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footnotes.xml" ContentType="application/vnd.openxmlformats-officedocument.wordprocessingml.footnot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30B9EE5" w:rsidP="48A5AEBF" w:rsidRDefault="630B9EE5" w14:paraId="586BFB5B" w14:textId="099DB427">
      <w:pPr>
        <w:pStyle w:val="Normal"/>
        <w:spacing w:before="0" w:beforeAutospacing="off" w:after="0" w:afterAutospacing="off"/>
        <w:jc w:val="center"/>
        <w:rPr>
          <w:rFonts w:ascii="Garamond" w:hAnsi="Garamond" w:eastAsia="Garamond" w:cs="Garamond"/>
          <w:b w:val="1"/>
          <w:bCs w:val="1"/>
          <w:i w:val="0"/>
          <w:iCs w:val="0"/>
          <w:caps w:val="0"/>
          <w:smallCaps w:val="0"/>
          <w:strike w:val="0"/>
          <w:dstrike w:val="0"/>
          <w:noProof w:val="0"/>
          <w:color w:val="000000" w:themeColor="text1" w:themeTint="FF" w:themeShade="FF"/>
          <w:sz w:val="22"/>
          <w:szCs w:val="22"/>
          <w:u w:val="none"/>
          <w:lang w:val="es-ES"/>
        </w:rPr>
      </w:pPr>
      <w:r w:rsidRPr="48A5AEBF" w:rsidR="630B9EE5">
        <w:rPr>
          <w:rFonts w:ascii="Garamond" w:hAnsi="Garamond" w:eastAsia="Garamond" w:cs="Garamond"/>
          <w:b w:val="1"/>
          <w:bCs w:val="1"/>
          <w:i w:val="0"/>
          <w:iCs w:val="0"/>
          <w:caps w:val="0"/>
          <w:smallCaps w:val="0"/>
          <w:strike w:val="0"/>
          <w:dstrike w:val="0"/>
          <w:noProof w:val="0"/>
          <w:color w:val="000000" w:themeColor="text1" w:themeTint="FF" w:themeShade="FF"/>
          <w:sz w:val="22"/>
          <w:szCs w:val="22"/>
          <w:u w:val="none"/>
          <w:lang w:val="es-ES"/>
        </w:rPr>
        <w:t>Diseño Metodológico del Componente 4</w:t>
      </w:r>
    </w:p>
    <w:p w:rsidR="630B9EE5" w:rsidP="48A5AEBF" w:rsidRDefault="630B9EE5" w14:paraId="7D4B7A1E" w14:textId="17DA153B">
      <w:pPr>
        <w:spacing w:before="0" w:beforeAutospacing="off" w:after="0" w:afterAutospacing="off"/>
        <w:jc w:val="center"/>
        <w:rPr>
          <w:rFonts w:ascii="Garamond" w:hAnsi="Garamond" w:eastAsia="Garamond" w:cs="Garamond"/>
          <w:b w:val="1"/>
          <w:bCs w:val="1"/>
          <w:noProof w:val="0"/>
          <w:sz w:val="20"/>
          <w:szCs w:val="20"/>
          <w:lang w:val="es-ES"/>
        </w:rPr>
      </w:pPr>
      <w:r w:rsidRPr="48A5AEBF" w:rsidR="630B9EE5">
        <w:rPr>
          <w:rFonts w:ascii="Garamond" w:hAnsi="Garamond" w:eastAsia="Garamond" w:cs="Garamond"/>
          <w:b w:val="1"/>
          <w:bCs w:val="1"/>
          <w:noProof w:val="0"/>
          <w:sz w:val="20"/>
          <w:szCs w:val="20"/>
          <w:lang w:val="es-ES"/>
        </w:rPr>
        <w:t>DDIFMUJER. PREVINIENDO EL FEMINICIDIO DESDE LOS DERECHOS DE LAS HUMANAS.</w:t>
      </w:r>
    </w:p>
    <w:p w:rsidR="48A5AEBF" w:rsidP="48A5AEBF" w:rsidRDefault="48A5AEBF" w14:paraId="1EB4C315" w14:textId="4656A0D1">
      <w:pPr>
        <w:pStyle w:val="Normal"/>
        <w:spacing w:before="0" w:beforeAutospacing="off" w:after="0" w:afterAutospacing="off"/>
        <w:jc w:val="center"/>
        <w:rPr>
          <w:rFonts w:ascii="Garamond" w:hAnsi="Garamond" w:eastAsia="Garamond" w:cs="Garamond"/>
          <w:b w:val="1"/>
          <w:bCs w:val="1"/>
          <w:noProof w:val="0"/>
          <w:sz w:val="20"/>
          <w:szCs w:val="20"/>
          <w:lang w:val="es-ES"/>
        </w:rPr>
      </w:pPr>
    </w:p>
    <w:p w:rsidR="63C2C4A2" w:rsidP="48A5AEBF" w:rsidRDefault="63C2C4A2" w14:paraId="4DECF79C" w14:textId="0DF6305A">
      <w:pPr>
        <w:spacing w:before="240" w:beforeAutospacing="off" w:after="240" w:afterAutospacing="off"/>
        <w:jc w:val="both"/>
      </w:pPr>
      <w:r w:rsidRPr="48A5AEBF" w:rsidR="63C2C4A2">
        <w:rPr>
          <w:rFonts w:ascii="Garamond" w:hAnsi="Garamond" w:eastAsia="Garamond" w:cs="Garamond"/>
          <w:noProof w:val="0"/>
          <w:sz w:val="20"/>
          <w:szCs w:val="20"/>
          <w:lang w:val="es-ES"/>
        </w:rPr>
        <w:t>El presente documento metodológico y operativo del componente “DDIFMujer. Previniendo el feminicidio desde los derechos de las humanas” desarrolla los lineamientos conceptuales, pedagógicos y territoriales para la implementación de las acciones orientadas a la prevención de las violencias basadas en género y el fortalecimiento de redes comunitarias de cuidado en la localidad de Usme. Su estructura organiza, en primer lugar, la perspectiva y enfoque que orientan el componente, así como la justificación conceptual y territorial de la propuesta; posteriormente, presenta los objetivos generales y específicos, la estructura secuencial de las actividades y los lineamientos metodológicos para el desarrollo de los procesos formativos y culturales. Finalmente, el documento incorpora orientaciones operativas relacionadas con el alistamiento del equipo territorial, el seguimiento y evaluación de la participación, las estrategias de cuidado y no revictimización, y los elementos mínimos requeridos para garantizar coherencia entre las acciones pedagógicas, comunitarias y culturales contempladas en el componente.</w:t>
      </w:r>
    </w:p>
    <w:p w:rsidR="630B9EE5" w:rsidP="48A5AEBF" w:rsidRDefault="630B9EE5" w14:paraId="117E2696" w14:textId="7F826C24">
      <w:pPr>
        <w:pStyle w:val="ListParagraph"/>
        <w:numPr>
          <w:ilvl w:val="0"/>
          <w:numId w:val="11"/>
        </w:numPr>
        <w:spacing w:before="0" w:beforeAutospacing="off" w:after="0" w:afterAutospacing="off"/>
        <w:jc w:val="both"/>
        <w:rPr>
          <w:rFonts w:ascii="Garamond" w:hAnsi="Garamond" w:eastAsia="Garamond" w:cs="Garamond"/>
          <w:noProof w:val="0"/>
          <w:sz w:val="20"/>
          <w:szCs w:val="20"/>
          <w:lang w:val="es-ES"/>
        </w:rPr>
      </w:pPr>
      <w:r w:rsidRPr="48A5AEBF" w:rsidR="630B9EE5">
        <w:rPr>
          <w:rFonts w:ascii="Garamond" w:hAnsi="Garamond" w:eastAsia="Garamond" w:cs="Garamond"/>
          <w:b w:val="1"/>
          <w:bCs w:val="1"/>
          <w:i w:val="0"/>
          <w:iCs w:val="0"/>
          <w:caps w:val="0"/>
          <w:smallCaps w:val="0"/>
          <w:noProof w:val="0"/>
          <w:color w:val="000000" w:themeColor="text1" w:themeTint="FF" w:themeShade="FF"/>
          <w:sz w:val="22"/>
          <w:szCs w:val="22"/>
          <w:lang w:val="es-ES"/>
        </w:rPr>
        <w:t>Perspectiva, enfoque y justificación del componente</w:t>
      </w:r>
    </w:p>
    <w:p w:rsidR="630B9EE5" w:rsidP="48A5AEBF" w:rsidRDefault="630B9EE5" w14:paraId="63AD70B0" w14:textId="36AF2D26">
      <w:pPr>
        <w:spacing w:before="240" w:beforeAutospacing="off" w:after="240" w:afterAutospacing="off"/>
        <w:jc w:val="both"/>
      </w:pPr>
      <w:r w:rsidRPr="48A5AEBF" w:rsidR="630B9EE5">
        <w:rPr>
          <w:rFonts w:ascii="Garamond" w:hAnsi="Garamond" w:eastAsia="Garamond" w:cs="Garamond"/>
          <w:noProof w:val="0"/>
          <w:sz w:val="20"/>
          <w:szCs w:val="20"/>
          <w:lang w:val="es-ES"/>
        </w:rPr>
        <w:t>El componente “</w:t>
      </w:r>
      <w:r w:rsidRPr="48A5AEBF" w:rsidR="630B9EE5">
        <w:rPr>
          <w:rFonts w:ascii="Garamond" w:hAnsi="Garamond" w:eastAsia="Garamond" w:cs="Garamond"/>
          <w:noProof w:val="0"/>
          <w:sz w:val="20"/>
          <w:szCs w:val="20"/>
          <w:lang w:val="es-ES"/>
        </w:rPr>
        <w:t>DDIFMujer</w:t>
      </w:r>
      <w:r w:rsidRPr="48A5AEBF" w:rsidR="630B9EE5">
        <w:rPr>
          <w:rFonts w:ascii="Garamond" w:hAnsi="Garamond" w:eastAsia="Garamond" w:cs="Garamond"/>
          <w:noProof w:val="0"/>
          <w:sz w:val="20"/>
          <w:szCs w:val="20"/>
          <w:lang w:val="es-ES"/>
        </w:rPr>
        <w:t>. Previniendo el feminicidio desde los derechos de las humanas” se fundamenta en una perspectiva feminista y de igualdad de género que reconoce que las violencias basadas en género no son hechos aislados ni situaciones individuales desconectadas, sino expresiones estructurales de relaciones históricas de desigualdad, discriminación y control sobre la vida, los cuerpos, las emociones y las decisiones de las mujeres en sus diferencias y diversidades. Desde esta perspectiva, el proyecto entiende que la prevención del feminicidio no puede limitarse únicamente a la reacción frente a las agresiones, sino que requiere transformar las condiciones culturales, simbólicas y comunitarias que normalizan la violencia y restringen la autonomía de las mujeres.</w:t>
      </w:r>
    </w:p>
    <w:p w:rsidR="630B9EE5" w:rsidP="48A5AEBF" w:rsidRDefault="630B9EE5" w14:paraId="131182F7" w14:textId="39323B46">
      <w:pPr>
        <w:spacing w:before="240" w:beforeAutospacing="off" w:after="240" w:afterAutospacing="off"/>
        <w:jc w:val="both"/>
      </w:pPr>
      <w:r w:rsidRPr="48A5AEBF" w:rsidR="630B9EE5">
        <w:rPr>
          <w:rFonts w:ascii="Garamond" w:hAnsi="Garamond" w:eastAsia="Garamond" w:cs="Garamond"/>
          <w:noProof w:val="0"/>
          <w:sz w:val="20"/>
          <w:szCs w:val="20"/>
          <w:lang w:val="es-ES"/>
        </w:rPr>
        <w:t>La construcción metodológica del componente parte de las conversaciones sostenidas entre las mujeres proponentes y el equipo del proyecto, en las cuales emergieron de manera reiterada expresiones asociadas al deseo de “sentir fuerza”, “recuperar la confianza”, “poder decir yo sí puedo”, “dejar de sentir miedo” y “romper con ideas que limitan a las mujeres”. Estas voces evidencian que la violencia no solamente opera a través del daño físico, sino también mediante procesos permanentes de desvalorización, silenciamiento, dependencia emocional, inseguridad y reducción de las capacidades de acción de las mujeres dentro de sus entornos cotidianos.</w:t>
      </w:r>
    </w:p>
    <w:p w:rsidR="630B9EE5" w:rsidP="48A5AEBF" w:rsidRDefault="630B9EE5" w14:paraId="11357E36" w14:textId="4853CB9B">
      <w:pPr>
        <w:spacing w:before="240" w:beforeAutospacing="off" w:after="240" w:afterAutospacing="off"/>
        <w:jc w:val="both"/>
      </w:pPr>
      <w:r w:rsidRPr="48A5AEBF" w:rsidR="630B9EE5">
        <w:rPr>
          <w:rFonts w:ascii="Garamond" w:hAnsi="Garamond" w:eastAsia="Garamond" w:cs="Garamond"/>
          <w:noProof w:val="0"/>
          <w:sz w:val="20"/>
          <w:szCs w:val="20"/>
          <w:lang w:val="es-ES"/>
        </w:rPr>
        <w:t xml:space="preserve">En este sentido, el componente asume una </w:t>
      </w:r>
      <w:r w:rsidRPr="48A5AEBF" w:rsidR="630B9EE5">
        <w:rPr>
          <w:rFonts w:ascii="Garamond" w:hAnsi="Garamond" w:eastAsia="Garamond" w:cs="Garamond"/>
          <w:b w:val="1"/>
          <w:bCs w:val="1"/>
          <w:noProof w:val="0"/>
          <w:sz w:val="20"/>
          <w:szCs w:val="20"/>
          <w:lang w:val="es-ES"/>
        </w:rPr>
        <w:t>comprensión amplia del cuidado y de la autoprotección</w:t>
      </w:r>
      <w:r w:rsidRPr="48A5AEBF" w:rsidR="630B9EE5">
        <w:rPr>
          <w:rFonts w:ascii="Garamond" w:hAnsi="Garamond" w:eastAsia="Garamond" w:cs="Garamond"/>
          <w:noProof w:val="0"/>
          <w:sz w:val="20"/>
          <w:szCs w:val="20"/>
          <w:lang w:val="es-ES"/>
        </w:rPr>
        <w:t xml:space="preserve">. La defensa personal no se plantea exclusivamente como un conjunto de técnicas físicas de reacción ante una agresión, sino como una </w:t>
      </w:r>
      <w:r w:rsidRPr="48A5AEBF" w:rsidR="630B9EE5">
        <w:rPr>
          <w:rFonts w:ascii="Garamond" w:hAnsi="Garamond" w:eastAsia="Garamond" w:cs="Garamond"/>
          <w:b w:val="1"/>
          <w:bCs w:val="1"/>
          <w:noProof w:val="0"/>
          <w:sz w:val="20"/>
          <w:szCs w:val="20"/>
          <w:lang w:val="es-ES"/>
        </w:rPr>
        <w:t>herramienta pedagógica y política para fortalecer la autonomía, la autoestima, la conciencia corporal, la capacidad de poner límites, la lectura del riesgo, la toma de decisiones y la construcción de redes de cuidado colectivo</w:t>
      </w:r>
      <w:r w:rsidRPr="48A5AEBF" w:rsidR="630B9EE5">
        <w:rPr>
          <w:rFonts w:ascii="Garamond" w:hAnsi="Garamond" w:eastAsia="Garamond" w:cs="Garamond"/>
          <w:noProof w:val="0"/>
          <w:sz w:val="20"/>
          <w:szCs w:val="20"/>
          <w:lang w:val="es-ES"/>
        </w:rPr>
        <w:t xml:space="preserve">. Así, el aprendizaje de herramientas de defensa personal se articula con procesos de </w:t>
      </w:r>
      <w:r w:rsidRPr="48A5AEBF" w:rsidR="630B9EE5">
        <w:rPr>
          <w:rFonts w:ascii="Garamond" w:hAnsi="Garamond" w:eastAsia="Garamond" w:cs="Garamond"/>
          <w:b w:val="1"/>
          <w:bCs w:val="1"/>
          <w:noProof w:val="0"/>
          <w:sz w:val="20"/>
          <w:szCs w:val="20"/>
          <w:lang w:val="es-ES"/>
        </w:rPr>
        <w:t>reconocimiento emocional, identificación de violencias, acceso a derechos, construcción de confianza y fortalecimiento organizativo.</w:t>
      </w:r>
    </w:p>
    <w:p w:rsidR="630B9EE5" w:rsidP="48A5AEBF" w:rsidRDefault="630B9EE5" w14:paraId="3238D3D6" w14:textId="6F111255">
      <w:pPr>
        <w:spacing w:before="240" w:beforeAutospacing="off" w:after="240" w:afterAutospacing="off"/>
        <w:jc w:val="both"/>
      </w:pPr>
      <w:r w:rsidRPr="48A5AEBF" w:rsidR="630B9EE5">
        <w:rPr>
          <w:rFonts w:ascii="Garamond" w:hAnsi="Garamond" w:eastAsia="Garamond" w:cs="Garamond"/>
          <w:noProof w:val="0"/>
          <w:sz w:val="20"/>
          <w:szCs w:val="20"/>
          <w:lang w:val="es-ES"/>
        </w:rPr>
        <w:t xml:space="preserve">Desde esta lógica, el proyecto busca </w:t>
      </w:r>
      <w:r w:rsidRPr="48A5AEBF" w:rsidR="630B9EE5">
        <w:rPr>
          <w:rFonts w:ascii="Garamond" w:hAnsi="Garamond" w:eastAsia="Garamond" w:cs="Garamond"/>
          <w:b w:val="1"/>
          <w:bCs w:val="1"/>
          <w:noProof w:val="0"/>
          <w:sz w:val="20"/>
          <w:szCs w:val="20"/>
          <w:lang w:val="es-ES"/>
        </w:rPr>
        <w:t>desmontar sesgos y estereotipos de género que históricamente han condicionado la vida de las mujeres, especialmente aquellos que las ubican en posiciones de fragilidad, dependencia, obediencia o incapacidad para actuar sobre sus propios contextos.</w:t>
      </w:r>
      <w:r w:rsidRPr="48A5AEBF" w:rsidR="630B9EE5">
        <w:rPr>
          <w:rFonts w:ascii="Garamond" w:hAnsi="Garamond" w:eastAsia="Garamond" w:cs="Garamond"/>
          <w:noProof w:val="0"/>
          <w:sz w:val="20"/>
          <w:szCs w:val="20"/>
          <w:lang w:val="es-ES"/>
        </w:rPr>
        <w:t xml:space="preserve"> El componente propone una apuesta pedagógica orientada a cuestionar imaginarios que responsabilizan a las mujeres por las violencias que viven, que minimizan sus experiencias o que limitan su participación activa en la vida comunitaria. Por ello, cada espacio formativo busca generar experiencias concretas de reconocimiento personal y colectivo en las cuales las participantes puedan fortalecer su voz, validar sus emociones, identificar sus capacidades y reconstruir relaciones más seguras consigo mismas y con otras mujeres.</w:t>
      </w:r>
    </w:p>
    <w:p w:rsidR="630B9EE5" w:rsidP="48A5AEBF" w:rsidRDefault="630B9EE5" w14:paraId="6C5D5FC9" w14:textId="3654AED4">
      <w:pPr>
        <w:spacing w:before="240" w:beforeAutospacing="off" w:after="240" w:afterAutospacing="off"/>
        <w:jc w:val="both"/>
      </w:pPr>
      <w:r w:rsidRPr="48A5AEBF" w:rsidR="630B9EE5">
        <w:rPr>
          <w:rFonts w:ascii="Garamond" w:hAnsi="Garamond" w:eastAsia="Garamond" w:cs="Garamond"/>
          <w:noProof w:val="0"/>
          <w:sz w:val="20"/>
          <w:szCs w:val="20"/>
          <w:lang w:val="es-ES"/>
        </w:rPr>
        <w:t>Esta perspectiva resulta pertinente para niñas, jóvenes, mujeres adultas y adultas mayores porque reconoce que las violencias basadas en género atraviesan de manera diferenciada todas las etapas del ciclo vital. En el caso de las niñas y jóvenes, el componente busca fortalecer tempranamente herramientas de autocuidado, reconocimiento de límites, identificación de señales de riesgo y construcción de relaciones libres de violencia, aportando a la prevención de dinámicas de control y subordinación naturalizadas desde edades tempranas. Para las mujeres adultas, el proceso se orienta a fortalecer capacidades de exigibilidad de derechos, autonomía emocional y redes comunitarias frente a múltiples escenarios de violencia presentes en los ámbitos familiares, laborales, afectivos y territoriales. En las adultas mayores, el enfoque reconoce formas específicas de violencia e invisibilización asociadas a la edad, la dependencia económica, el aislamiento y la desvalorización social, promoviendo escenarios de reconocimiento, participación y recuperación de la confianza sobre sus propios cuerpos y decisiones.</w:t>
      </w:r>
    </w:p>
    <w:p w:rsidR="630B9EE5" w:rsidP="48A5AEBF" w:rsidRDefault="630B9EE5" w14:paraId="3506DE11" w14:textId="64AACE50">
      <w:pPr>
        <w:spacing w:before="240" w:beforeAutospacing="off" w:after="240" w:afterAutospacing="off"/>
        <w:jc w:val="both"/>
      </w:pPr>
      <w:r w:rsidRPr="48A5AEBF" w:rsidR="630B9EE5">
        <w:rPr>
          <w:rFonts w:ascii="Garamond" w:hAnsi="Garamond" w:eastAsia="Garamond" w:cs="Garamond"/>
          <w:noProof w:val="0"/>
          <w:sz w:val="20"/>
          <w:szCs w:val="20"/>
          <w:lang w:val="es-ES"/>
        </w:rPr>
        <w:t>Asimismo, el componente comprende que la defensa personal y la prevención de violencias no deben confundirse con procesos de militarización del cuerpo, promoción de respuestas violentas o responsabilización individual de las mujeres frente a las agresiones que enfrentan</w:t>
      </w:r>
      <w:r w:rsidRPr="48A5AEBF" w:rsidR="630B9EE5">
        <w:rPr>
          <w:rFonts w:ascii="Garamond" w:hAnsi="Garamond" w:eastAsia="Garamond" w:cs="Garamond"/>
          <w:b w:val="1"/>
          <w:bCs w:val="1"/>
          <w:noProof w:val="0"/>
          <w:sz w:val="20"/>
          <w:szCs w:val="20"/>
          <w:lang w:val="es-ES"/>
        </w:rPr>
        <w:t>. La propuesta metodológica no busca trasladar a las mujeres la obligación de defenderse</w:t>
      </w:r>
      <w:r w:rsidRPr="48A5AEBF" w:rsidR="630B9EE5">
        <w:rPr>
          <w:rFonts w:ascii="Garamond" w:hAnsi="Garamond" w:eastAsia="Garamond" w:cs="Garamond"/>
          <w:noProof w:val="0"/>
          <w:sz w:val="20"/>
          <w:szCs w:val="20"/>
          <w:lang w:val="es-ES"/>
        </w:rPr>
        <w:t xml:space="preserve"> frente a contextos inseguros producidos estructuralmente, ni pretende convertir el autocuidado en una exigencia individual desligada de las responsabilidades institucionales y comunitarias. Por el contrario, el proyecto entiende</w:t>
      </w:r>
      <w:r w:rsidRPr="48A5AEBF" w:rsidR="630B9EE5">
        <w:rPr>
          <w:rFonts w:ascii="Garamond" w:hAnsi="Garamond" w:eastAsia="Garamond" w:cs="Garamond"/>
          <w:b w:val="1"/>
          <w:bCs w:val="1"/>
          <w:noProof w:val="0"/>
          <w:sz w:val="20"/>
          <w:szCs w:val="20"/>
          <w:lang w:val="es-ES"/>
        </w:rPr>
        <w:t xml:space="preserve"> la autoprotección como una construcción colectiva basada en el cuidado mutuo, la solidaridad, la organización territorial, el acceso a rutas institucionales y la generación de entornos protectores.</w:t>
      </w:r>
      <w:r w:rsidRPr="48A5AEBF" w:rsidR="630B9EE5">
        <w:rPr>
          <w:rFonts w:ascii="Garamond" w:hAnsi="Garamond" w:eastAsia="Garamond" w:cs="Garamond"/>
          <w:noProof w:val="0"/>
          <w:sz w:val="20"/>
          <w:szCs w:val="20"/>
          <w:lang w:val="es-ES"/>
        </w:rPr>
        <w:t xml:space="preserve"> La defensa personal se aborda entonces como una experiencia integral que combina conciencia corporal, regulación emocional, prevención, lectura del contexto, comunicación asertiva y fortalecimiento comunitario.</w:t>
      </w:r>
    </w:p>
    <w:p w:rsidR="630B9EE5" w:rsidP="48A5AEBF" w:rsidRDefault="630B9EE5" w14:paraId="36B6B249" w14:textId="2D2EA679">
      <w:pPr>
        <w:spacing w:before="240" w:beforeAutospacing="off" w:after="240" w:afterAutospacing="off"/>
        <w:jc w:val="both"/>
      </w:pPr>
      <w:r w:rsidRPr="48A5AEBF" w:rsidR="630B9EE5">
        <w:rPr>
          <w:rFonts w:ascii="Garamond" w:hAnsi="Garamond" w:eastAsia="Garamond" w:cs="Garamond"/>
          <w:noProof w:val="0"/>
          <w:sz w:val="20"/>
          <w:szCs w:val="20"/>
          <w:lang w:val="es-ES"/>
        </w:rPr>
        <w:t>El enfoque metodológico del componente prioriza la creación de espacios seguros, participativos y emocionalmente sostenibles para las mujeres. Los encuentros no se estructuran desde relaciones verticales de enseñanza, sino desde metodologías vivenciales y de construcción colectiva del conocimiento, donde las experiencias de vida de las participantes son reconocidas como fuente central de aprendizaje. Por esta razón, las actividades incorporan herramientas como el role-play, la cartografía social, el análisis de casos, el diálogo grupal, las expresiones artísticas y las simulaciones situadas, permitiendo que las mujeres relacionen los contenidos con sus realidades cotidianas y fortalezcan capacidades prácticas para actuar frente a situaciones de riesgo.</w:t>
      </w:r>
    </w:p>
    <w:p w:rsidR="630B9EE5" w:rsidP="48A5AEBF" w:rsidRDefault="630B9EE5" w14:paraId="49496351" w14:textId="56544855">
      <w:pPr>
        <w:spacing w:before="240" w:beforeAutospacing="off" w:after="240" w:afterAutospacing="off"/>
        <w:jc w:val="both"/>
      </w:pPr>
      <w:r w:rsidRPr="48A5AEBF" w:rsidR="630B9EE5">
        <w:rPr>
          <w:rFonts w:ascii="Garamond" w:hAnsi="Garamond" w:eastAsia="Garamond" w:cs="Garamond"/>
          <w:noProof w:val="0"/>
          <w:sz w:val="20"/>
          <w:szCs w:val="20"/>
          <w:lang w:val="es-ES"/>
        </w:rPr>
        <w:t>De igual forma, el componente pone especial énfasis en la construcción de tejido organizativo y redes de apoyo entre mujeres, entendiendo que la prevención de las violencias requiere fortalecer vínculos comunitarios y romper el aislamiento que muchas veces acompaña las experiencias de agresión. Por ello, las actividades culturales, los ejercicios colectivos de denuncia simbólica y las acciones territoriales buscan resignificar el espacio público como un lugar de encuentro, memoria, cuidado y exigibilidad de derechos.</w:t>
      </w:r>
    </w:p>
    <w:p w:rsidR="630B9EE5" w:rsidP="48A5AEBF" w:rsidRDefault="630B9EE5" w14:paraId="2751267B" w14:textId="69B1681A">
      <w:pPr>
        <w:spacing w:before="240" w:beforeAutospacing="off" w:after="240" w:afterAutospacing="off"/>
        <w:jc w:val="both"/>
      </w:pPr>
      <w:r w:rsidRPr="48A5AEBF" w:rsidR="630B9EE5">
        <w:rPr>
          <w:rFonts w:ascii="Garamond" w:hAnsi="Garamond" w:eastAsia="Garamond" w:cs="Garamond"/>
          <w:noProof w:val="0"/>
          <w:sz w:val="20"/>
          <w:szCs w:val="20"/>
          <w:lang w:val="es-ES"/>
        </w:rPr>
        <w:t>En consecuencia, la apuesta pedagógica del componente debe ser comprendida por el equipo implementador no como una suma de talleres independientes, sino como un proceso integral de fortalecimiento personal y comunitario orientado a ampliar las capacidades de las mujeres para habitar sus territorios con mayor seguridad, autonomía y confianza. Cada encuentro debe promover el reconocimiento de las mujeres como sujetas de derechos, capaces de construir estrategias colectivas de cuidado y transformación social, evitando enfoques asistencialistas, revictimizantes o centrados exclusivamente en el daño.</w:t>
      </w:r>
    </w:p>
    <w:p w:rsidR="48A5AEBF" w:rsidP="48A5AEBF" w:rsidRDefault="48A5AEBF" w14:paraId="6601A3C4" w14:textId="790DD902">
      <w:pPr>
        <w:spacing w:before="0" w:beforeAutospacing="off" w:after="0" w:afterAutospacing="off"/>
        <w:rPr>
          <w:rFonts w:ascii="Garamond" w:hAnsi="Garamond" w:eastAsia="Garamond" w:cs="Garamond"/>
          <w:b w:val="0"/>
          <w:bCs w:val="0"/>
          <w:i w:val="0"/>
          <w:iCs w:val="0"/>
          <w:caps w:val="0"/>
          <w:smallCaps w:val="0"/>
          <w:noProof w:val="0"/>
          <w:color w:val="000000" w:themeColor="text1" w:themeTint="FF" w:themeShade="FF"/>
          <w:sz w:val="20"/>
          <w:szCs w:val="20"/>
          <w:lang w:val="es-ES"/>
        </w:rPr>
      </w:pPr>
    </w:p>
    <w:p w:rsidR="3B96786C" w:rsidP="48A5AEBF" w:rsidRDefault="3B96786C" w14:paraId="47FBDDDC" w14:textId="32566CDB">
      <w:pPr>
        <w:pStyle w:val="ListParagraph"/>
        <w:numPr>
          <w:ilvl w:val="0"/>
          <w:numId w:val="12"/>
        </w:numPr>
        <w:spacing w:before="0" w:beforeAutospacing="off" w:after="0" w:afterAutospacing="off"/>
        <w:rPr>
          <w:rFonts w:ascii="Garamond" w:hAnsi="Garamond" w:eastAsia="Garamond" w:cs="Garamond"/>
          <w:b w:val="0"/>
          <w:bCs w:val="0"/>
          <w:i w:val="0"/>
          <w:iCs w:val="0"/>
          <w:caps w:val="0"/>
          <w:smallCaps w:val="0"/>
          <w:noProof w:val="0"/>
          <w:color w:val="000000" w:themeColor="text1" w:themeTint="FF" w:themeShade="FF"/>
          <w:sz w:val="20"/>
          <w:szCs w:val="20"/>
          <w:lang w:val="es-ES"/>
        </w:rPr>
      </w:pPr>
      <w:r w:rsidRPr="48A5AEBF" w:rsidR="3B96786C">
        <w:rPr>
          <w:rFonts w:ascii="Garamond" w:hAnsi="Garamond" w:eastAsia="Garamond" w:cs="Garamond"/>
          <w:b w:val="1"/>
          <w:bCs w:val="1"/>
          <w:i w:val="0"/>
          <w:iCs w:val="0"/>
          <w:caps w:val="0"/>
          <w:smallCaps w:val="0"/>
          <w:noProof w:val="0"/>
          <w:color w:val="000000" w:themeColor="text1" w:themeTint="FF" w:themeShade="FF"/>
          <w:sz w:val="20"/>
          <w:szCs w:val="20"/>
          <w:lang w:val="es-ES"/>
        </w:rPr>
        <w:t>Objetivos</w:t>
      </w:r>
    </w:p>
    <w:p w:rsidR="48A5AEBF" w:rsidP="48A5AEBF" w:rsidRDefault="48A5AEBF" w14:paraId="081FFE0E" w14:textId="2CE1D149">
      <w:pPr>
        <w:spacing w:before="0" w:beforeAutospacing="off" w:after="0" w:afterAutospacing="off"/>
        <w:ind w:left="0"/>
        <w:rPr>
          <w:rFonts w:ascii="Garamond" w:hAnsi="Garamond" w:eastAsia="Garamond" w:cs="Garamond"/>
          <w:b w:val="0"/>
          <w:bCs w:val="0"/>
          <w:i w:val="0"/>
          <w:iCs w:val="0"/>
          <w:caps w:val="0"/>
          <w:smallCaps w:val="0"/>
          <w:noProof w:val="0"/>
          <w:color w:val="000000" w:themeColor="text1" w:themeTint="FF" w:themeShade="FF"/>
          <w:sz w:val="20"/>
          <w:szCs w:val="20"/>
          <w:lang w:val="es-ES"/>
        </w:rPr>
      </w:pPr>
    </w:p>
    <w:p w:rsidR="3B96786C" w:rsidP="48A5AEBF" w:rsidRDefault="3B96786C" w14:paraId="2C8D117D" w14:textId="43C4F5D0">
      <w:pPr>
        <w:spacing w:before="0" w:beforeAutospacing="off" w:after="0" w:afterAutospacing="off"/>
        <w:ind w:left="0"/>
        <w:rPr>
          <w:rFonts w:ascii="Garamond" w:hAnsi="Garamond" w:eastAsia="Garamond" w:cs="Garamond"/>
          <w:b w:val="0"/>
          <w:bCs w:val="0"/>
          <w:i w:val="0"/>
          <w:iCs w:val="0"/>
          <w:caps w:val="0"/>
          <w:smallCaps w:val="0"/>
          <w:noProof w:val="0"/>
          <w:color w:val="000000" w:themeColor="text1" w:themeTint="FF" w:themeShade="FF"/>
          <w:sz w:val="20"/>
          <w:szCs w:val="20"/>
          <w:lang w:val="es-ES"/>
        </w:rPr>
      </w:pPr>
      <w:r w:rsidRPr="48A5AEBF" w:rsidR="3B96786C">
        <w:rPr>
          <w:rFonts w:ascii="Garamond" w:hAnsi="Garamond" w:eastAsia="Garamond" w:cs="Garamond"/>
          <w:b w:val="1"/>
          <w:bCs w:val="1"/>
          <w:i w:val="0"/>
          <w:iCs w:val="0"/>
          <w:caps w:val="0"/>
          <w:smallCaps w:val="0"/>
          <w:noProof w:val="0"/>
          <w:color w:val="000000" w:themeColor="text1" w:themeTint="FF" w:themeShade="FF"/>
          <w:sz w:val="20"/>
          <w:szCs w:val="20"/>
          <w:lang w:val="es-ES"/>
        </w:rPr>
        <w:t>Objetivo general</w:t>
      </w:r>
    </w:p>
    <w:p w:rsidR="3B96786C" w:rsidP="48A5AEBF" w:rsidRDefault="3B96786C" w14:paraId="21CD44C7" w14:textId="4C961922">
      <w:pPr>
        <w:pStyle w:val="Normal"/>
        <w:spacing w:before="240" w:beforeAutospacing="off" w:after="240" w:afterAutospacing="off"/>
        <w:jc w:val="both"/>
        <w:rPr>
          <w:rFonts w:ascii="Garamond" w:hAnsi="Garamond" w:eastAsia="Garamond" w:cs="Garamond"/>
          <w:noProof w:val="0"/>
          <w:sz w:val="20"/>
          <w:szCs w:val="20"/>
          <w:lang w:val="es-ES"/>
        </w:rPr>
      </w:pPr>
      <w:r w:rsidRPr="48A5AEBF" w:rsidR="3B96786C">
        <w:rPr>
          <w:rFonts w:ascii="Garamond" w:hAnsi="Garamond" w:eastAsia="Garamond" w:cs="Garamond"/>
          <w:noProof w:val="0"/>
          <w:sz w:val="20"/>
          <w:szCs w:val="20"/>
          <w:lang w:val="es-ES"/>
        </w:rPr>
        <w:t>Fortalecer las capacidades individuales, colectivas y comunitarias de las mujeres en sus diferencias y diversidades de la localidad de Usme para la prevención de las violencias basadas en género y el feminicidio, mediante procesos de formación integral en autocuidado, defensa personal, identificación de riesgos, exigibilidad de derechos, activación de rutas de atención y construcción de redes territoriales de cuidado y organización comunitaria</w:t>
      </w:r>
      <w:r w:rsidRPr="48A5AEBF">
        <w:rPr>
          <w:rStyle w:val="FootnoteReference"/>
          <w:rFonts w:ascii="Garamond" w:hAnsi="Garamond" w:eastAsia="Garamond" w:cs="Garamond"/>
          <w:noProof w:val="0"/>
          <w:sz w:val="20"/>
          <w:szCs w:val="20"/>
          <w:lang w:val="es-ES"/>
        </w:rPr>
        <w:footnoteReference w:id="9046"/>
      </w:r>
    </w:p>
    <w:p w:rsidR="2A8D3F3C" w:rsidP="48A5AEBF" w:rsidRDefault="2A8D3F3C" w14:paraId="711B3817" w14:textId="7BA2B9D8">
      <w:pPr>
        <w:spacing w:before="0" w:beforeAutospacing="off" w:after="0" w:afterAutospacing="off"/>
        <w:jc w:val="both"/>
        <w:rPr>
          <w:rFonts w:ascii="Garamond" w:hAnsi="Garamond" w:eastAsia="Garamond" w:cs="Garamond"/>
          <w:b w:val="1"/>
          <w:bCs w:val="1"/>
          <w:noProof w:val="0"/>
          <w:sz w:val="20"/>
          <w:szCs w:val="20"/>
          <w:lang w:val="es-ES"/>
        </w:rPr>
      </w:pPr>
      <w:r w:rsidRPr="48A5AEBF" w:rsidR="2A8D3F3C">
        <w:rPr>
          <w:rFonts w:ascii="Garamond" w:hAnsi="Garamond" w:eastAsia="Garamond" w:cs="Garamond"/>
          <w:b w:val="1"/>
          <w:bCs w:val="1"/>
          <w:noProof w:val="0"/>
          <w:sz w:val="20"/>
          <w:szCs w:val="20"/>
          <w:lang w:val="es-ES"/>
        </w:rPr>
        <w:t>Objetivo específico</w:t>
      </w:r>
    </w:p>
    <w:p w:rsidR="48A5AEBF" w:rsidP="48A5AEBF" w:rsidRDefault="48A5AEBF" w14:paraId="0DF20E0C" w14:textId="17D7ECB2">
      <w:pPr>
        <w:pStyle w:val="Normal"/>
        <w:spacing w:before="0" w:beforeAutospacing="off" w:after="0" w:afterAutospacing="off"/>
        <w:jc w:val="both"/>
        <w:rPr>
          <w:rFonts w:ascii="Garamond" w:hAnsi="Garamond" w:eastAsia="Garamond" w:cs="Garamond"/>
          <w:noProof w:val="0"/>
          <w:sz w:val="20"/>
          <w:szCs w:val="20"/>
          <w:lang w:val="es-ES"/>
        </w:rPr>
      </w:pPr>
    </w:p>
    <w:p w:rsidR="2A8D3F3C" w:rsidP="48A5AEBF" w:rsidRDefault="2A8D3F3C" w14:paraId="36FD71A0" w14:textId="1BCB56EC">
      <w:pPr>
        <w:pStyle w:val="ListParagraph"/>
        <w:numPr>
          <w:ilvl w:val="0"/>
          <w:numId w:val="13"/>
        </w:numPr>
        <w:spacing w:before="0" w:beforeAutospacing="off" w:after="0" w:afterAutospacing="off"/>
        <w:jc w:val="both"/>
        <w:rPr>
          <w:rFonts w:ascii="Garamond" w:hAnsi="Garamond" w:eastAsia="Garamond" w:cs="Garamond"/>
          <w:noProof w:val="0"/>
          <w:sz w:val="20"/>
          <w:szCs w:val="20"/>
          <w:lang w:val="es-ES"/>
        </w:rPr>
      </w:pPr>
      <w:r w:rsidRPr="48A5AEBF" w:rsidR="2A8D3F3C">
        <w:rPr>
          <w:rFonts w:ascii="Garamond" w:hAnsi="Garamond" w:eastAsia="Garamond" w:cs="Garamond"/>
          <w:noProof w:val="0"/>
          <w:sz w:val="20"/>
          <w:szCs w:val="20"/>
          <w:lang w:val="es-ES"/>
        </w:rPr>
        <w:t>Fortalecer en las participantes herramientas emocionales, corporales y comunitarias de autocuidado y autoprotección que contribuyan al reconocimiento de señales de riesgo, al establecimiento de límites y a la construcción de relaciones libres de violencias.</w:t>
      </w:r>
    </w:p>
    <w:p w:rsidR="2A8D3F3C" w:rsidP="48A5AEBF" w:rsidRDefault="2A8D3F3C" w14:paraId="226134D6" w14:textId="4059AE5F">
      <w:pPr>
        <w:pStyle w:val="ListParagraph"/>
        <w:numPr>
          <w:ilvl w:val="0"/>
          <w:numId w:val="13"/>
        </w:numPr>
        <w:spacing w:before="240" w:beforeAutospacing="off" w:after="240" w:afterAutospacing="off"/>
        <w:jc w:val="both"/>
        <w:rPr>
          <w:rFonts w:ascii="Garamond" w:hAnsi="Garamond" w:eastAsia="Garamond" w:cs="Garamond"/>
          <w:noProof w:val="0"/>
          <w:sz w:val="20"/>
          <w:szCs w:val="20"/>
          <w:lang w:val="es-ES"/>
        </w:rPr>
      </w:pPr>
      <w:r w:rsidRPr="48A5AEBF" w:rsidR="2A8D3F3C">
        <w:rPr>
          <w:rFonts w:ascii="Garamond" w:hAnsi="Garamond" w:eastAsia="Garamond" w:cs="Garamond"/>
          <w:noProof w:val="0"/>
          <w:sz w:val="20"/>
          <w:szCs w:val="20"/>
          <w:lang w:val="es-ES"/>
        </w:rPr>
        <w:t>Promover procesos de identificación, comprensión y desnaturalización de las violencias basadas en género presentes en los entornos familiares, comunitarios, laborales, educativos y territoriales, desde una perspectiva feminista y de derechos humanos.</w:t>
      </w:r>
    </w:p>
    <w:p w:rsidR="2A8D3F3C" w:rsidP="48A5AEBF" w:rsidRDefault="2A8D3F3C" w14:paraId="3359B0C0" w14:textId="3817DB20">
      <w:pPr>
        <w:pStyle w:val="ListParagraph"/>
        <w:numPr>
          <w:ilvl w:val="0"/>
          <w:numId w:val="13"/>
        </w:numPr>
        <w:spacing w:before="240" w:beforeAutospacing="off" w:after="240" w:afterAutospacing="off"/>
        <w:jc w:val="both"/>
        <w:rPr>
          <w:rFonts w:ascii="Garamond" w:hAnsi="Garamond" w:eastAsia="Garamond" w:cs="Garamond"/>
          <w:noProof w:val="0"/>
          <w:sz w:val="20"/>
          <w:szCs w:val="20"/>
          <w:lang w:val="es-ES"/>
        </w:rPr>
      </w:pPr>
      <w:r w:rsidRPr="48A5AEBF" w:rsidR="2A8D3F3C">
        <w:rPr>
          <w:rFonts w:ascii="Garamond" w:hAnsi="Garamond" w:eastAsia="Garamond" w:cs="Garamond"/>
          <w:noProof w:val="0"/>
          <w:sz w:val="20"/>
          <w:szCs w:val="20"/>
          <w:lang w:val="es-ES"/>
        </w:rPr>
        <w:t>Desarrollar capacidades prácticas para el acceso a mecanismos institucionales y comunitarios de atención, denuncia, protección y exigibilidad de derechos frente a situaciones de violencias basadas en género.</w:t>
      </w:r>
    </w:p>
    <w:p w:rsidR="2A8D3F3C" w:rsidP="48A5AEBF" w:rsidRDefault="2A8D3F3C" w14:paraId="6D6A4B6E" w14:textId="5E33885F">
      <w:pPr>
        <w:pStyle w:val="ListParagraph"/>
        <w:numPr>
          <w:ilvl w:val="0"/>
          <w:numId w:val="13"/>
        </w:numPr>
        <w:spacing w:before="240" w:beforeAutospacing="off" w:after="240" w:afterAutospacing="off"/>
        <w:jc w:val="both"/>
        <w:rPr>
          <w:rFonts w:ascii="Garamond" w:hAnsi="Garamond" w:eastAsia="Garamond" w:cs="Garamond"/>
          <w:noProof w:val="0"/>
          <w:sz w:val="20"/>
          <w:szCs w:val="20"/>
          <w:lang w:val="es-ES"/>
        </w:rPr>
      </w:pPr>
      <w:r w:rsidRPr="48A5AEBF" w:rsidR="2A8D3F3C">
        <w:rPr>
          <w:rFonts w:ascii="Garamond" w:hAnsi="Garamond" w:eastAsia="Garamond" w:cs="Garamond"/>
          <w:noProof w:val="0"/>
          <w:sz w:val="20"/>
          <w:szCs w:val="20"/>
          <w:lang w:val="es-ES"/>
        </w:rPr>
        <w:t>Generar espacios pedagógicos y vivenciales de fortalecimiento de la confianza, la autonomía, el reconocimiento corporal y el empoderamiento individual y colectivo de las mujeres, a través de metodologías participativas y ejercicios de defensa personal integral.</w:t>
      </w:r>
    </w:p>
    <w:p w:rsidR="2A8D3F3C" w:rsidP="48A5AEBF" w:rsidRDefault="2A8D3F3C" w14:paraId="5A056AE2" w14:textId="3BB71FAB">
      <w:pPr>
        <w:pStyle w:val="ListParagraph"/>
        <w:numPr>
          <w:ilvl w:val="0"/>
          <w:numId w:val="13"/>
        </w:numPr>
        <w:spacing w:before="240" w:beforeAutospacing="off" w:after="240" w:afterAutospacing="off"/>
        <w:jc w:val="both"/>
        <w:rPr>
          <w:rFonts w:ascii="Garamond" w:hAnsi="Garamond" w:eastAsia="Garamond" w:cs="Garamond"/>
          <w:noProof w:val="0"/>
          <w:sz w:val="20"/>
          <w:szCs w:val="20"/>
          <w:lang w:val="es-ES"/>
        </w:rPr>
      </w:pPr>
      <w:r w:rsidRPr="48A5AEBF" w:rsidR="2A8D3F3C">
        <w:rPr>
          <w:rFonts w:ascii="Garamond" w:hAnsi="Garamond" w:eastAsia="Garamond" w:cs="Garamond"/>
          <w:noProof w:val="0"/>
          <w:sz w:val="20"/>
          <w:szCs w:val="20"/>
          <w:lang w:val="es-ES"/>
        </w:rPr>
        <w:t>Fortalecer el tejido organizativo y las redes comunitarias de apoyo entre mujeres mediante acciones culturales, pedagógicas y simbólicas orientadas a la prevención de las violencias basadas en género y la resignificación de los espacios públicos y comunitarios.</w:t>
      </w:r>
    </w:p>
    <w:p w:rsidR="2A8D3F3C" w:rsidP="48A5AEBF" w:rsidRDefault="2A8D3F3C" w14:paraId="5F41314B" w14:textId="361AB4C9">
      <w:pPr>
        <w:pStyle w:val="ListParagraph"/>
        <w:numPr>
          <w:ilvl w:val="0"/>
          <w:numId w:val="13"/>
        </w:numPr>
        <w:spacing w:before="240" w:beforeAutospacing="off" w:after="240" w:afterAutospacing="off"/>
        <w:jc w:val="both"/>
        <w:rPr>
          <w:rFonts w:ascii="Garamond" w:hAnsi="Garamond" w:eastAsia="Garamond" w:cs="Garamond"/>
          <w:noProof w:val="0"/>
          <w:sz w:val="20"/>
          <w:szCs w:val="20"/>
          <w:lang w:val="es-ES"/>
        </w:rPr>
      </w:pPr>
      <w:r w:rsidRPr="48A5AEBF" w:rsidR="2A8D3F3C">
        <w:rPr>
          <w:rFonts w:ascii="Garamond" w:hAnsi="Garamond" w:eastAsia="Garamond" w:cs="Garamond"/>
          <w:noProof w:val="0"/>
          <w:sz w:val="20"/>
          <w:szCs w:val="20"/>
          <w:lang w:val="es-ES"/>
        </w:rPr>
        <w:t>Im</w:t>
      </w:r>
      <w:r w:rsidRPr="48A5AEBF" w:rsidR="2A8D3F3C">
        <w:rPr>
          <w:rFonts w:ascii="Garamond" w:hAnsi="Garamond" w:eastAsia="Garamond" w:cs="Garamond"/>
          <w:noProof w:val="0"/>
          <w:sz w:val="20"/>
          <w:szCs w:val="20"/>
          <w:lang w:val="es-ES"/>
        </w:rPr>
        <w:t>pulsar estrategias territoriales de sensibilización y movilización comunitaria que contribuyan a transformar imaginarios, sesgos y estereotipos de género que reproducen la discriminación y la violencia contra las mujeres.</w:t>
      </w:r>
    </w:p>
    <w:p w:rsidR="48A5AEBF" w:rsidP="48A5AEBF" w:rsidRDefault="48A5AEBF" w14:paraId="0480E96D" w14:textId="6452668A">
      <w:pPr>
        <w:pStyle w:val="ListParagraph"/>
        <w:spacing w:before="240" w:beforeAutospacing="off" w:after="240" w:afterAutospacing="off"/>
        <w:ind w:left="720"/>
        <w:jc w:val="both"/>
        <w:rPr>
          <w:rFonts w:ascii="Garamond" w:hAnsi="Garamond" w:eastAsia="Garamond" w:cs="Garamond"/>
          <w:noProof w:val="0"/>
          <w:sz w:val="20"/>
          <w:szCs w:val="20"/>
          <w:lang w:val="es-ES"/>
        </w:rPr>
      </w:pPr>
    </w:p>
    <w:p w:rsidR="61F68DCE" w:rsidP="48A5AEBF" w:rsidRDefault="61F68DCE" w14:paraId="0540EB9D" w14:textId="5622C3F0">
      <w:pPr>
        <w:pStyle w:val="ListParagraph"/>
        <w:numPr>
          <w:ilvl w:val="0"/>
          <w:numId w:val="12"/>
        </w:numPr>
        <w:spacing w:before="0" w:beforeAutospacing="off" w:after="0" w:afterAutospacing="off"/>
        <w:jc w:val="both"/>
        <w:rPr>
          <w:rFonts w:ascii="Garamond" w:hAnsi="Garamond" w:eastAsia="Garamond" w:cs="Garamond"/>
          <w:b w:val="1"/>
          <w:bCs w:val="1"/>
          <w:noProof w:val="0"/>
          <w:sz w:val="20"/>
          <w:szCs w:val="20"/>
          <w:lang w:val="es-ES"/>
        </w:rPr>
      </w:pPr>
      <w:r w:rsidRPr="48A5AEBF" w:rsidR="61F68DCE">
        <w:rPr>
          <w:rFonts w:ascii="Garamond" w:hAnsi="Garamond" w:eastAsia="Garamond" w:cs="Garamond"/>
          <w:b w:val="1"/>
          <w:bCs w:val="1"/>
          <w:noProof w:val="0"/>
          <w:sz w:val="20"/>
          <w:szCs w:val="20"/>
          <w:lang w:val="es-ES"/>
        </w:rPr>
        <w:t>Estructura de las actividades</w:t>
      </w:r>
    </w:p>
    <w:p w:rsidR="61F68DCE" w:rsidP="48A5AEBF" w:rsidRDefault="61F68DCE" w14:paraId="4E0BE962" w14:textId="0AF6CBAF">
      <w:pPr>
        <w:spacing w:before="240" w:beforeAutospacing="off" w:after="240" w:afterAutospacing="off"/>
        <w:jc w:val="both"/>
      </w:pPr>
      <w:r w:rsidRPr="48A5AEBF" w:rsidR="61F68DCE">
        <w:rPr>
          <w:rFonts w:ascii="Garamond" w:hAnsi="Garamond" w:eastAsia="Garamond" w:cs="Garamond"/>
          <w:noProof w:val="0"/>
          <w:sz w:val="20"/>
          <w:szCs w:val="20"/>
          <w:lang w:val="es-ES"/>
        </w:rPr>
        <w:t>La implementación del componente se desarrollará mediante una secuencia de actividades articuladas entre sí, orientadas a fortalecer capacidades individuales y colectivas para la prevención de las violencias basadas en género y la consolidación de redes comunitarias de cuidado en la localidad de Usme. La estructura operativa del componente se organiza en fases progresivas que permiten avanzar desde el alistamiento territorial y la convocatoria, hacia los procesos formativos, las acciones comunitari</w:t>
      </w:r>
      <w:r w:rsidRPr="48A5AEBF" w:rsidR="61F68DCE">
        <w:rPr>
          <w:rFonts w:ascii="Garamond" w:hAnsi="Garamond" w:eastAsia="Garamond" w:cs="Garamond"/>
          <w:noProof w:val="0"/>
          <w:sz w:val="20"/>
          <w:szCs w:val="20"/>
          <w:lang w:val="es-ES"/>
        </w:rPr>
        <w:t>as de apropiación territorial y el cierre pedagógico y simbólico del proceso.</w:t>
      </w:r>
    </w:p>
    <w:p w:rsidR="61F68DCE" w:rsidP="48A5AEBF" w:rsidRDefault="61F68DCE" w14:paraId="08C7985D" w14:textId="2DB1BCB5">
      <w:pPr>
        <w:spacing w:before="240" w:beforeAutospacing="off" w:after="240" w:afterAutospacing="off"/>
        <w:jc w:val="both"/>
      </w:pPr>
      <w:r w:rsidRPr="48A5AEBF" w:rsidR="61F68DCE">
        <w:rPr>
          <w:rFonts w:ascii="Garamond" w:hAnsi="Garamond" w:eastAsia="Garamond" w:cs="Garamond"/>
          <w:noProof w:val="0"/>
          <w:sz w:val="20"/>
          <w:szCs w:val="20"/>
          <w:lang w:val="es-ES"/>
        </w:rPr>
        <w:t>La primera fase corresponde al alistamiento técnico, territorial y comunitario del componente. En esta etapa se realizará la articulación con actores locales, especialmente con el Comité Operativo Local de Mujer y Género y organizaciones territoriales de mujeres, con el fin de identificar condiciones de implementación, fortalecer redes de apoyo y garantizar la pertinencia territorial de las acciones. De manera paralela, se adelantará la preparación operativa del equipo profesional y territorial encargado de la ejecución, priorizando la formación en enfoques de género, abordaje de violencias basadas en género, cuidado emocional, manejo de situaciones sensibles y herramientas para el trabajo comunitario con mujeres en sus diferencias y diversidades. Esta fase incluirá también la definición de cronogramas, puntos de encuentro, canales de comunicación y mecanismos de seguimiento a las participantes.</w:t>
      </w:r>
    </w:p>
    <w:p w:rsidR="61F68DCE" w:rsidP="48A5AEBF" w:rsidRDefault="61F68DCE" w14:paraId="18473A33" w14:textId="65187928">
      <w:pPr>
        <w:spacing w:before="240" w:beforeAutospacing="off" w:after="240" w:afterAutospacing="off"/>
        <w:jc w:val="both"/>
      </w:pPr>
      <w:r w:rsidRPr="48A5AEBF" w:rsidR="61F68DCE">
        <w:rPr>
          <w:rFonts w:ascii="Garamond" w:hAnsi="Garamond" w:eastAsia="Garamond" w:cs="Garamond"/>
          <w:noProof w:val="0"/>
          <w:sz w:val="20"/>
          <w:szCs w:val="20"/>
          <w:lang w:val="es-ES"/>
        </w:rPr>
        <w:t>Posteriormente, se desarrollará la fase de convocatoria, vinculación y organización de los grupos de participación. Esta actividad estará orientada a garantizar la participación de mujeres de diferentes edades, trayectorias y contextos territoriales, procurando condiciones de acceso flexibles y acordes con las dinámicas cotidianas de cuidado, trabajo y movilidad de las participantes. Durante esta etapa se consolidarán los grupos de formación y se implementarán acciones iniciales de caracterización, reconocimiento de expectativas y socialización del proceso pedagógico y comunitario.</w:t>
      </w:r>
    </w:p>
    <w:p w:rsidR="61F68DCE" w:rsidP="48A5AEBF" w:rsidRDefault="61F68DCE" w14:paraId="76AC5117" w14:textId="7EA20192">
      <w:pPr>
        <w:spacing w:before="240" w:beforeAutospacing="off" w:after="240" w:afterAutospacing="off"/>
        <w:jc w:val="both"/>
      </w:pPr>
      <w:r w:rsidRPr="48A5AEBF" w:rsidR="61F68DCE">
        <w:rPr>
          <w:rFonts w:ascii="Garamond" w:hAnsi="Garamond" w:eastAsia="Garamond" w:cs="Garamond"/>
          <w:noProof w:val="0"/>
          <w:sz w:val="20"/>
          <w:szCs w:val="20"/>
          <w:lang w:val="es-ES"/>
        </w:rPr>
        <w:t xml:space="preserve">La tercera fase corresponde al desarrollo de los </w:t>
      </w:r>
      <w:r w:rsidRPr="48A5AEBF" w:rsidR="61F68DCE">
        <w:rPr>
          <w:rFonts w:ascii="Garamond" w:hAnsi="Garamond" w:eastAsia="Garamond" w:cs="Garamond"/>
          <w:b w:val="1"/>
          <w:bCs w:val="1"/>
          <w:noProof w:val="0"/>
          <w:sz w:val="20"/>
          <w:szCs w:val="20"/>
          <w:lang w:val="es-ES"/>
        </w:rPr>
        <w:t>procesos formativos integrales</w:t>
      </w:r>
      <w:r w:rsidRPr="48A5AEBF" w:rsidR="61F68DCE">
        <w:rPr>
          <w:rFonts w:ascii="Garamond" w:hAnsi="Garamond" w:eastAsia="Garamond" w:cs="Garamond"/>
          <w:noProof w:val="0"/>
          <w:sz w:val="20"/>
          <w:szCs w:val="20"/>
          <w:lang w:val="es-ES"/>
        </w:rPr>
        <w:t>. Esta etapa constituye el núcleo del componente y comprende la implementación de los espacios pedagógicos relacionados con prevención de violencias basadas en género, identificación de riesgos, rutas de atención, exigibilidad de derechos, fortalecimiento emocional, autocuidado y defensa personal integral. Las actividades se desarrollarán mediante encuentros periódicos en diferentes puntos de la localidad, promoviendo la construcción colectiva del conocimiento y el fortalecimiento de capacidades para la actuación frente a situaciones de riesgo y violencia.</w:t>
      </w:r>
    </w:p>
    <w:p w:rsidR="61F68DCE" w:rsidP="48A5AEBF" w:rsidRDefault="61F68DCE" w14:paraId="312A45E5" w14:textId="2F04A5FC">
      <w:pPr>
        <w:spacing w:before="240" w:beforeAutospacing="off" w:after="240" w:afterAutospacing="off"/>
        <w:jc w:val="both"/>
      </w:pPr>
      <w:r w:rsidRPr="48A5AEBF" w:rsidR="61F68DCE">
        <w:rPr>
          <w:rFonts w:ascii="Garamond" w:hAnsi="Garamond" w:eastAsia="Garamond" w:cs="Garamond"/>
          <w:noProof w:val="0"/>
          <w:sz w:val="20"/>
          <w:szCs w:val="20"/>
          <w:lang w:val="es-ES"/>
        </w:rPr>
        <w:t>En coherencia con el enfoque feminista y comunitario del componente, los procesos formativos no estarán centrados exclusivamente en respuestas individuales frente a la violencia, sino en la construcción de redes de apoyo, la generación de confianza entre mujeres y la apropiación de herramientas colectivas de cuidado y protección territorial. La defensa personal será abordada como una estrategia pedagógica amplia orientada al fortalecimiento de la autonomía, la conciencia corporal, la capacidad de establecer límites y la recuperación de la confianza sobre sí mismas y sobre las posibilidades de acción colectiva.</w:t>
      </w:r>
    </w:p>
    <w:p w:rsidR="61F68DCE" w:rsidP="48A5AEBF" w:rsidRDefault="61F68DCE" w14:paraId="434D888B" w14:textId="53A0206D">
      <w:pPr>
        <w:spacing w:before="240" w:beforeAutospacing="off" w:after="240" w:afterAutospacing="off"/>
        <w:jc w:val="both"/>
      </w:pPr>
      <w:r w:rsidRPr="48A5AEBF" w:rsidR="61F68DCE">
        <w:rPr>
          <w:rFonts w:ascii="Garamond" w:hAnsi="Garamond" w:eastAsia="Garamond" w:cs="Garamond"/>
          <w:noProof w:val="0"/>
          <w:sz w:val="20"/>
          <w:szCs w:val="20"/>
          <w:lang w:val="es-ES"/>
        </w:rPr>
        <w:t xml:space="preserve">De manera articulada con el proceso formativo, se desarrollará una fase de </w:t>
      </w:r>
      <w:r w:rsidRPr="48A5AEBF" w:rsidR="61F68DCE">
        <w:rPr>
          <w:rFonts w:ascii="Garamond" w:hAnsi="Garamond" w:eastAsia="Garamond" w:cs="Garamond"/>
          <w:b w:val="1"/>
          <w:bCs w:val="1"/>
          <w:noProof w:val="0"/>
          <w:sz w:val="20"/>
          <w:szCs w:val="20"/>
          <w:lang w:val="es-ES"/>
        </w:rPr>
        <w:t>fortalecimiento comunitario y activación territorial.</w:t>
      </w:r>
      <w:r w:rsidRPr="48A5AEBF" w:rsidR="61F68DCE">
        <w:rPr>
          <w:rFonts w:ascii="Garamond" w:hAnsi="Garamond" w:eastAsia="Garamond" w:cs="Garamond"/>
          <w:noProof w:val="0"/>
          <w:sz w:val="20"/>
          <w:szCs w:val="20"/>
          <w:lang w:val="es-ES"/>
        </w:rPr>
        <w:t xml:space="preserve"> Esta etapa incluirá ejercicios de construcción simbólica, denuncia comunitaria, apropiación del espacio público y generación de mensajes de sensibilización frente a las violencias basadas en género. A través de estas acciones se busca fortalecer el tejido organizativo de las mujeres, promover la solidaridad comunitaria y visibilizar la importancia de la corresponsabilidad social en la prevención de las violencias y el feminicidio.</w:t>
      </w:r>
    </w:p>
    <w:p w:rsidR="61F68DCE" w:rsidP="48A5AEBF" w:rsidRDefault="61F68DCE" w14:paraId="64D62A62" w14:textId="205FF29C">
      <w:pPr>
        <w:spacing w:before="240" w:beforeAutospacing="off" w:after="240" w:afterAutospacing="off"/>
        <w:jc w:val="both"/>
      </w:pPr>
      <w:r w:rsidRPr="48A5AEBF" w:rsidR="61F68DCE">
        <w:rPr>
          <w:rFonts w:ascii="Garamond" w:hAnsi="Garamond" w:eastAsia="Garamond" w:cs="Garamond"/>
          <w:noProof w:val="0"/>
          <w:sz w:val="20"/>
          <w:szCs w:val="20"/>
          <w:lang w:val="es-ES"/>
        </w:rPr>
        <w:t xml:space="preserve">Posteriormente, el componente avanzará hacia la realización de </w:t>
      </w:r>
      <w:r w:rsidRPr="48A5AEBF" w:rsidR="61F68DCE">
        <w:rPr>
          <w:rFonts w:ascii="Garamond" w:hAnsi="Garamond" w:eastAsia="Garamond" w:cs="Garamond"/>
          <w:b w:val="1"/>
          <w:bCs w:val="1"/>
          <w:noProof w:val="0"/>
          <w:sz w:val="20"/>
          <w:szCs w:val="20"/>
          <w:lang w:val="es-ES"/>
        </w:rPr>
        <w:t>intervenciones culturales y acciones artísticas comunitarias</w:t>
      </w:r>
      <w:r w:rsidRPr="48A5AEBF" w:rsidR="61F68DCE">
        <w:rPr>
          <w:rFonts w:ascii="Garamond" w:hAnsi="Garamond" w:eastAsia="Garamond" w:cs="Garamond"/>
          <w:noProof w:val="0"/>
          <w:sz w:val="20"/>
          <w:szCs w:val="20"/>
          <w:lang w:val="es-ES"/>
        </w:rPr>
        <w:t xml:space="preserve"> lideradas por artistas locales y las propias participantes del proceso. Estas actividades permitirán resignificar espacios territoriales mediante expresiones culturales y performativas orientadas a sensibilizar a la comunidad frente a las violencias basadas en género y a posicionar mensajes colectivos de exigibilidad de derechos, cuidado y prevención. Las acciones culturales funcionarán también como espacios de cierre comunitario y reconocimiento del proceso vivido por las mujeres participantes.</w:t>
      </w:r>
    </w:p>
    <w:p w:rsidR="61F68DCE" w:rsidP="48A5AEBF" w:rsidRDefault="61F68DCE" w14:paraId="37E86911" w14:textId="6A261D2A">
      <w:pPr>
        <w:spacing w:before="240" w:beforeAutospacing="off" w:after="240" w:afterAutospacing="off"/>
        <w:jc w:val="both"/>
      </w:pPr>
      <w:r w:rsidRPr="48A5AEBF" w:rsidR="61F68DCE">
        <w:rPr>
          <w:rFonts w:ascii="Garamond" w:hAnsi="Garamond" w:eastAsia="Garamond" w:cs="Garamond"/>
          <w:noProof w:val="0"/>
          <w:sz w:val="20"/>
          <w:szCs w:val="20"/>
          <w:lang w:val="es-ES"/>
        </w:rPr>
        <w:t xml:space="preserve">Finalmente, se desarrollará la fase de cierre, seguimiento y evaluación del componente. Esta etapa contemplará la </w:t>
      </w:r>
      <w:r w:rsidRPr="48A5AEBF" w:rsidR="61F68DCE">
        <w:rPr>
          <w:rFonts w:ascii="Garamond" w:hAnsi="Garamond" w:eastAsia="Garamond" w:cs="Garamond"/>
          <w:b w:val="1"/>
          <w:bCs w:val="1"/>
          <w:noProof w:val="0"/>
          <w:sz w:val="20"/>
          <w:szCs w:val="20"/>
          <w:lang w:val="es-ES"/>
        </w:rPr>
        <w:t>aplicación de instrumentos de evaluación y satisfacción, el análisis de aprendizajes y transformaciones generadas durante el proceso y la consolidación de insumos de sistematización que permitan identificar avances, retos y oportunidades de fortalecimiento</w:t>
      </w:r>
      <w:r w:rsidRPr="48A5AEBF" w:rsidR="61F68DCE">
        <w:rPr>
          <w:rFonts w:ascii="Garamond" w:hAnsi="Garamond" w:eastAsia="Garamond" w:cs="Garamond"/>
          <w:noProof w:val="0"/>
          <w:sz w:val="20"/>
          <w:szCs w:val="20"/>
          <w:lang w:val="es-ES"/>
        </w:rPr>
        <w:t>. Asimismo, se realizará la entrega de los kits de fortalecimiento en autoprotección y defensa personal como una acción simbólica y práctica de reconocimiento a la participación de las mujeres y a la continuidad de las prácticas de autocuidado y cuidado colectivo promovidas durante el componente.</w:t>
      </w:r>
    </w:p>
    <w:p w:rsidR="61F68DCE" w:rsidP="48A5AEBF" w:rsidRDefault="61F68DCE" w14:paraId="56DAC75F" w14:textId="3FA134F2">
      <w:pPr>
        <w:spacing w:before="240" w:beforeAutospacing="off" w:after="240" w:afterAutospacing="off"/>
        <w:jc w:val="both"/>
      </w:pPr>
      <w:r w:rsidRPr="48A5AEBF" w:rsidR="61F68DCE">
        <w:rPr>
          <w:rFonts w:ascii="Garamond" w:hAnsi="Garamond" w:eastAsia="Garamond" w:cs="Garamond"/>
          <w:noProof w:val="0"/>
          <w:sz w:val="20"/>
          <w:szCs w:val="20"/>
          <w:lang w:val="es-ES"/>
        </w:rPr>
        <w:t>La estructura general de las actividades responde a una lógica progresiva de reconocimiento, fortalecimiento, articulación y acción colectiva, buscando que las participantes no solo accedan a herramientas para la identificación y prevención de las violencias, sino que también fortalezcan vínculos comunitarios, capacidades organizativas y experiencias de acompañamiento mutuo que contribuyan a la construcción de entornos más seguros y libres de violencias para las mujeres en sus diferencias y diversidades.</w:t>
      </w:r>
    </w:p>
    <w:p w:rsidR="3DAA2C3A" w:rsidP="48A5AEBF" w:rsidRDefault="3DAA2C3A" w14:paraId="0AA532B2" w14:textId="1B807470">
      <w:pPr>
        <w:pStyle w:val="ListParagraph"/>
        <w:numPr>
          <w:ilvl w:val="0"/>
          <w:numId w:val="12"/>
        </w:numPr>
        <w:spacing w:before="0" w:beforeAutospacing="off" w:after="0" w:afterAutospacing="off"/>
        <w:rPr>
          <w:rFonts w:ascii="Garamond" w:hAnsi="Garamond" w:eastAsia="Garamond" w:cs="Garamond"/>
          <w:noProof w:val="0"/>
          <w:sz w:val="20"/>
          <w:szCs w:val="20"/>
          <w:lang w:val="es-ES"/>
        </w:rPr>
      </w:pPr>
      <w:r w:rsidRPr="48A5AEBF" w:rsidR="3DAA2C3A">
        <w:rPr>
          <w:rFonts w:ascii="Garamond" w:hAnsi="Garamond" w:eastAsia="Garamond" w:cs="Garamond"/>
          <w:b w:val="1"/>
          <w:bCs w:val="1"/>
          <w:i w:val="0"/>
          <w:iCs w:val="0"/>
          <w:caps w:val="0"/>
          <w:smallCaps w:val="0"/>
          <w:noProof w:val="0"/>
          <w:color w:val="000000" w:themeColor="text1" w:themeTint="FF" w:themeShade="FF"/>
          <w:sz w:val="20"/>
          <w:szCs w:val="20"/>
          <w:lang w:val="es-ES"/>
        </w:rPr>
        <w:t>Lineamientos para la estructuración metodológica de las actividade</w:t>
      </w:r>
      <w:r w:rsidRPr="48A5AEBF" w:rsidR="3DAA2C3A">
        <w:rPr>
          <w:rFonts w:ascii="Garamond" w:hAnsi="Garamond" w:eastAsia="Garamond" w:cs="Garamond"/>
          <w:b w:val="0"/>
          <w:bCs w:val="0"/>
          <w:i w:val="0"/>
          <w:iCs w:val="0"/>
          <w:caps w:val="0"/>
          <w:smallCaps w:val="0"/>
          <w:noProof w:val="0"/>
          <w:color w:val="000000" w:themeColor="text1" w:themeTint="FF" w:themeShade="FF"/>
          <w:sz w:val="20"/>
          <w:szCs w:val="20"/>
          <w:lang w:val="es-ES"/>
        </w:rPr>
        <w:t>s</w:t>
      </w:r>
    </w:p>
    <w:p w:rsidR="48A5AEBF" w:rsidP="48A5AEBF" w:rsidRDefault="48A5AEBF" w14:paraId="78CB4FBD" w14:textId="39A5A8B1">
      <w:pPr>
        <w:spacing w:before="0" w:beforeAutospacing="off" w:after="0" w:afterAutospacing="off"/>
        <w:jc w:val="both"/>
        <w:rPr>
          <w:rFonts w:ascii="Garamond" w:hAnsi="Garamond" w:eastAsia="Garamond" w:cs="Garamond"/>
          <w:b w:val="1"/>
          <w:bCs w:val="1"/>
          <w:noProof w:val="0"/>
          <w:sz w:val="20"/>
          <w:szCs w:val="20"/>
          <w:highlight w:val="yellow"/>
          <w:lang w:val="es-ES"/>
        </w:rPr>
      </w:pPr>
    </w:p>
    <w:p xmlns:wp14="http://schemas.microsoft.com/office/word/2010/wordml" w:rsidP="794E5437" wp14:paraId="5B48E13B" wp14:textId="3825A942">
      <w:pPr>
        <w:bidi w:val="0"/>
        <w:spacing w:before="0" w:beforeAutospacing="off" w:after="0" w:afterAutospacing="off"/>
      </w:pPr>
      <w:r w:rsidRPr="48A5AEBF" w:rsidR="062E406E">
        <w:rPr>
          <w:rFonts w:ascii="Garamond" w:hAnsi="Garamond" w:eastAsia="Garamond" w:cs="Garamond"/>
          <w:noProof w:val="0"/>
          <w:sz w:val="20"/>
          <w:szCs w:val="20"/>
          <w:lang w:val="es-ES"/>
        </w:rPr>
        <w:t xml:space="preserve"> </w:t>
      </w:r>
    </w:p>
    <w:p xmlns:wp14="http://schemas.microsoft.com/office/word/2010/wordml" w:rsidP="48A5AEBF" wp14:paraId="65595148" wp14:textId="0916CA88">
      <w:pPr>
        <w:pStyle w:val="ListParagraph"/>
        <w:numPr>
          <w:ilvl w:val="0"/>
          <w:numId w:val="14"/>
        </w:numPr>
        <w:bidi w:val="0"/>
        <w:spacing w:before="0" w:beforeAutospacing="off" w:after="0" w:afterAutospacing="off"/>
        <w:rPr>
          <w:rFonts w:ascii="Garamond" w:hAnsi="Garamond" w:eastAsia="Garamond" w:cs="Garamond"/>
          <w:b w:val="1"/>
          <w:bCs w:val="1"/>
          <w:noProof w:val="0"/>
          <w:sz w:val="20"/>
          <w:szCs w:val="20"/>
          <w:lang w:val="es-ES"/>
        </w:rPr>
      </w:pPr>
      <w:r w:rsidRPr="48A5AEBF" w:rsidR="062E406E">
        <w:rPr>
          <w:rFonts w:ascii="Garamond" w:hAnsi="Garamond" w:eastAsia="Garamond" w:cs="Garamond"/>
          <w:b w:val="1"/>
          <w:bCs w:val="1"/>
          <w:noProof w:val="0"/>
          <w:sz w:val="20"/>
          <w:szCs w:val="20"/>
          <w:lang w:val="es-ES"/>
        </w:rPr>
        <w:t xml:space="preserve">Formación en defensa personal y prevención de violencias </w:t>
      </w:r>
    </w:p>
    <w:p w:rsidR="062E406E" w:rsidP="48A5AEBF" w:rsidRDefault="062E406E" w14:paraId="2191AF4F" w14:textId="5F95F3B7">
      <w:pPr>
        <w:spacing w:before="0" w:beforeAutospacing="off" w:after="0" w:afterAutospacing="off"/>
      </w:pPr>
      <w:r w:rsidRPr="48A5AEBF" w:rsidR="062E406E">
        <w:rPr>
          <w:rFonts w:ascii="Garamond" w:hAnsi="Garamond" w:eastAsia="Garamond" w:cs="Garamond"/>
          <w:noProof w:val="0"/>
          <w:sz w:val="20"/>
          <w:szCs w:val="20"/>
          <w:lang w:val="es-ES"/>
        </w:rPr>
        <w:t xml:space="preserve"> </w:t>
      </w:r>
    </w:p>
    <w:p w:rsidR="09493A7F" w:rsidP="48A5AEBF" w:rsidRDefault="09493A7F" w14:paraId="5A1EAE1B" w14:textId="43A93726">
      <w:pPr>
        <w:bidi w:val="0"/>
        <w:spacing w:before="0" w:beforeAutospacing="off" w:after="0" w:afterAutospacing="off"/>
      </w:pPr>
      <w:r w:rsidRPr="48A5AEBF" w:rsidR="09493A7F">
        <w:rPr>
          <w:rFonts w:ascii="Garamond" w:hAnsi="Garamond" w:eastAsia="Garamond" w:cs="Garamond"/>
          <w:noProof w:val="0"/>
          <w:sz w:val="20"/>
          <w:szCs w:val="20"/>
          <w:lang w:val="es-ES"/>
        </w:rPr>
        <w:t xml:space="preserve">El proceso de formación en defensa personal y prevención de violencias se </w:t>
      </w:r>
      <w:r w:rsidRPr="48A5AEBF" w:rsidR="09493A7F">
        <w:rPr>
          <w:rFonts w:ascii="Garamond" w:hAnsi="Garamond" w:eastAsia="Garamond" w:cs="Garamond"/>
          <w:noProof w:val="0"/>
          <w:sz w:val="20"/>
          <w:szCs w:val="20"/>
          <w:lang w:val="es-ES"/>
        </w:rPr>
        <w:t>compone de</w:t>
      </w:r>
      <w:r w:rsidRPr="48A5AEBF" w:rsidR="09493A7F">
        <w:rPr>
          <w:rFonts w:ascii="Garamond" w:hAnsi="Garamond" w:eastAsia="Garamond" w:cs="Garamond"/>
          <w:noProof w:val="0"/>
          <w:sz w:val="20"/>
          <w:szCs w:val="20"/>
          <w:lang w:val="es-ES"/>
        </w:rPr>
        <w:t xml:space="preserve"> herramientas pedagógicas, emocionales, corporales, comunitarias y políticas orientadas al fortalecimiento de capacidades para la prevención de las violencias basadas en género en la localidad de Usme. La propuesta formativa se desarrollará con seis grupos conformados por aproximadamente veinticinco mujeres cada uno, procurando la participación de mujeres en sus diferencias y diversidades, incluyendo jóvenes, mujeres adultas y adultas mayores, desde un enfoque territorial, intergeneracional y comunitario.</w:t>
      </w:r>
    </w:p>
    <w:p w:rsidR="09493A7F" w:rsidP="48A5AEBF" w:rsidRDefault="09493A7F" w14:paraId="0446FCB8" w14:textId="081A97F0">
      <w:pPr>
        <w:bidi w:val="0"/>
        <w:spacing w:before="240" w:beforeAutospacing="off" w:after="240" w:afterAutospacing="off"/>
        <w:jc w:val="both"/>
      </w:pPr>
      <w:r w:rsidRPr="48A5AEBF" w:rsidR="09493A7F">
        <w:rPr>
          <w:rFonts w:ascii="Garamond" w:hAnsi="Garamond" w:eastAsia="Garamond" w:cs="Garamond"/>
          <w:noProof w:val="0"/>
          <w:sz w:val="20"/>
          <w:szCs w:val="20"/>
          <w:lang w:val="es-ES"/>
        </w:rPr>
        <w:t>El proceso contempla encuentros periódicos desarrollados en distintos puntos de la localidad, buscando condiciones de accesibilidad horaria y territorial que reconozcan las dinámicas de cuidado, trabajo y movilidad de las participantes. La formación será implementada por un equipo interdisciplinario con experiencia en género, acompañamiento psicosocial, trabajo comunitario y formación corporal, garantizando una implementación sensible frente a experiencias de violencia y orientada al fortalecimiento de redes de apoyo y cuidado colectivo.</w:t>
      </w:r>
    </w:p>
    <w:p w:rsidR="09493A7F" w:rsidP="48A5AEBF" w:rsidRDefault="09493A7F" w14:paraId="51E996BD" w14:textId="2BA6AF7F">
      <w:pPr>
        <w:bidi w:val="0"/>
        <w:spacing w:before="240" w:beforeAutospacing="off" w:after="240" w:afterAutospacing="off"/>
        <w:jc w:val="both"/>
      </w:pPr>
      <w:r w:rsidRPr="48A5AEBF" w:rsidR="09493A7F">
        <w:rPr>
          <w:rFonts w:ascii="Garamond" w:hAnsi="Garamond" w:eastAsia="Garamond" w:cs="Garamond"/>
          <w:noProof w:val="0"/>
          <w:sz w:val="20"/>
          <w:szCs w:val="20"/>
          <w:lang w:val="es-ES"/>
        </w:rPr>
        <w:t>Aunque el anexo técnico plantea una estructura formativa sólida en términos de contenidos relacionados con riesgos, rutas de atención, denuncia y defensa personal, metodológicamente la propuesta requiere una reorientación conceptual para garantizar coherencia con el enfoque feminista, comunitario y no revictimizante que orienta el presente documento. El ajuste metodológico no modifica los contenidos exigidos contractualmente ni elimina los componentes establecidos, sino que reorganiza y resignifica los espacios formativos desde una comprensión integral de la prevención de las violencias basadas en género.</w:t>
      </w:r>
    </w:p>
    <w:p w:rsidR="09493A7F" w:rsidP="48A5AEBF" w:rsidRDefault="09493A7F" w14:paraId="0FB16FA5" w14:textId="7144DA4B">
      <w:pPr>
        <w:bidi w:val="0"/>
        <w:spacing w:before="240" w:beforeAutospacing="off" w:after="240" w:afterAutospacing="off"/>
        <w:jc w:val="both"/>
      </w:pPr>
      <w:r w:rsidRPr="48A5AEBF" w:rsidR="09493A7F">
        <w:rPr>
          <w:rFonts w:ascii="Garamond" w:hAnsi="Garamond" w:eastAsia="Garamond" w:cs="Garamond"/>
          <w:noProof w:val="0"/>
          <w:sz w:val="20"/>
          <w:szCs w:val="20"/>
          <w:lang w:val="es-ES"/>
        </w:rPr>
        <w:t>En esta perspectiva, la defensa personal deja de entenderse exclusivamente como reacción física frente a una agresión y pasa a abordarse como una práctica integral de fortalecimiento de la autonomía, la conciencia corporal, la capacidad de decisión, el reconocimiento emocional y la construcción de vínculos comunitarios protectores. Esto implica que las actividades no deben centrarse en transmitir la idea de que las mujeres son responsables de evitar las violencias mediante comportamientos individuales, sino en fortalecer capacidades para identificar riesgos, establecer límites, activar redes de apoyo, acceder a derechos y construir colectivamente entornos más seguros.</w:t>
      </w:r>
    </w:p>
    <w:p w:rsidR="09493A7F" w:rsidP="48A5AEBF" w:rsidRDefault="09493A7F" w14:paraId="325C5E4E" w14:textId="2CA945FF">
      <w:pPr>
        <w:bidi w:val="0"/>
        <w:spacing w:before="240" w:beforeAutospacing="off" w:after="240" w:afterAutospacing="off"/>
        <w:jc w:val="both"/>
      </w:pPr>
      <w:r w:rsidRPr="48A5AEBF" w:rsidR="09493A7F">
        <w:rPr>
          <w:rFonts w:ascii="Garamond" w:hAnsi="Garamond" w:eastAsia="Garamond" w:cs="Garamond"/>
          <w:noProof w:val="0"/>
          <w:sz w:val="20"/>
          <w:szCs w:val="20"/>
          <w:lang w:val="es-ES"/>
        </w:rPr>
        <w:t>Asimismo, el proceso metodológico reconoce que muchas mujeres participantes pueden haber vivido situaciones previas de violencia, discriminación o control, razón por la cual todas las actividades deben desarrollarse bajo principios de cuidado emocional, participación voluntaria, respeto por los límites personales y contención psicosocial. Ninguna actividad deberá exponer a las participantes a recreaciones explícitas de experiencias traumáticas ni a ejercicios que generen culpabilización, presión emocional o sobreexposición pública.</w:t>
      </w:r>
    </w:p>
    <w:p w:rsidR="09493A7F" w:rsidP="48A5AEBF" w:rsidRDefault="09493A7F" w14:paraId="04D07555" w14:textId="044E4BAD">
      <w:pPr>
        <w:bidi w:val="0"/>
        <w:spacing w:before="240" w:beforeAutospacing="off" w:after="240" w:afterAutospacing="off"/>
        <w:jc w:val="both"/>
      </w:pPr>
      <w:r w:rsidRPr="48A5AEBF" w:rsidR="09493A7F">
        <w:rPr>
          <w:rFonts w:ascii="Garamond" w:hAnsi="Garamond" w:eastAsia="Garamond" w:cs="Garamond"/>
          <w:noProof w:val="0"/>
          <w:sz w:val="20"/>
          <w:szCs w:val="20"/>
          <w:lang w:val="es-ES"/>
        </w:rPr>
        <w:t>Bajo esta orientación, se propone el siguiente rediseño metodológico del proceso formativo:</w:t>
      </w:r>
    </w:p>
    <w:p w:rsidR="48A5AEBF" w:rsidP="48A5AEBF" w:rsidRDefault="48A5AEBF" w14:paraId="587D47D5" w14:textId="3E6DA91D">
      <w:pPr>
        <w:bidi w:val="0"/>
        <w:spacing w:before="240" w:beforeAutospacing="off" w:after="240" w:afterAutospacing="off"/>
        <w:jc w:val="both"/>
        <w:rPr>
          <w:rFonts w:ascii="Garamond" w:hAnsi="Garamond" w:eastAsia="Garamond" w:cs="Garamond"/>
          <w:noProof w:val="0"/>
          <w:sz w:val="20"/>
          <w:szCs w:val="20"/>
          <w:lang w:val="es-ES"/>
        </w:rPr>
      </w:pPr>
    </w:p>
    <w:tbl>
      <w:tblPr>
        <w:tblStyle w:val="TableNormal"/>
        <w:bidiVisual w:val="0"/>
        <w:tblW w:w="0" w:type="auto"/>
        <w:tblBorders>
          <w:top w:val="single" w:color="000000" w:themeColor="text1" w:sz="8"/>
          <w:left w:val="single" w:color="000000" w:themeColor="text1" w:sz="8"/>
          <w:bottom w:val="single" w:color="000000" w:themeColor="text1" w:sz="8"/>
          <w:right w:val="single" w:color="000000" w:themeColor="text1" w:sz="8"/>
          <w:insideH w:val="single" w:color="000000" w:themeColor="text1" w:sz="8"/>
          <w:insideV w:val="single" w:color="000000" w:themeColor="text1" w:sz="8"/>
        </w:tblBorders>
        <w:tblLook w:val="06A0" w:firstRow="1" w:lastRow="0" w:firstColumn="1" w:lastColumn="0" w:noHBand="1" w:noVBand="1"/>
      </w:tblPr>
      <w:tblGrid>
        <w:gridCol w:w="1500"/>
        <w:gridCol w:w="2595"/>
        <w:gridCol w:w="2421"/>
        <w:gridCol w:w="2499"/>
      </w:tblGrid>
      <w:tr w:rsidR="48A5AEBF" w:rsidTr="48A5AEBF" w14:paraId="18062909">
        <w:trPr>
          <w:trHeight w:val="300"/>
        </w:trPr>
        <w:tc>
          <w:tcPr>
            <w:tcW w:w="1500" w:type="dxa"/>
            <w:tcMar/>
            <w:vAlign w:val="center"/>
          </w:tcPr>
          <w:p w:rsidR="48A5AEBF" w:rsidP="48A5AEBF" w:rsidRDefault="48A5AEBF" w14:paraId="63188038" w14:textId="3A86BBE1">
            <w:pPr>
              <w:bidi w:val="0"/>
              <w:spacing w:before="240" w:beforeAutospacing="off" w:after="240" w:afterAutospacing="off"/>
              <w:jc w:val="both"/>
              <w:rPr>
                <w:rFonts w:ascii="Garamond" w:hAnsi="Garamond" w:eastAsia="Garamond" w:cs="Garamond"/>
                <w:b w:val="1"/>
                <w:bCs w:val="1"/>
                <w:sz w:val="20"/>
                <w:szCs w:val="20"/>
              </w:rPr>
            </w:pPr>
            <w:r w:rsidRPr="48A5AEBF" w:rsidR="48A5AEBF">
              <w:rPr>
                <w:rFonts w:ascii="Garamond" w:hAnsi="Garamond" w:eastAsia="Garamond" w:cs="Garamond"/>
                <w:b w:val="1"/>
                <w:bCs w:val="1"/>
                <w:sz w:val="20"/>
                <w:szCs w:val="20"/>
              </w:rPr>
              <w:t>Sesión</w:t>
            </w:r>
          </w:p>
        </w:tc>
        <w:tc>
          <w:tcPr>
            <w:tcW w:w="2595" w:type="dxa"/>
            <w:tcMar/>
            <w:vAlign w:val="center"/>
          </w:tcPr>
          <w:p w:rsidR="48A5AEBF" w:rsidP="48A5AEBF" w:rsidRDefault="48A5AEBF" w14:paraId="0274769D" w14:textId="1D2E5186">
            <w:pPr>
              <w:bidi w:val="0"/>
              <w:spacing w:before="240" w:beforeAutospacing="off" w:after="240" w:afterAutospacing="off"/>
              <w:jc w:val="both"/>
              <w:rPr>
                <w:rFonts w:ascii="Garamond" w:hAnsi="Garamond" w:eastAsia="Garamond" w:cs="Garamond"/>
                <w:b w:val="1"/>
                <w:bCs w:val="1"/>
                <w:sz w:val="20"/>
                <w:szCs w:val="20"/>
              </w:rPr>
            </w:pPr>
            <w:r w:rsidRPr="48A5AEBF" w:rsidR="48A5AEBF">
              <w:rPr>
                <w:rFonts w:ascii="Garamond" w:hAnsi="Garamond" w:eastAsia="Garamond" w:cs="Garamond"/>
                <w:b w:val="1"/>
                <w:bCs w:val="1"/>
                <w:sz w:val="20"/>
                <w:szCs w:val="20"/>
              </w:rPr>
              <w:t>Contenido operativo de la sesión</w:t>
            </w:r>
          </w:p>
        </w:tc>
        <w:tc>
          <w:tcPr>
            <w:tcW w:w="2421" w:type="dxa"/>
            <w:tcMar/>
            <w:vAlign w:val="center"/>
          </w:tcPr>
          <w:p w:rsidR="48A5AEBF" w:rsidP="48A5AEBF" w:rsidRDefault="48A5AEBF" w14:paraId="721342B3" w14:textId="11B0EDD6">
            <w:pPr>
              <w:bidi w:val="0"/>
              <w:spacing w:before="240" w:beforeAutospacing="off" w:after="240" w:afterAutospacing="off"/>
              <w:jc w:val="both"/>
              <w:rPr>
                <w:rFonts w:ascii="Garamond" w:hAnsi="Garamond" w:eastAsia="Garamond" w:cs="Garamond"/>
                <w:b w:val="1"/>
                <w:bCs w:val="1"/>
                <w:sz w:val="20"/>
                <w:szCs w:val="20"/>
              </w:rPr>
            </w:pPr>
            <w:r w:rsidRPr="48A5AEBF" w:rsidR="48A5AEBF">
              <w:rPr>
                <w:rFonts w:ascii="Garamond" w:hAnsi="Garamond" w:eastAsia="Garamond" w:cs="Garamond"/>
                <w:b w:val="1"/>
                <w:bCs w:val="1"/>
                <w:sz w:val="20"/>
                <w:szCs w:val="20"/>
              </w:rPr>
              <w:t>Orientación metodológica propuesta</w:t>
            </w:r>
          </w:p>
        </w:tc>
        <w:tc>
          <w:tcPr>
            <w:tcW w:w="2499" w:type="dxa"/>
            <w:tcMar/>
            <w:vAlign w:val="center"/>
          </w:tcPr>
          <w:p w:rsidR="48A5AEBF" w:rsidP="48A5AEBF" w:rsidRDefault="48A5AEBF" w14:paraId="7D524F43" w14:textId="195A1B4F">
            <w:pPr>
              <w:bidi w:val="0"/>
              <w:spacing w:before="240" w:beforeAutospacing="off" w:after="240" w:afterAutospacing="off"/>
              <w:jc w:val="both"/>
              <w:rPr>
                <w:rFonts w:ascii="Garamond" w:hAnsi="Garamond" w:eastAsia="Garamond" w:cs="Garamond"/>
                <w:b w:val="1"/>
                <w:bCs w:val="1"/>
                <w:sz w:val="20"/>
                <w:szCs w:val="20"/>
              </w:rPr>
            </w:pPr>
            <w:r w:rsidRPr="48A5AEBF" w:rsidR="48A5AEBF">
              <w:rPr>
                <w:rFonts w:ascii="Garamond" w:hAnsi="Garamond" w:eastAsia="Garamond" w:cs="Garamond"/>
                <w:b w:val="1"/>
                <w:bCs w:val="1"/>
                <w:sz w:val="20"/>
                <w:szCs w:val="20"/>
              </w:rPr>
              <w:t>Correspondencia con contenidos del anexo técnico original</w:t>
            </w:r>
          </w:p>
        </w:tc>
      </w:tr>
      <w:tr w:rsidR="48A5AEBF" w:rsidTr="48A5AEBF" w14:paraId="74CC7D6A">
        <w:trPr>
          <w:trHeight w:val="300"/>
        </w:trPr>
        <w:tc>
          <w:tcPr>
            <w:tcW w:w="1500" w:type="dxa"/>
            <w:tcMar/>
            <w:vAlign w:val="center"/>
          </w:tcPr>
          <w:p w:rsidR="48A5AEBF" w:rsidP="48A5AEBF" w:rsidRDefault="48A5AEBF" w14:paraId="5AC44755" w14:textId="71F26E30">
            <w:pPr>
              <w:bidi w:val="0"/>
              <w:spacing w:before="240" w:beforeAutospacing="off" w:after="240" w:afterAutospacing="off"/>
              <w:jc w:val="both"/>
              <w:rPr>
                <w:rFonts w:ascii="Garamond" w:hAnsi="Garamond" w:eastAsia="Garamond" w:cs="Garamond"/>
                <w:sz w:val="20"/>
                <w:szCs w:val="20"/>
              </w:rPr>
            </w:pPr>
            <w:r w:rsidRPr="48A5AEBF" w:rsidR="48A5AEBF">
              <w:rPr>
                <w:rFonts w:ascii="Garamond" w:hAnsi="Garamond" w:eastAsia="Garamond" w:cs="Garamond"/>
                <w:sz w:val="20"/>
                <w:szCs w:val="20"/>
              </w:rPr>
              <w:t xml:space="preserve">1. </w:t>
            </w:r>
            <w:r w:rsidRPr="48A5AEBF" w:rsidR="09BB6251">
              <w:rPr>
                <w:rFonts w:ascii="Garamond" w:hAnsi="Garamond" w:eastAsia="Garamond" w:cs="Garamond"/>
                <w:sz w:val="20"/>
                <w:szCs w:val="20"/>
              </w:rPr>
              <w:t>Identificación</w:t>
            </w:r>
            <w:r w:rsidRPr="48A5AEBF" w:rsidR="48A5AEBF">
              <w:rPr>
                <w:rFonts w:ascii="Garamond" w:hAnsi="Garamond" w:eastAsia="Garamond" w:cs="Garamond"/>
                <w:sz w:val="20"/>
                <w:szCs w:val="20"/>
              </w:rPr>
              <w:t xml:space="preserve"> </w:t>
            </w:r>
            <w:r w:rsidRPr="48A5AEBF" w:rsidR="48A5AEBF">
              <w:rPr>
                <w:rFonts w:ascii="Garamond" w:hAnsi="Garamond" w:eastAsia="Garamond" w:cs="Garamond"/>
                <w:sz w:val="20"/>
                <w:szCs w:val="20"/>
              </w:rPr>
              <w:t xml:space="preserve">de </w:t>
            </w:r>
            <w:r w:rsidRPr="48A5AEBF" w:rsidR="685887C9">
              <w:rPr>
                <w:rFonts w:ascii="Garamond" w:hAnsi="Garamond" w:eastAsia="Garamond" w:cs="Garamond"/>
                <w:sz w:val="20"/>
                <w:szCs w:val="20"/>
              </w:rPr>
              <w:t>violencias, riesgos y</w:t>
            </w:r>
            <w:r w:rsidRPr="48A5AEBF" w:rsidR="48A5AEBF">
              <w:rPr>
                <w:rFonts w:ascii="Garamond" w:hAnsi="Garamond" w:eastAsia="Garamond" w:cs="Garamond"/>
                <w:sz w:val="20"/>
                <w:szCs w:val="20"/>
              </w:rPr>
              <w:t xml:space="preserve"> </w:t>
            </w:r>
            <w:r w:rsidRPr="48A5AEBF" w:rsidR="4EB09AA2">
              <w:rPr>
                <w:rFonts w:ascii="Garamond" w:hAnsi="Garamond" w:eastAsia="Garamond" w:cs="Garamond"/>
                <w:sz w:val="20"/>
                <w:szCs w:val="20"/>
              </w:rPr>
              <w:t>construcción</w:t>
            </w:r>
            <w:r w:rsidRPr="48A5AEBF" w:rsidR="48A5AEBF">
              <w:rPr>
                <w:rFonts w:ascii="Garamond" w:hAnsi="Garamond" w:eastAsia="Garamond" w:cs="Garamond"/>
                <w:sz w:val="20"/>
                <w:szCs w:val="20"/>
              </w:rPr>
              <w:t xml:space="preserve"> </w:t>
            </w:r>
            <w:r w:rsidRPr="48A5AEBF" w:rsidR="662BF459">
              <w:rPr>
                <w:rFonts w:ascii="Garamond" w:hAnsi="Garamond" w:eastAsia="Garamond" w:cs="Garamond"/>
                <w:sz w:val="20"/>
                <w:szCs w:val="20"/>
              </w:rPr>
              <w:t>de entornos</w:t>
            </w:r>
            <w:r w:rsidRPr="48A5AEBF" w:rsidR="662BF459">
              <w:rPr>
                <w:rFonts w:ascii="Garamond" w:hAnsi="Garamond" w:eastAsia="Garamond" w:cs="Garamond"/>
                <w:sz w:val="20"/>
                <w:szCs w:val="20"/>
              </w:rPr>
              <w:t xml:space="preserve"> de </w:t>
            </w:r>
            <w:r w:rsidRPr="48A5AEBF" w:rsidR="48A5AEBF">
              <w:rPr>
                <w:rFonts w:ascii="Garamond" w:hAnsi="Garamond" w:eastAsia="Garamond" w:cs="Garamond"/>
                <w:sz w:val="20"/>
                <w:szCs w:val="20"/>
              </w:rPr>
              <w:t>cuidado</w:t>
            </w:r>
          </w:p>
        </w:tc>
        <w:tc>
          <w:tcPr>
            <w:tcW w:w="2595" w:type="dxa"/>
            <w:tcMar/>
            <w:vAlign w:val="center"/>
          </w:tcPr>
          <w:p w:rsidR="48A5AEBF" w:rsidP="48A5AEBF" w:rsidRDefault="48A5AEBF" w14:paraId="7592B78C" w14:textId="725D55A4">
            <w:pPr>
              <w:bidi w:val="0"/>
              <w:spacing w:before="240" w:beforeAutospacing="off" w:after="240" w:afterAutospacing="off"/>
              <w:jc w:val="both"/>
              <w:rPr>
                <w:rFonts w:ascii="Garamond" w:hAnsi="Garamond" w:eastAsia="Garamond" w:cs="Garamond"/>
                <w:sz w:val="20"/>
                <w:szCs w:val="20"/>
              </w:rPr>
            </w:pPr>
            <w:r w:rsidRPr="48A5AEBF" w:rsidR="48A5AEBF">
              <w:rPr>
                <w:rFonts w:ascii="Garamond" w:hAnsi="Garamond" w:eastAsia="Garamond" w:cs="Garamond"/>
                <w:sz w:val="20"/>
                <w:szCs w:val="20"/>
              </w:rPr>
              <w:t>Desarrollo de actividades orientadas a la identificación de riesgos y violencias basadas en género presentes en espacios familiares, comunitarios, institucionales, laborales y públicos. La sesión incorporará ejercicios de lectura territorial, identificación de señales de alerta, análisis de situaciones cotidianas y construcción colectiva de mapas de espacios seguros e inseguros en la localidad.</w:t>
            </w:r>
            <w:r w:rsidRPr="48A5AEBF" w:rsidR="0CE8F26E">
              <w:rPr>
                <w:rFonts w:ascii="Garamond" w:hAnsi="Garamond" w:eastAsia="Garamond" w:cs="Garamond"/>
                <w:sz w:val="20"/>
                <w:szCs w:val="20"/>
              </w:rPr>
              <w:t xml:space="preserve"> No debe solo reducirse a los riesgos sin previamente establecer qué es una violencia de género y dar a entender su </w:t>
            </w:r>
            <w:r w:rsidRPr="48A5AEBF" w:rsidR="7513EB7F">
              <w:rPr>
                <w:rFonts w:ascii="Garamond" w:hAnsi="Garamond" w:eastAsia="Garamond" w:cs="Garamond"/>
                <w:sz w:val="20"/>
                <w:szCs w:val="20"/>
              </w:rPr>
              <w:t>carácter</w:t>
            </w:r>
            <w:r w:rsidRPr="48A5AEBF" w:rsidR="0CE8F26E">
              <w:rPr>
                <w:rFonts w:ascii="Garamond" w:hAnsi="Garamond" w:eastAsia="Garamond" w:cs="Garamond"/>
                <w:sz w:val="20"/>
                <w:szCs w:val="20"/>
              </w:rPr>
              <w:t xml:space="preserve"> estructural. </w:t>
            </w:r>
          </w:p>
        </w:tc>
        <w:tc>
          <w:tcPr>
            <w:tcW w:w="2421" w:type="dxa"/>
            <w:tcMar/>
            <w:vAlign w:val="center"/>
          </w:tcPr>
          <w:p w:rsidR="48A5AEBF" w:rsidP="48A5AEBF" w:rsidRDefault="48A5AEBF" w14:paraId="6184BF69" w14:textId="438DC3CB">
            <w:pPr>
              <w:bidi w:val="0"/>
              <w:spacing w:before="240" w:beforeAutospacing="off" w:after="240" w:afterAutospacing="off"/>
              <w:jc w:val="both"/>
              <w:rPr>
                <w:rFonts w:ascii="Garamond" w:hAnsi="Garamond" w:eastAsia="Garamond" w:cs="Garamond"/>
                <w:sz w:val="20"/>
                <w:szCs w:val="20"/>
              </w:rPr>
            </w:pPr>
            <w:r w:rsidRPr="48A5AEBF" w:rsidR="48A5AEBF">
              <w:rPr>
                <w:rFonts w:ascii="Garamond" w:hAnsi="Garamond" w:eastAsia="Garamond" w:cs="Garamond"/>
                <w:sz w:val="20"/>
                <w:szCs w:val="20"/>
              </w:rPr>
              <w:t>La sesión debe orientarse hacia una comprensión colectiva y estructural de las violencias, evitando enfoques centrados en la culpabilización individual de las mujeres. El reconocimiento de riesgos debe promover la reflexión sobre las formas en que el miedo, los mandatos de género y las desigualdades condicionan la movilidad y la participación de las mujeres en el territorio.</w:t>
            </w:r>
          </w:p>
        </w:tc>
        <w:tc>
          <w:tcPr>
            <w:tcW w:w="2499" w:type="dxa"/>
            <w:tcMar/>
            <w:vAlign w:val="center"/>
          </w:tcPr>
          <w:p w:rsidR="48A5AEBF" w:rsidP="48A5AEBF" w:rsidRDefault="48A5AEBF" w14:paraId="042F463A" w14:textId="52FED0C3">
            <w:pPr>
              <w:bidi w:val="0"/>
              <w:spacing w:before="240" w:beforeAutospacing="off" w:after="240" w:afterAutospacing="off"/>
              <w:jc w:val="both"/>
              <w:rPr>
                <w:rFonts w:ascii="Garamond" w:hAnsi="Garamond" w:eastAsia="Garamond" w:cs="Garamond"/>
                <w:sz w:val="20"/>
                <w:szCs w:val="20"/>
              </w:rPr>
            </w:pPr>
            <w:r w:rsidRPr="48A5AEBF" w:rsidR="48A5AEBF">
              <w:rPr>
                <w:rFonts w:ascii="Garamond" w:hAnsi="Garamond" w:eastAsia="Garamond" w:cs="Garamond"/>
                <w:sz w:val="20"/>
                <w:szCs w:val="20"/>
              </w:rPr>
              <w:t>Recoge los contenidos del anexo relacionados con: identificación de riesgos y construcción de entornos seguros; tipos de escenarios de riesgo; señales de alerta en relaciones y comunidades; técnicas para prevenir/controlar el riesgo; mapas colectivos de espacios inseguros y seguros; análisis de casos reales; trabajo grupal por territorio.</w:t>
            </w:r>
          </w:p>
        </w:tc>
      </w:tr>
      <w:tr w:rsidR="48A5AEBF" w:rsidTr="48A5AEBF" w14:paraId="30A70A88">
        <w:trPr>
          <w:trHeight w:val="300"/>
        </w:trPr>
        <w:tc>
          <w:tcPr>
            <w:tcW w:w="1500" w:type="dxa"/>
            <w:tcMar/>
            <w:vAlign w:val="center"/>
          </w:tcPr>
          <w:p w:rsidR="48A5AEBF" w:rsidP="48A5AEBF" w:rsidRDefault="48A5AEBF" w14:paraId="2ABD07E0" w14:textId="51A34953">
            <w:pPr>
              <w:bidi w:val="0"/>
              <w:spacing w:before="240" w:beforeAutospacing="off" w:after="240" w:afterAutospacing="off"/>
              <w:jc w:val="both"/>
              <w:rPr>
                <w:rFonts w:ascii="Garamond" w:hAnsi="Garamond" w:eastAsia="Garamond" w:cs="Garamond"/>
                <w:sz w:val="20"/>
                <w:szCs w:val="20"/>
              </w:rPr>
            </w:pPr>
            <w:r w:rsidRPr="48A5AEBF" w:rsidR="48A5AEBF">
              <w:rPr>
                <w:rFonts w:ascii="Garamond" w:hAnsi="Garamond" w:eastAsia="Garamond" w:cs="Garamond"/>
                <w:sz w:val="20"/>
                <w:szCs w:val="20"/>
              </w:rPr>
              <w:t>2. Rutas de atención, acceso a derechos y redes de apoyo</w:t>
            </w:r>
          </w:p>
        </w:tc>
        <w:tc>
          <w:tcPr>
            <w:tcW w:w="2595" w:type="dxa"/>
            <w:tcMar/>
            <w:vAlign w:val="center"/>
          </w:tcPr>
          <w:p w:rsidR="48A5AEBF" w:rsidP="48A5AEBF" w:rsidRDefault="48A5AEBF" w14:paraId="3ECE0150" w14:textId="70225C50">
            <w:pPr>
              <w:bidi w:val="0"/>
              <w:spacing w:before="240" w:beforeAutospacing="off" w:after="240" w:afterAutospacing="off"/>
              <w:jc w:val="both"/>
              <w:rPr>
                <w:rFonts w:ascii="Garamond" w:hAnsi="Garamond" w:eastAsia="Garamond" w:cs="Garamond"/>
                <w:sz w:val="20"/>
                <w:szCs w:val="20"/>
              </w:rPr>
            </w:pPr>
            <w:r w:rsidRPr="48A5AEBF" w:rsidR="48A5AEBF">
              <w:rPr>
                <w:rFonts w:ascii="Garamond" w:hAnsi="Garamond" w:eastAsia="Garamond" w:cs="Garamond"/>
                <w:sz w:val="20"/>
                <w:szCs w:val="20"/>
              </w:rPr>
              <w:t>Socialización y apropiación de rutas institucionales y comunitarias de atención frente a violencias basadas en género. La sesión incluirá reconocimiento de actores institucionales, mecanismos de activación de rutas, medidas de protección y fortalecimiento de capacidades para el acompañamiento y cuidado colectivo entre mujeres.</w:t>
            </w:r>
          </w:p>
        </w:tc>
        <w:tc>
          <w:tcPr>
            <w:tcW w:w="2421" w:type="dxa"/>
            <w:tcMar/>
            <w:vAlign w:val="center"/>
          </w:tcPr>
          <w:p w:rsidR="48A5AEBF" w:rsidP="48A5AEBF" w:rsidRDefault="48A5AEBF" w14:paraId="0B7742FA" w14:textId="153A0F18">
            <w:pPr>
              <w:bidi w:val="0"/>
              <w:spacing w:before="240" w:beforeAutospacing="off" w:after="240" w:afterAutospacing="off"/>
              <w:jc w:val="both"/>
              <w:rPr>
                <w:rFonts w:ascii="Garamond" w:hAnsi="Garamond" w:eastAsia="Garamond" w:cs="Garamond"/>
                <w:sz w:val="20"/>
                <w:szCs w:val="20"/>
              </w:rPr>
            </w:pPr>
            <w:r w:rsidRPr="48A5AEBF" w:rsidR="48A5AEBF">
              <w:rPr>
                <w:rFonts w:ascii="Garamond" w:hAnsi="Garamond" w:eastAsia="Garamond" w:cs="Garamond"/>
                <w:sz w:val="20"/>
                <w:szCs w:val="20"/>
              </w:rPr>
              <w:t>Las rutas de atención deben abordarse desde una perspectiva de exigibilidad de derechos y acceso efectivo a la protección institucional, reconociendo las barreras que enfrentan muchas mujeres en los procesos de denuncia y atención. La sesión debe fortalecer la confianza para solicitar apoyo y activar redes comunitarias de acompañamiento.</w:t>
            </w:r>
            <w:r w:rsidRPr="48A5AEBF" w:rsidR="6AEFB18D">
              <w:rPr>
                <w:rFonts w:ascii="Garamond" w:hAnsi="Garamond" w:eastAsia="Garamond" w:cs="Garamond"/>
                <w:sz w:val="20"/>
                <w:szCs w:val="20"/>
              </w:rPr>
              <w:t xml:space="preserve"> Es fundamental dar lineamientos sobre derechos de las mujeres en cuanto ciudadanas, detallando malas prácticas institucionales en las rutas de </w:t>
            </w:r>
            <w:r w:rsidRPr="48A5AEBF" w:rsidR="6AEFB18D">
              <w:rPr>
                <w:rFonts w:ascii="Garamond" w:hAnsi="Garamond" w:eastAsia="Garamond" w:cs="Garamond"/>
                <w:sz w:val="20"/>
                <w:szCs w:val="20"/>
              </w:rPr>
              <w:t>acceso</w:t>
            </w:r>
            <w:r w:rsidRPr="48A5AEBF" w:rsidR="6AEFB18D">
              <w:rPr>
                <w:rFonts w:ascii="Garamond" w:hAnsi="Garamond" w:eastAsia="Garamond" w:cs="Garamond"/>
                <w:sz w:val="20"/>
                <w:szCs w:val="20"/>
              </w:rPr>
              <w:t xml:space="preserve"> que puedan llegar a presentarse y cómo actuar ante ellas. </w:t>
            </w:r>
          </w:p>
        </w:tc>
        <w:tc>
          <w:tcPr>
            <w:tcW w:w="2499" w:type="dxa"/>
            <w:tcMar/>
            <w:vAlign w:val="center"/>
          </w:tcPr>
          <w:p w:rsidR="48A5AEBF" w:rsidP="48A5AEBF" w:rsidRDefault="48A5AEBF" w14:paraId="73F4C3B3" w14:textId="20BD0DDF">
            <w:pPr>
              <w:bidi w:val="0"/>
              <w:spacing w:before="240" w:beforeAutospacing="off" w:after="240" w:afterAutospacing="off"/>
              <w:jc w:val="both"/>
              <w:rPr>
                <w:rFonts w:ascii="Garamond" w:hAnsi="Garamond" w:eastAsia="Garamond" w:cs="Garamond"/>
                <w:sz w:val="20"/>
                <w:szCs w:val="20"/>
              </w:rPr>
            </w:pPr>
            <w:r w:rsidRPr="48A5AEBF" w:rsidR="48A5AEBF">
              <w:rPr>
                <w:rFonts w:ascii="Garamond" w:hAnsi="Garamond" w:eastAsia="Garamond" w:cs="Garamond"/>
                <w:sz w:val="20"/>
                <w:szCs w:val="20"/>
              </w:rPr>
              <w:t>Recoge los contenidos del anexo relacionados con: tipos de VBG y cómo identificarlas; rutas de atención; denuncia; línea 155; casas refugio; instituciones y profesionales que intervienen; simulación de rutas de atención; directorios institucionales; sensibilización e identificación del infractor.</w:t>
            </w:r>
          </w:p>
        </w:tc>
      </w:tr>
      <w:tr w:rsidR="48A5AEBF" w:rsidTr="48A5AEBF" w14:paraId="0686956E">
        <w:trPr>
          <w:trHeight w:val="300"/>
        </w:trPr>
        <w:tc>
          <w:tcPr>
            <w:tcW w:w="1500" w:type="dxa"/>
            <w:tcMar/>
            <w:vAlign w:val="center"/>
          </w:tcPr>
          <w:p w:rsidR="48A5AEBF" w:rsidP="48A5AEBF" w:rsidRDefault="48A5AEBF" w14:paraId="33DFB29C" w14:textId="560CFC59">
            <w:pPr>
              <w:bidi w:val="0"/>
              <w:spacing w:before="240" w:beforeAutospacing="off" w:after="240" w:afterAutospacing="off"/>
              <w:jc w:val="both"/>
              <w:rPr>
                <w:rFonts w:ascii="Garamond" w:hAnsi="Garamond" w:eastAsia="Garamond" w:cs="Garamond"/>
                <w:sz w:val="20"/>
                <w:szCs w:val="20"/>
              </w:rPr>
            </w:pPr>
            <w:r w:rsidRPr="48A5AEBF" w:rsidR="48A5AEBF">
              <w:rPr>
                <w:rFonts w:ascii="Garamond" w:hAnsi="Garamond" w:eastAsia="Garamond" w:cs="Garamond"/>
                <w:sz w:val="20"/>
                <w:szCs w:val="20"/>
              </w:rPr>
              <w:t>3. Mecanismos de denuncia, protección y acción comunitaria</w:t>
            </w:r>
          </w:p>
        </w:tc>
        <w:tc>
          <w:tcPr>
            <w:tcW w:w="2595" w:type="dxa"/>
            <w:tcMar/>
            <w:vAlign w:val="center"/>
          </w:tcPr>
          <w:p w:rsidR="48A5AEBF" w:rsidP="48A5AEBF" w:rsidRDefault="48A5AEBF" w14:paraId="147C71FD" w14:textId="771EE8B9">
            <w:pPr>
              <w:bidi w:val="0"/>
              <w:spacing w:before="240" w:beforeAutospacing="off" w:after="240" w:afterAutospacing="off"/>
              <w:jc w:val="both"/>
              <w:rPr>
                <w:rFonts w:ascii="Garamond" w:hAnsi="Garamond" w:eastAsia="Garamond" w:cs="Garamond"/>
                <w:sz w:val="20"/>
                <w:szCs w:val="20"/>
              </w:rPr>
            </w:pPr>
            <w:r w:rsidRPr="48A5AEBF" w:rsidR="48A5AEBF">
              <w:rPr>
                <w:rFonts w:ascii="Garamond" w:hAnsi="Garamond" w:eastAsia="Garamond" w:cs="Garamond"/>
                <w:sz w:val="20"/>
                <w:szCs w:val="20"/>
              </w:rPr>
              <w:t>Desarrollo de contenidos relacionados con mecanismos judiciales y comunitarios de denuncia, medidas de protección y activación de protocolos frente a violencias basadas en género. La sesión incluirá ejercicios prácticos de comprensión de procedimientos institucionales, fortalecimiento de capacidades para la exigibilidad de derechos y reconocimiento de alternativas comunitarias de acompañamiento y protección.</w:t>
            </w:r>
          </w:p>
        </w:tc>
        <w:tc>
          <w:tcPr>
            <w:tcW w:w="2421" w:type="dxa"/>
            <w:tcMar/>
            <w:vAlign w:val="center"/>
          </w:tcPr>
          <w:p w:rsidR="48A5AEBF" w:rsidP="48A5AEBF" w:rsidRDefault="48A5AEBF" w14:paraId="2F389B67" w14:textId="7C4A3872">
            <w:pPr>
              <w:bidi w:val="0"/>
              <w:spacing w:before="240" w:beforeAutospacing="off" w:after="240" w:afterAutospacing="off"/>
              <w:jc w:val="both"/>
              <w:rPr>
                <w:rFonts w:ascii="Garamond" w:hAnsi="Garamond" w:eastAsia="Garamond" w:cs="Garamond"/>
                <w:sz w:val="20"/>
                <w:szCs w:val="20"/>
              </w:rPr>
            </w:pPr>
            <w:r w:rsidRPr="48A5AEBF" w:rsidR="48A5AEBF">
              <w:rPr>
                <w:rFonts w:ascii="Garamond" w:hAnsi="Garamond" w:eastAsia="Garamond" w:cs="Garamond"/>
                <w:sz w:val="20"/>
                <w:szCs w:val="20"/>
              </w:rPr>
              <w:t>El abordaje metodológico debe evitar transmitir la denuncia como una responsabilidad individual aislada. La sesión debe reconocer las dificultades reales de acceso a la justicia y fortalecer estrategias de acompañamiento seguro, solidaridad comunitaria y confianza institucional.</w:t>
            </w:r>
          </w:p>
        </w:tc>
        <w:tc>
          <w:tcPr>
            <w:tcW w:w="2499" w:type="dxa"/>
            <w:tcMar/>
            <w:vAlign w:val="center"/>
          </w:tcPr>
          <w:p w:rsidR="48A5AEBF" w:rsidP="48A5AEBF" w:rsidRDefault="48A5AEBF" w14:paraId="44B608C4" w14:textId="06C4B36C">
            <w:pPr>
              <w:bidi w:val="0"/>
              <w:spacing w:before="240" w:beforeAutospacing="off" w:after="240" w:afterAutospacing="off"/>
              <w:jc w:val="both"/>
              <w:rPr>
                <w:rFonts w:ascii="Garamond" w:hAnsi="Garamond" w:eastAsia="Garamond" w:cs="Garamond"/>
                <w:sz w:val="20"/>
                <w:szCs w:val="20"/>
              </w:rPr>
            </w:pPr>
            <w:r w:rsidRPr="48A5AEBF" w:rsidR="48A5AEBF">
              <w:rPr>
                <w:rFonts w:ascii="Garamond" w:hAnsi="Garamond" w:eastAsia="Garamond" w:cs="Garamond"/>
                <w:sz w:val="20"/>
                <w:szCs w:val="20"/>
              </w:rPr>
              <w:t>Recoge los contenidos del anexo relacionados con: qué es una denuncia; cómo formalizarla; pasos ante la Fiscalía; medidas de protección; denuncia acompañada y segura; alternativas de denuncia comunitaria; redes de apoyo; Ley 1257 de 2008; activación de protocolos; estudio de caso y juego de roles sobre acceso a procedimientos judiciales.</w:t>
            </w:r>
          </w:p>
        </w:tc>
      </w:tr>
      <w:tr w:rsidR="48A5AEBF" w:rsidTr="48A5AEBF" w14:paraId="22E0BD4E">
        <w:trPr>
          <w:trHeight w:val="300"/>
        </w:trPr>
        <w:tc>
          <w:tcPr>
            <w:tcW w:w="1500" w:type="dxa"/>
            <w:tcMar/>
            <w:vAlign w:val="center"/>
          </w:tcPr>
          <w:p w:rsidR="48A5AEBF" w:rsidP="48A5AEBF" w:rsidRDefault="48A5AEBF" w14:paraId="2C2E3E28" w14:textId="1AAEFB63">
            <w:pPr>
              <w:bidi w:val="0"/>
              <w:spacing w:before="240" w:beforeAutospacing="off" w:after="240" w:afterAutospacing="off"/>
              <w:jc w:val="both"/>
              <w:rPr>
                <w:rFonts w:ascii="Garamond" w:hAnsi="Garamond" w:eastAsia="Garamond" w:cs="Garamond"/>
                <w:sz w:val="20"/>
                <w:szCs w:val="20"/>
              </w:rPr>
            </w:pPr>
            <w:r w:rsidRPr="48A5AEBF" w:rsidR="48A5AEBF">
              <w:rPr>
                <w:rFonts w:ascii="Garamond" w:hAnsi="Garamond" w:eastAsia="Garamond" w:cs="Garamond"/>
                <w:sz w:val="20"/>
                <w:szCs w:val="20"/>
              </w:rPr>
              <w:t>4. Autocuidado, autonomía y fortalecimiento emocional frente a las violencias</w:t>
            </w:r>
          </w:p>
        </w:tc>
        <w:tc>
          <w:tcPr>
            <w:tcW w:w="2595" w:type="dxa"/>
            <w:tcMar/>
            <w:vAlign w:val="center"/>
          </w:tcPr>
          <w:p w:rsidR="48A5AEBF" w:rsidP="48A5AEBF" w:rsidRDefault="48A5AEBF" w14:paraId="37D7ED6D" w14:textId="11716A71">
            <w:pPr>
              <w:bidi w:val="0"/>
              <w:spacing w:before="240" w:beforeAutospacing="off" w:after="240" w:afterAutospacing="off"/>
              <w:jc w:val="both"/>
              <w:rPr>
                <w:rFonts w:ascii="Garamond" w:hAnsi="Garamond" w:eastAsia="Garamond" w:cs="Garamond"/>
                <w:sz w:val="20"/>
                <w:szCs w:val="20"/>
              </w:rPr>
            </w:pPr>
            <w:r w:rsidRPr="48A5AEBF" w:rsidR="48A5AEBF">
              <w:rPr>
                <w:rFonts w:ascii="Garamond" w:hAnsi="Garamond" w:eastAsia="Garamond" w:cs="Garamond"/>
                <w:sz w:val="20"/>
                <w:szCs w:val="20"/>
              </w:rPr>
              <w:t>Desarrollo de herramientas de autocuidado emocional, fortalecimiento de la autoestima, reconocimiento de límites y construcción de capacidades para la toma de decisiones frente a situaciones de riesgo. La sesión incorporará ejercicios de comunicación asertiva, manejo emocional y simulaciones situadas relacionadas con escenarios cotidianos de violencia o control.</w:t>
            </w:r>
          </w:p>
        </w:tc>
        <w:tc>
          <w:tcPr>
            <w:tcW w:w="2421" w:type="dxa"/>
            <w:tcMar/>
            <w:vAlign w:val="center"/>
          </w:tcPr>
          <w:p w:rsidR="48A5AEBF" w:rsidP="48A5AEBF" w:rsidRDefault="48A5AEBF" w14:paraId="6FD499F9" w14:textId="059BE6B2">
            <w:pPr>
              <w:bidi w:val="0"/>
              <w:spacing w:before="240" w:beforeAutospacing="off" w:after="240" w:afterAutospacing="off"/>
              <w:jc w:val="both"/>
              <w:rPr>
                <w:rFonts w:ascii="Garamond" w:hAnsi="Garamond" w:eastAsia="Garamond" w:cs="Garamond"/>
                <w:sz w:val="20"/>
                <w:szCs w:val="20"/>
              </w:rPr>
            </w:pPr>
            <w:r w:rsidRPr="48A5AEBF" w:rsidR="48A5AEBF">
              <w:rPr>
                <w:rFonts w:ascii="Garamond" w:hAnsi="Garamond" w:eastAsia="Garamond" w:cs="Garamond"/>
                <w:sz w:val="20"/>
                <w:szCs w:val="20"/>
              </w:rPr>
              <w:t>El autocuidado debe entenderse como una práctica política y colectiva asociada a la construcción de autonomía y bienestar, y no como una obligación individual de las mujeres frente a contextos inseguros. Las simulaciones o role-play deben desarrollarse desde ejercicios de reflexión situada y análisis colectivo, evitando dramatizaciones explícitas de violencia o situaciones revictimizantes.</w:t>
            </w:r>
          </w:p>
        </w:tc>
        <w:tc>
          <w:tcPr>
            <w:tcW w:w="2499" w:type="dxa"/>
            <w:tcMar/>
            <w:vAlign w:val="center"/>
          </w:tcPr>
          <w:p w:rsidR="48A5AEBF" w:rsidP="48A5AEBF" w:rsidRDefault="48A5AEBF" w14:paraId="6FB2A6BC" w14:textId="32826841">
            <w:pPr>
              <w:bidi w:val="0"/>
              <w:spacing w:before="240" w:beforeAutospacing="off" w:after="240" w:afterAutospacing="off"/>
              <w:jc w:val="both"/>
              <w:rPr>
                <w:rFonts w:ascii="Garamond" w:hAnsi="Garamond" w:eastAsia="Garamond" w:cs="Garamond"/>
                <w:sz w:val="20"/>
                <w:szCs w:val="20"/>
              </w:rPr>
            </w:pPr>
            <w:r w:rsidRPr="48A5AEBF" w:rsidR="48A5AEBF">
              <w:rPr>
                <w:rFonts w:ascii="Garamond" w:hAnsi="Garamond" w:eastAsia="Garamond" w:cs="Garamond"/>
                <w:sz w:val="20"/>
                <w:szCs w:val="20"/>
              </w:rPr>
              <w:t>Recoge los contenidos del anexo relacionados con: gestión emocional; bienestar psicológico; herramientas de autocuidado; simulaciones de situaciones cotidianas; role-play; fortalecimiento de capacidades comunitarias frente a violencias; identificación de situaciones de riesgo en entornos familiares, laborales y sociales.</w:t>
            </w:r>
          </w:p>
        </w:tc>
      </w:tr>
      <w:tr w:rsidR="48A5AEBF" w:rsidTr="48A5AEBF" w14:paraId="3E83E32D">
        <w:trPr>
          <w:trHeight w:val="300"/>
        </w:trPr>
        <w:tc>
          <w:tcPr>
            <w:tcW w:w="1500" w:type="dxa"/>
            <w:tcMar/>
            <w:vAlign w:val="center"/>
          </w:tcPr>
          <w:p w:rsidR="48A5AEBF" w:rsidP="48A5AEBF" w:rsidRDefault="48A5AEBF" w14:paraId="3F23CFBD" w14:textId="5C617F14">
            <w:pPr>
              <w:bidi w:val="0"/>
              <w:spacing w:before="240" w:beforeAutospacing="off" w:after="240" w:afterAutospacing="off"/>
              <w:jc w:val="both"/>
              <w:rPr>
                <w:rFonts w:ascii="Garamond" w:hAnsi="Garamond" w:eastAsia="Garamond" w:cs="Garamond"/>
                <w:sz w:val="20"/>
                <w:szCs w:val="20"/>
              </w:rPr>
            </w:pPr>
            <w:r w:rsidRPr="48A5AEBF" w:rsidR="48A5AEBF">
              <w:rPr>
                <w:rFonts w:ascii="Garamond" w:hAnsi="Garamond" w:eastAsia="Garamond" w:cs="Garamond"/>
                <w:sz w:val="20"/>
                <w:szCs w:val="20"/>
              </w:rPr>
              <w:t>5. Scratch comunitario, memoria y denuncia simbólica</w:t>
            </w:r>
          </w:p>
        </w:tc>
        <w:tc>
          <w:tcPr>
            <w:tcW w:w="2595" w:type="dxa"/>
            <w:tcMar/>
            <w:vAlign w:val="center"/>
          </w:tcPr>
          <w:p w:rsidR="48A5AEBF" w:rsidP="48A5AEBF" w:rsidRDefault="48A5AEBF" w14:paraId="458D367A" w14:textId="3FFBFEA9">
            <w:pPr>
              <w:bidi w:val="0"/>
              <w:spacing w:before="240" w:beforeAutospacing="off" w:after="240" w:afterAutospacing="off"/>
              <w:jc w:val="both"/>
              <w:rPr>
                <w:rFonts w:ascii="Garamond" w:hAnsi="Garamond" w:eastAsia="Garamond" w:cs="Garamond"/>
                <w:sz w:val="20"/>
                <w:szCs w:val="20"/>
              </w:rPr>
            </w:pPr>
            <w:r w:rsidRPr="48A5AEBF" w:rsidR="48A5AEBF">
              <w:rPr>
                <w:rFonts w:ascii="Garamond" w:hAnsi="Garamond" w:eastAsia="Garamond" w:cs="Garamond"/>
                <w:sz w:val="20"/>
                <w:szCs w:val="20"/>
              </w:rPr>
              <w:t>Construcción colectiva de expresiones artísticas, mensajes públicos, consignas y acciones simbólicas orientadas a la prevención de las violencias basadas en género y la apropiación comunitaria del territorio. La sesión funcionará como espacio de cierre y visibilización colectiva de los aprendizajes construidos durante el proceso formativo.</w:t>
            </w:r>
          </w:p>
        </w:tc>
        <w:tc>
          <w:tcPr>
            <w:tcW w:w="2421" w:type="dxa"/>
            <w:tcMar/>
            <w:vAlign w:val="center"/>
          </w:tcPr>
          <w:p w:rsidR="48A5AEBF" w:rsidP="48A5AEBF" w:rsidRDefault="48A5AEBF" w14:paraId="56B6CD39" w14:textId="66C1EAFF">
            <w:pPr>
              <w:bidi w:val="0"/>
              <w:spacing w:before="240" w:beforeAutospacing="off" w:after="240" w:afterAutospacing="off"/>
              <w:jc w:val="both"/>
              <w:rPr>
                <w:rFonts w:ascii="Garamond" w:hAnsi="Garamond" w:eastAsia="Garamond" w:cs="Garamond"/>
                <w:sz w:val="20"/>
                <w:szCs w:val="20"/>
              </w:rPr>
            </w:pPr>
            <w:r w:rsidRPr="48A5AEBF" w:rsidR="48A5AEBF">
              <w:rPr>
                <w:rFonts w:ascii="Garamond" w:hAnsi="Garamond" w:eastAsia="Garamond" w:cs="Garamond"/>
                <w:sz w:val="20"/>
                <w:szCs w:val="20"/>
              </w:rPr>
              <w:t>El scratch comunitario debe entenderse como una acción pedagógica, política y simbólica orientada a fortalecer la voz colectiva de las mujeres y la sensibilización comunitaria frente a las violencias basadas en género. No debe promover exposiciones personales revictimizantes ni acciones que comprometan la seguridad de las participantes.</w:t>
            </w:r>
          </w:p>
        </w:tc>
        <w:tc>
          <w:tcPr>
            <w:tcW w:w="2499" w:type="dxa"/>
            <w:tcMar/>
            <w:vAlign w:val="center"/>
          </w:tcPr>
          <w:p w:rsidR="48A5AEBF" w:rsidP="48A5AEBF" w:rsidRDefault="48A5AEBF" w14:paraId="3B020DE4" w14:textId="0E5FF23A">
            <w:pPr>
              <w:bidi w:val="0"/>
              <w:spacing w:before="240" w:beforeAutospacing="off" w:after="240" w:afterAutospacing="off"/>
              <w:jc w:val="both"/>
              <w:rPr>
                <w:rFonts w:ascii="Garamond" w:hAnsi="Garamond" w:eastAsia="Garamond" w:cs="Garamond"/>
                <w:sz w:val="20"/>
                <w:szCs w:val="20"/>
              </w:rPr>
            </w:pPr>
            <w:r w:rsidRPr="48A5AEBF" w:rsidR="48A5AEBF">
              <w:rPr>
                <w:rFonts w:ascii="Garamond" w:hAnsi="Garamond" w:eastAsia="Garamond" w:cs="Garamond"/>
                <w:sz w:val="20"/>
                <w:szCs w:val="20"/>
              </w:rPr>
              <w:t>Recoge los contenidos del anexo relacionados con: scratch comunitario; arte y denuncia simbólica; fundamentación normativa y garantías legales; elaboración de pancartas, consignas y cantos; taller creativo; puesta en escena o mural; presentación comunitaria; acompañamiento de abogada en género y artista o educadora con enfoque de género.</w:t>
            </w:r>
          </w:p>
        </w:tc>
      </w:tr>
    </w:tbl>
    <w:p w:rsidR="14B3C63A" w:rsidP="48A5AEBF" w:rsidRDefault="14B3C63A" w14:paraId="489333A7" w14:textId="71BF951B">
      <w:pPr>
        <w:bidi w:val="0"/>
        <w:spacing w:before="240" w:beforeAutospacing="off" w:after="240" w:afterAutospacing="off"/>
        <w:jc w:val="both"/>
        <w:rPr>
          <w:rFonts w:ascii="Garamond" w:hAnsi="Garamond" w:eastAsia="Garamond" w:cs="Garamond"/>
          <w:noProof w:val="0"/>
          <w:sz w:val="20"/>
          <w:szCs w:val="20"/>
          <w:lang w:val="es-ES"/>
        </w:rPr>
      </w:pPr>
      <w:r w:rsidRPr="48A5AEBF" w:rsidR="14B3C63A">
        <w:rPr>
          <w:rFonts w:ascii="Garamond" w:hAnsi="Garamond" w:eastAsia="Garamond" w:cs="Garamond"/>
          <w:noProof w:val="0"/>
          <w:sz w:val="20"/>
          <w:szCs w:val="20"/>
          <w:lang w:val="es-ES"/>
        </w:rPr>
        <w:t>Tal como lo contempla el anexo, quienes finalicen este proceso, podrán acceder a espacios complementarios de formación que se reformulan también de la siguiente manera con el fin ya antes expuesto</w:t>
      </w:r>
    </w:p>
    <w:tbl>
      <w:tblPr>
        <w:tblStyle w:val="TableNormal"/>
        <w:bidiVisual w:val="0"/>
        <w:tblW w:w="0" w:type="auto"/>
        <w:tblBorders>
          <w:top w:val="single" w:color="000000" w:themeColor="text1" w:sz="8"/>
          <w:left w:val="single" w:color="000000" w:themeColor="text1" w:sz="8"/>
          <w:bottom w:val="single" w:color="000000" w:themeColor="text1" w:sz="8"/>
          <w:right w:val="single" w:color="000000" w:themeColor="text1" w:sz="8"/>
          <w:insideH w:val="single" w:color="000000" w:themeColor="text1" w:sz="8"/>
          <w:insideV w:val="single" w:color="000000" w:themeColor="text1" w:sz="8"/>
        </w:tblBorders>
        <w:tblLook w:val="06A0" w:firstRow="1" w:lastRow="0" w:firstColumn="1" w:lastColumn="0" w:noHBand="1" w:noVBand="1"/>
      </w:tblPr>
      <w:tblGrid>
        <w:gridCol w:w="1740"/>
        <w:gridCol w:w="2580"/>
        <w:gridCol w:w="2915"/>
        <w:gridCol w:w="1780"/>
      </w:tblGrid>
      <w:tr w:rsidR="48A5AEBF" w:rsidTr="48A5AEBF" w14:paraId="14E77195">
        <w:trPr>
          <w:trHeight w:val="300"/>
        </w:trPr>
        <w:tc>
          <w:tcPr>
            <w:tcW w:w="1740" w:type="dxa"/>
            <w:tcMar/>
            <w:vAlign w:val="center"/>
          </w:tcPr>
          <w:p w:rsidR="48A5AEBF" w:rsidP="48A5AEBF" w:rsidRDefault="48A5AEBF" w14:paraId="29753E15" w14:textId="38F63F69">
            <w:pPr>
              <w:bidi w:val="0"/>
              <w:spacing w:before="240" w:beforeAutospacing="off" w:after="240" w:afterAutospacing="off"/>
              <w:jc w:val="both"/>
              <w:rPr>
                <w:rFonts w:ascii="Garamond" w:hAnsi="Garamond" w:eastAsia="Garamond" w:cs="Garamond"/>
                <w:b w:val="1"/>
                <w:bCs w:val="1"/>
                <w:sz w:val="20"/>
                <w:szCs w:val="20"/>
              </w:rPr>
            </w:pPr>
            <w:r w:rsidRPr="48A5AEBF" w:rsidR="48A5AEBF">
              <w:rPr>
                <w:rFonts w:ascii="Garamond" w:hAnsi="Garamond" w:eastAsia="Garamond" w:cs="Garamond"/>
                <w:b w:val="1"/>
                <w:bCs w:val="1"/>
                <w:sz w:val="20"/>
                <w:szCs w:val="20"/>
              </w:rPr>
              <w:t>Sesión</w:t>
            </w:r>
          </w:p>
        </w:tc>
        <w:tc>
          <w:tcPr>
            <w:tcW w:w="2580" w:type="dxa"/>
            <w:tcMar/>
            <w:vAlign w:val="center"/>
          </w:tcPr>
          <w:p w:rsidR="48A5AEBF" w:rsidP="48A5AEBF" w:rsidRDefault="48A5AEBF" w14:paraId="1DA29A0A" w14:textId="5704D7E4">
            <w:pPr>
              <w:bidi w:val="0"/>
              <w:spacing w:before="240" w:beforeAutospacing="off" w:after="240" w:afterAutospacing="off"/>
              <w:jc w:val="both"/>
              <w:rPr>
                <w:rFonts w:ascii="Garamond" w:hAnsi="Garamond" w:eastAsia="Garamond" w:cs="Garamond"/>
                <w:b w:val="1"/>
                <w:bCs w:val="1"/>
                <w:sz w:val="20"/>
                <w:szCs w:val="20"/>
              </w:rPr>
            </w:pPr>
            <w:r w:rsidRPr="48A5AEBF" w:rsidR="48A5AEBF">
              <w:rPr>
                <w:rFonts w:ascii="Garamond" w:hAnsi="Garamond" w:eastAsia="Garamond" w:cs="Garamond"/>
                <w:b w:val="1"/>
                <w:bCs w:val="1"/>
                <w:sz w:val="20"/>
                <w:szCs w:val="20"/>
              </w:rPr>
              <w:t>Contenido operativo de la sesión</w:t>
            </w:r>
          </w:p>
        </w:tc>
        <w:tc>
          <w:tcPr>
            <w:tcW w:w="2915" w:type="dxa"/>
            <w:tcMar/>
            <w:vAlign w:val="center"/>
          </w:tcPr>
          <w:p w:rsidR="48A5AEBF" w:rsidP="48A5AEBF" w:rsidRDefault="48A5AEBF" w14:paraId="6723A3C4" w14:textId="0F215C84">
            <w:pPr>
              <w:bidi w:val="0"/>
              <w:spacing w:before="240" w:beforeAutospacing="off" w:after="240" w:afterAutospacing="off"/>
              <w:jc w:val="both"/>
              <w:rPr>
                <w:rFonts w:ascii="Garamond" w:hAnsi="Garamond" w:eastAsia="Garamond" w:cs="Garamond"/>
                <w:b w:val="1"/>
                <w:bCs w:val="1"/>
                <w:sz w:val="20"/>
                <w:szCs w:val="20"/>
              </w:rPr>
            </w:pPr>
            <w:r w:rsidRPr="48A5AEBF" w:rsidR="48A5AEBF">
              <w:rPr>
                <w:rFonts w:ascii="Garamond" w:hAnsi="Garamond" w:eastAsia="Garamond" w:cs="Garamond"/>
                <w:b w:val="1"/>
                <w:bCs w:val="1"/>
                <w:sz w:val="20"/>
                <w:szCs w:val="20"/>
              </w:rPr>
              <w:t>Orientación metodológica propuesta</w:t>
            </w:r>
          </w:p>
        </w:tc>
        <w:tc>
          <w:tcPr>
            <w:tcW w:w="1780" w:type="dxa"/>
            <w:tcMar/>
            <w:vAlign w:val="center"/>
          </w:tcPr>
          <w:p w:rsidR="48A5AEBF" w:rsidP="48A5AEBF" w:rsidRDefault="48A5AEBF" w14:paraId="69553678" w14:textId="1BE788BB">
            <w:pPr>
              <w:bidi w:val="0"/>
              <w:spacing w:before="240" w:beforeAutospacing="off" w:after="240" w:afterAutospacing="off"/>
              <w:jc w:val="both"/>
              <w:rPr>
                <w:rFonts w:ascii="Garamond" w:hAnsi="Garamond" w:eastAsia="Garamond" w:cs="Garamond"/>
                <w:b w:val="1"/>
                <w:bCs w:val="1"/>
                <w:sz w:val="20"/>
                <w:szCs w:val="20"/>
              </w:rPr>
            </w:pPr>
            <w:r w:rsidRPr="48A5AEBF" w:rsidR="48A5AEBF">
              <w:rPr>
                <w:rFonts w:ascii="Garamond" w:hAnsi="Garamond" w:eastAsia="Garamond" w:cs="Garamond"/>
                <w:b w:val="1"/>
                <w:bCs w:val="1"/>
                <w:sz w:val="20"/>
                <w:szCs w:val="20"/>
              </w:rPr>
              <w:t>Correspondencia con contenidos del anexo técnico original</w:t>
            </w:r>
          </w:p>
        </w:tc>
      </w:tr>
      <w:tr w:rsidR="48A5AEBF" w:rsidTr="48A5AEBF" w14:paraId="2A24CF6F">
        <w:trPr>
          <w:trHeight w:val="300"/>
        </w:trPr>
        <w:tc>
          <w:tcPr>
            <w:tcW w:w="1740" w:type="dxa"/>
            <w:tcMar/>
            <w:vAlign w:val="center"/>
          </w:tcPr>
          <w:p w:rsidR="48A5AEBF" w:rsidP="48A5AEBF" w:rsidRDefault="48A5AEBF" w14:paraId="2115DACA" w14:textId="1A495081">
            <w:pPr>
              <w:bidi w:val="0"/>
              <w:spacing w:before="240" w:beforeAutospacing="off" w:after="240" w:afterAutospacing="off"/>
              <w:jc w:val="both"/>
              <w:rPr>
                <w:rFonts w:ascii="Garamond" w:hAnsi="Garamond" w:eastAsia="Garamond" w:cs="Garamond"/>
                <w:sz w:val="20"/>
                <w:szCs w:val="20"/>
              </w:rPr>
            </w:pPr>
            <w:r w:rsidRPr="48A5AEBF" w:rsidR="48A5AEBF">
              <w:rPr>
                <w:rFonts w:ascii="Garamond" w:hAnsi="Garamond" w:eastAsia="Garamond" w:cs="Garamond"/>
                <w:sz w:val="20"/>
                <w:szCs w:val="20"/>
              </w:rPr>
              <w:t>1. Cuerpo, autonomía y reconocimiento personal</w:t>
            </w:r>
          </w:p>
        </w:tc>
        <w:tc>
          <w:tcPr>
            <w:tcW w:w="2580" w:type="dxa"/>
            <w:tcMar/>
            <w:vAlign w:val="center"/>
          </w:tcPr>
          <w:p w:rsidR="48A5AEBF" w:rsidP="48A5AEBF" w:rsidRDefault="48A5AEBF" w14:paraId="2B2F73EA" w14:textId="177C1650">
            <w:pPr>
              <w:bidi w:val="0"/>
              <w:spacing w:before="240" w:beforeAutospacing="off" w:after="240" w:afterAutospacing="off"/>
              <w:jc w:val="both"/>
              <w:rPr>
                <w:rFonts w:ascii="Garamond" w:hAnsi="Garamond" w:eastAsia="Garamond" w:cs="Garamond"/>
                <w:sz w:val="20"/>
                <w:szCs w:val="20"/>
              </w:rPr>
            </w:pPr>
            <w:r w:rsidRPr="48A5AEBF" w:rsidR="48A5AEBF">
              <w:rPr>
                <w:rFonts w:ascii="Garamond" w:hAnsi="Garamond" w:eastAsia="Garamond" w:cs="Garamond"/>
                <w:sz w:val="20"/>
                <w:szCs w:val="20"/>
              </w:rPr>
              <w:t>Desarrollo de ejercicios de reconocimiento corporal, conciencia emocional y fortalecimiento de la relación con el propio cuerpo como territorio de cuidado, dignidad y autonomía. La sesión incorporará actividades de respiración, postura, percepción corporal y reflexión colectiva sobre los efectos de los estereotipos y las violencias en la relación de las mujeres con sus cuerpos y capacidades de acción.</w:t>
            </w:r>
          </w:p>
        </w:tc>
        <w:tc>
          <w:tcPr>
            <w:tcW w:w="2915" w:type="dxa"/>
            <w:tcMar/>
            <w:vAlign w:val="center"/>
          </w:tcPr>
          <w:p w:rsidR="48A5AEBF" w:rsidP="48A5AEBF" w:rsidRDefault="48A5AEBF" w14:paraId="5ED30CAF" w14:textId="235C80BF">
            <w:pPr>
              <w:bidi w:val="0"/>
              <w:spacing w:before="240" w:beforeAutospacing="off" w:after="240" w:afterAutospacing="off"/>
              <w:jc w:val="both"/>
              <w:rPr>
                <w:rFonts w:ascii="Garamond" w:hAnsi="Garamond" w:eastAsia="Garamond" w:cs="Garamond"/>
                <w:sz w:val="20"/>
                <w:szCs w:val="20"/>
              </w:rPr>
            </w:pPr>
            <w:r w:rsidRPr="48A5AEBF" w:rsidR="48A5AEBF">
              <w:rPr>
                <w:rFonts w:ascii="Garamond" w:hAnsi="Garamond" w:eastAsia="Garamond" w:cs="Garamond"/>
                <w:sz w:val="20"/>
                <w:szCs w:val="20"/>
              </w:rPr>
              <w:t>La sesión debe orientarse hacia el fortalecimiento de la confianza y la percepción de capacidad de las participantes, evitando enfoques centrados en la fragilidad o vulnerabilidad femenina. El trabajo corporal debe promover experiencias de seguridad, legitimidad y apropiación del cuerpo desde una perspectiva feminista y de cuidado colectivo.</w:t>
            </w:r>
          </w:p>
        </w:tc>
        <w:tc>
          <w:tcPr>
            <w:tcW w:w="1780" w:type="dxa"/>
            <w:tcMar/>
            <w:vAlign w:val="center"/>
          </w:tcPr>
          <w:p w:rsidR="48A5AEBF" w:rsidP="48A5AEBF" w:rsidRDefault="48A5AEBF" w14:paraId="14A7C664" w14:textId="3D92A40D">
            <w:pPr>
              <w:bidi w:val="0"/>
              <w:spacing w:before="240" w:beforeAutospacing="off" w:after="240" w:afterAutospacing="off"/>
              <w:jc w:val="both"/>
              <w:rPr>
                <w:rFonts w:ascii="Garamond" w:hAnsi="Garamond" w:eastAsia="Garamond" w:cs="Garamond"/>
                <w:sz w:val="20"/>
                <w:szCs w:val="20"/>
              </w:rPr>
            </w:pPr>
            <w:r w:rsidRPr="48A5AEBF" w:rsidR="48A5AEBF">
              <w:rPr>
                <w:rFonts w:ascii="Garamond" w:hAnsi="Garamond" w:eastAsia="Garamond" w:cs="Garamond"/>
                <w:sz w:val="20"/>
                <w:szCs w:val="20"/>
              </w:rPr>
              <w:t>Recoge los contenidos del anexo relacionados con: cuerpo, territorio y poder; reconocimiento corporal y emocional; el cuerpo como territorio de cuidado; defensa personal desde el empoderamiento.</w:t>
            </w:r>
          </w:p>
        </w:tc>
      </w:tr>
      <w:tr w:rsidR="48A5AEBF" w:rsidTr="48A5AEBF" w14:paraId="0A7844D6">
        <w:trPr>
          <w:trHeight w:val="300"/>
        </w:trPr>
        <w:tc>
          <w:tcPr>
            <w:tcW w:w="1740" w:type="dxa"/>
            <w:tcMar/>
            <w:vAlign w:val="center"/>
          </w:tcPr>
          <w:p w:rsidR="48A5AEBF" w:rsidP="48A5AEBF" w:rsidRDefault="48A5AEBF" w14:paraId="36C90642" w14:textId="71673FAD">
            <w:pPr>
              <w:bidi w:val="0"/>
              <w:spacing w:before="240" w:beforeAutospacing="off" w:after="240" w:afterAutospacing="off"/>
              <w:jc w:val="both"/>
              <w:rPr>
                <w:rFonts w:ascii="Garamond" w:hAnsi="Garamond" w:eastAsia="Garamond" w:cs="Garamond"/>
                <w:sz w:val="20"/>
                <w:szCs w:val="20"/>
              </w:rPr>
            </w:pPr>
            <w:r w:rsidRPr="48A5AEBF" w:rsidR="48A5AEBF">
              <w:rPr>
                <w:rFonts w:ascii="Garamond" w:hAnsi="Garamond" w:eastAsia="Garamond" w:cs="Garamond"/>
                <w:sz w:val="20"/>
                <w:szCs w:val="20"/>
              </w:rPr>
              <w:t>2. Herramientas básicas de defensa personal y autoprotección</w:t>
            </w:r>
            <w:r w:rsidRPr="48A5AEBF" w:rsidR="6C572C9F">
              <w:rPr>
                <w:rFonts w:ascii="Garamond" w:hAnsi="Garamond" w:eastAsia="Garamond" w:cs="Garamond"/>
                <w:sz w:val="20"/>
                <w:szCs w:val="20"/>
              </w:rPr>
              <w:t xml:space="preserve"> orientadas a la potenciación de derechos</w:t>
            </w:r>
          </w:p>
        </w:tc>
        <w:tc>
          <w:tcPr>
            <w:tcW w:w="2580" w:type="dxa"/>
            <w:tcMar/>
            <w:vAlign w:val="center"/>
          </w:tcPr>
          <w:p w:rsidR="48A5AEBF" w:rsidP="48A5AEBF" w:rsidRDefault="48A5AEBF" w14:paraId="76D2114F" w14:textId="70A37D24">
            <w:pPr>
              <w:bidi w:val="0"/>
              <w:spacing w:before="240" w:beforeAutospacing="off" w:after="240" w:afterAutospacing="off"/>
              <w:jc w:val="both"/>
              <w:rPr>
                <w:rFonts w:ascii="Garamond" w:hAnsi="Garamond" w:eastAsia="Garamond" w:cs="Garamond"/>
                <w:sz w:val="20"/>
                <w:szCs w:val="20"/>
              </w:rPr>
            </w:pPr>
            <w:r w:rsidRPr="48A5AEBF" w:rsidR="48A5AEBF">
              <w:rPr>
                <w:rFonts w:ascii="Garamond" w:hAnsi="Garamond" w:eastAsia="Garamond" w:cs="Garamond"/>
                <w:sz w:val="20"/>
                <w:szCs w:val="20"/>
              </w:rPr>
              <w:t>Desarrollo de herramientas prácticas relacionadas con postura de alerta, desplazamiento, manejo del espacio, identificación preventiva de riesgos y técnicas básicas de liberación frente a agarres o situaciones de amenaza. Las actividades incluirán ejercicios progresivos y prácticas guiadas entre participantes.</w:t>
            </w:r>
          </w:p>
        </w:tc>
        <w:tc>
          <w:tcPr>
            <w:tcW w:w="2915" w:type="dxa"/>
            <w:tcMar/>
            <w:vAlign w:val="center"/>
          </w:tcPr>
          <w:p w:rsidR="48A5AEBF" w:rsidP="48A5AEBF" w:rsidRDefault="48A5AEBF" w14:paraId="6B84202E" w14:textId="37C350A5">
            <w:pPr>
              <w:bidi w:val="0"/>
              <w:spacing w:before="240" w:beforeAutospacing="off" w:after="240" w:afterAutospacing="off"/>
              <w:jc w:val="both"/>
              <w:rPr>
                <w:rFonts w:ascii="Garamond" w:hAnsi="Garamond" w:eastAsia="Garamond" w:cs="Garamond"/>
                <w:sz w:val="20"/>
                <w:szCs w:val="20"/>
              </w:rPr>
            </w:pPr>
            <w:r w:rsidRPr="48A5AEBF" w:rsidR="48A5AEBF">
              <w:rPr>
                <w:rFonts w:ascii="Garamond" w:hAnsi="Garamond" w:eastAsia="Garamond" w:cs="Garamond"/>
                <w:sz w:val="20"/>
                <w:szCs w:val="20"/>
              </w:rPr>
              <w:t>La defensa personal debe comprenderse como una herramienta de fortalecimiento de la autonomía y no como una preparación para la confrontación física o la violencia reactiva. Las prácticas deben desarrollarse bajo principios de consentimiento, gradualidad y cuidado físico y emocional, respetando permanentemente los límites de las participantes y evitando dinámicas competitivas o militarizadas.</w:t>
            </w:r>
            <w:r w:rsidRPr="48A5AEBF" w:rsidR="622D0AD4">
              <w:rPr>
                <w:rFonts w:ascii="Garamond" w:hAnsi="Garamond" w:eastAsia="Garamond" w:cs="Garamond"/>
                <w:sz w:val="20"/>
                <w:szCs w:val="20"/>
              </w:rPr>
              <w:t xml:space="preserve"> La autodefensa feminista permite cuestionar estereotipos de género que asocian a las mujeres con la fragilidad o la pasividad, fortaleciendo la confianza, la autonomía y la apropiación del cuerpo y del territorio. Su abordaje metodológico debe orientarse al fortalecimiento de capacidades de cuidado, prevención y acción colectiva frente a las violencias basadas en género, y no a la responsabilización individual de las mujeres frente a contextos inseguros.</w:t>
            </w:r>
          </w:p>
        </w:tc>
        <w:tc>
          <w:tcPr>
            <w:tcW w:w="1780" w:type="dxa"/>
            <w:tcMar/>
            <w:vAlign w:val="center"/>
          </w:tcPr>
          <w:p w:rsidR="48A5AEBF" w:rsidP="48A5AEBF" w:rsidRDefault="48A5AEBF" w14:paraId="503FAE72" w14:textId="7DD994AC">
            <w:pPr>
              <w:bidi w:val="0"/>
              <w:spacing w:before="240" w:beforeAutospacing="off" w:after="240" w:afterAutospacing="off"/>
              <w:jc w:val="both"/>
              <w:rPr>
                <w:rFonts w:ascii="Garamond" w:hAnsi="Garamond" w:eastAsia="Garamond" w:cs="Garamond"/>
                <w:sz w:val="20"/>
                <w:szCs w:val="20"/>
              </w:rPr>
            </w:pPr>
            <w:r w:rsidRPr="48A5AEBF" w:rsidR="48A5AEBF">
              <w:rPr>
                <w:rFonts w:ascii="Garamond" w:hAnsi="Garamond" w:eastAsia="Garamond" w:cs="Garamond"/>
                <w:sz w:val="20"/>
                <w:szCs w:val="20"/>
              </w:rPr>
              <w:t>Recoge los contenidos del anexo relacionados con: principios básicos de defensa personal; postura de alerta y desplazamientos; técnicas de escape ante agarres; golpes de liberación; práctica con pares.</w:t>
            </w:r>
          </w:p>
        </w:tc>
      </w:tr>
      <w:tr w:rsidR="48A5AEBF" w:rsidTr="48A5AEBF" w14:paraId="0EBC464C">
        <w:trPr>
          <w:trHeight w:val="300"/>
        </w:trPr>
        <w:tc>
          <w:tcPr>
            <w:tcW w:w="1740" w:type="dxa"/>
            <w:tcMar/>
            <w:vAlign w:val="center"/>
          </w:tcPr>
          <w:p w:rsidR="48A5AEBF" w:rsidP="48A5AEBF" w:rsidRDefault="48A5AEBF" w14:paraId="56E24D35" w14:textId="17E72C81">
            <w:pPr>
              <w:bidi w:val="0"/>
              <w:spacing w:before="240" w:beforeAutospacing="off" w:after="240" w:afterAutospacing="off"/>
              <w:jc w:val="both"/>
              <w:rPr>
                <w:rFonts w:ascii="Garamond" w:hAnsi="Garamond" w:eastAsia="Garamond" w:cs="Garamond"/>
                <w:sz w:val="20"/>
                <w:szCs w:val="20"/>
              </w:rPr>
            </w:pPr>
            <w:r w:rsidRPr="48A5AEBF" w:rsidR="48A5AEBF">
              <w:rPr>
                <w:rFonts w:ascii="Garamond" w:hAnsi="Garamond" w:eastAsia="Garamond" w:cs="Garamond"/>
                <w:sz w:val="20"/>
                <w:szCs w:val="20"/>
              </w:rPr>
              <w:t>3. Autocuidado, prevención y actuación frente a situaciones de riesgo</w:t>
            </w:r>
          </w:p>
        </w:tc>
        <w:tc>
          <w:tcPr>
            <w:tcW w:w="2580" w:type="dxa"/>
            <w:tcMar/>
            <w:vAlign w:val="center"/>
          </w:tcPr>
          <w:p w:rsidR="48A5AEBF" w:rsidP="48A5AEBF" w:rsidRDefault="48A5AEBF" w14:paraId="6E00D4F7" w14:textId="3ED1429C">
            <w:pPr>
              <w:bidi w:val="0"/>
              <w:spacing w:before="240" w:beforeAutospacing="off" w:after="240" w:afterAutospacing="off"/>
              <w:jc w:val="both"/>
              <w:rPr>
                <w:rFonts w:ascii="Garamond" w:hAnsi="Garamond" w:eastAsia="Garamond" w:cs="Garamond"/>
                <w:sz w:val="20"/>
                <w:szCs w:val="20"/>
              </w:rPr>
            </w:pPr>
            <w:r w:rsidRPr="48A5AEBF" w:rsidR="48A5AEBF">
              <w:rPr>
                <w:rFonts w:ascii="Garamond" w:hAnsi="Garamond" w:eastAsia="Garamond" w:cs="Garamond"/>
                <w:sz w:val="20"/>
                <w:szCs w:val="20"/>
              </w:rPr>
              <w:t>Desarrollo de ejercicios relacionados con comunicación asertiva, manejo de la voz, lectura del entorno, identificación de situaciones de riesgo y construcción de respuestas seguras frente a escenarios cotidianos de violencia o intimidación. La sesión incluirá simulaciones pedagógicas orientadas a fortalecer la toma de decisiones, la búsqueda de apoyo y la activación de redes de cuidado.</w:t>
            </w:r>
          </w:p>
        </w:tc>
        <w:tc>
          <w:tcPr>
            <w:tcW w:w="2915" w:type="dxa"/>
            <w:tcMar/>
            <w:vAlign w:val="center"/>
          </w:tcPr>
          <w:p w:rsidR="48A5AEBF" w:rsidP="48A5AEBF" w:rsidRDefault="48A5AEBF" w14:paraId="7B8C574C" w14:textId="3625001A">
            <w:pPr>
              <w:bidi w:val="0"/>
              <w:spacing w:before="240" w:beforeAutospacing="off" w:after="240" w:afterAutospacing="off"/>
              <w:jc w:val="both"/>
              <w:rPr>
                <w:rFonts w:ascii="Garamond" w:hAnsi="Garamond" w:eastAsia="Garamond" w:cs="Garamond"/>
                <w:sz w:val="20"/>
                <w:szCs w:val="20"/>
              </w:rPr>
            </w:pPr>
            <w:r w:rsidRPr="48A5AEBF" w:rsidR="48A5AEBF">
              <w:rPr>
                <w:rFonts w:ascii="Garamond" w:hAnsi="Garamond" w:eastAsia="Garamond" w:cs="Garamond"/>
                <w:sz w:val="20"/>
                <w:szCs w:val="20"/>
              </w:rPr>
              <w:t>El abordaje metodológico debe priorizar el fortalecimiento de la capacidad de respuesta y la confianza sin responsabilizar individualmente a las mujeres por las violencias que enfrentan. Las simulaciones y ejercicios de role-</w:t>
            </w:r>
            <w:r w:rsidRPr="48A5AEBF" w:rsidR="48A5AEBF">
              <w:rPr>
                <w:rFonts w:ascii="Garamond" w:hAnsi="Garamond" w:eastAsia="Garamond" w:cs="Garamond"/>
                <w:sz w:val="20"/>
                <w:szCs w:val="20"/>
              </w:rPr>
              <w:t>play</w:t>
            </w:r>
            <w:r w:rsidRPr="48A5AEBF" w:rsidR="48A5AEBF">
              <w:rPr>
                <w:rFonts w:ascii="Garamond" w:hAnsi="Garamond" w:eastAsia="Garamond" w:cs="Garamond"/>
                <w:sz w:val="20"/>
                <w:szCs w:val="20"/>
              </w:rPr>
              <w:t xml:space="preserve"> deben entenderse como herramientas de análisis situado y práctica reflexiva, evitando dramatizaciones explícitas de violencia o actividades que puedan resultar </w:t>
            </w:r>
            <w:r w:rsidRPr="48A5AEBF" w:rsidR="48A5AEBF">
              <w:rPr>
                <w:rFonts w:ascii="Garamond" w:hAnsi="Garamond" w:eastAsia="Garamond" w:cs="Garamond"/>
                <w:sz w:val="20"/>
                <w:szCs w:val="20"/>
              </w:rPr>
              <w:t>revictimizantes</w:t>
            </w:r>
            <w:r w:rsidRPr="48A5AEBF" w:rsidR="48A5AEBF">
              <w:rPr>
                <w:rFonts w:ascii="Garamond" w:hAnsi="Garamond" w:eastAsia="Garamond" w:cs="Garamond"/>
                <w:sz w:val="20"/>
                <w:szCs w:val="20"/>
              </w:rPr>
              <w:t xml:space="preserve"> o emocionalmente invasivas.</w:t>
            </w:r>
            <w:r w:rsidRPr="48A5AEBF" w:rsidR="0CC98BFC">
              <w:rPr>
                <w:rFonts w:ascii="Garamond" w:hAnsi="Garamond" w:eastAsia="Garamond" w:cs="Garamond"/>
                <w:sz w:val="20"/>
                <w:szCs w:val="20"/>
              </w:rPr>
              <w:t xml:space="preserve"> El autocuidado debe comprenderse como una práctica colectiva y política que fortalece la capacidad de las mujeres para establecer límites, reconocer necesidades propias y construir relaciones más seguras y libres de violencias. Su abordaje metodológico debe promover herramientas emocionales y relacionales para la toma de decisiones, la regulación emocional y la construcción de redes de apoyo, evitando enfoques centrados exclusivamente en la responsabilidad individual frente a las violencias.</w:t>
            </w:r>
          </w:p>
        </w:tc>
        <w:tc>
          <w:tcPr>
            <w:tcW w:w="1780" w:type="dxa"/>
            <w:tcMar/>
            <w:vAlign w:val="center"/>
          </w:tcPr>
          <w:p w:rsidR="48A5AEBF" w:rsidP="48A5AEBF" w:rsidRDefault="48A5AEBF" w14:paraId="03510BA7" w14:textId="6B1F6FAF">
            <w:pPr>
              <w:bidi w:val="0"/>
              <w:spacing w:before="240" w:beforeAutospacing="off" w:after="240" w:afterAutospacing="off"/>
              <w:jc w:val="both"/>
              <w:rPr>
                <w:rFonts w:ascii="Garamond" w:hAnsi="Garamond" w:eastAsia="Garamond" w:cs="Garamond"/>
                <w:sz w:val="20"/>
                <w:szCs w:val="20"/>
              </w:rPr>
            </w:pPr>
            <w:r w:rsidRPr="48A5AEBF" w:rsidR="48A5AEBF">
              <w:rPr>
                <w:rFonts w:ascii="Garamond" w:hAnsi="Garamond" w:eastAsia="Garamond" w:cs="Garamond"/>
                <w:sz w:val="20"/>
                <w:szCs w:val="20"/>
              </w:rPr>
              <w:t>Recoge los contenidos del anexo relacionados con: autocuidado y desescalamiento; lenguaje corporal y verbal preventivo; actuar ante situaciones de riesgo; simulación de escenarios de violencia.</w:t>
            </w:r>
          </w:p>
        </w:tc>
      </w:tr>
    </w:tbl>
    <w:p w:rsidR="48A5AEBF" w:rsidP="64C65005" w:rsidRDefault="48A5AEBF" w14:paraId="17892452" w14:textId="127D0E27">
      <w:pPr>
        <w:pStyle w:val="Normal"/>
        <w:bidi w:val="0"/>
        <w:spacing w:before="240" w:beforeAutospacing="off" w:after="240" w:afterAutospacing="off"/>
        <w:jc w:val="both"/>
        <w:rPr>
          <w:rFonts w:ascii="Garamond" w:hAnsi="Garamond" w:eastAsia="Garamond" w:cs="Garamond"/>
          <w:noProof w:val="0"/>
          <w:sz w:val="20"/>
          <w:szCs w:val="20"/>
          <w:lang w:val="es-ES"/>
        </w:rPr>
      </w:pPr>
    </w:p>
    <w:p w:rsidR="64EA24FC" w:rsidP="48A5AEBF" w:rsidRDefault="64EA24FC" w14:paraId="68017126" w14:textId="4C143D82">
      <w:pPr>
        <w:pStyle w:val="Normal"/>
        <w:bidi w:val="0"/>
        <w:spacing w:before="0" w:beforeAutospacing="off" w:after="0" w:afterAutospacing="off"/>
        <w:ind w:left="708"/>
        <w:jc w:val="both"/>
      </w:pPr>
      <w:r w:rsidRPr="48A5AEBF" w:rsidR="64EA24FC">
        <w:rPr>
          <w:rFonts w:ascii="Garamond" w:hAnsi="Garamond" w:eastAsia="Garamond" w:cs="Garamond"/>
          <w:b w:val="1"/>
          <w:bCs w:val="1"/>
          <w:noProof w:val="0"/>
          <w:sz w:val="20"/>
          <w:szCs w:val="20"/>
          <w:lang w:val="es-ES"/>
        </w:rPr>
        <w:t>Nota:</w:t>
      </w:r>
      <w:r w:rsidRPr="48A5AEBF" w:rsidR="64EA24FC">
        <w:rPr>
          <w:rFonts w:ascii="Garamond" w:hAnsi="Garamond" w:eastAsia="Garamond" w:cs="Garamond"/>
          <w:noProof w:val="0"/>
          <w:sz w:val="20"/>
          <w:szCs w:val="20"/>
          <w:lang w:val="es-ES"/>
        </w:rPr>
        <w:t xml:space="preserve"> El proceso formativo incorporará espacios de diálogo, creación y reflexión colectiva orientados a preparar pedagógica y simbólicamente las actividades culturales y comunitarias contempladas como cierre del componente. Estos espacios permitirán que las participantes construyan de manera conjunta mensajes, apuestas narrativas, expresiones artísticas y formas de apropiación territorial coherentes con los aprendizajes desarrollados durante la formación, fortaleciendo el sentido colectivo, comunitario y preventivo de las acciones culturales posteriores.</w:t>
      </w:r>
    </w:p>
    <w:p w:rsidR="48A5AEBF" w:rsidP="48A5AEBF" w:rsidRDefault="48A5AEBF" w14:paraId="097FFCAC" w14:textId="7F95376E">
      <w:pPr>
        <w:bidi w:val="0"/>
        <w:spacing w:before="0" w:beforeAutospacing="off" w:after="0" w:afterAutospacing="off"/>
        <w:jc w:val="both"/>
        <w:rPr>
          <w:rFonts w:ascii="Garamond" w:hAnsi="Garamond" w:eastAsia="Garamond" w:cs="Garamond"/>
          <w:noProof w:val="0"/>
          <w:sz w:val="20"/>
          <w:szCs w:val="20"/>
          <w:lang w:val="es-ES"/>
        </w:rPr>
      </w:pPr>
    </w:p>
    <w:p w:rsidR="2E570EC8" w:rsidP="48A5AEBF" w:rsidRDefault="2E570EC8" w14:paraId="323823FD" w14:textId="344F08CB">
      <w:pPr>
        <w:bidi w:val="0"/>
        <w:spacing w:before="0" w:beforeAutospacing="off" w:after="0" w:afterAutospacing="off"/>
        <w:rPr>
          <w:rFonts w:ascii="Garamond" w:hAnsi="Garamond" w:eastAsia="Garamond" w:cs="Garamond"/>
          <w:noProof w:val="0"/>
          <w:sz w:val="20"/>
          <w:szCs w:val="20"/>
          <w:lang w:val="es-ES"/>
        </w:rPr>
      </w:pPr>
      <w:r w:rsidRPr="48A5AEBF" w:rsidR="2E570EC8">
        <w:rPr>
          <w:rFonts w:ascii="Garamond" w:hAnsi="Garamond" w:eastAsia="Garamond" w:cs="Garamond"/>
          <w:b w:val="0"/>
          <w:bCs w:val="0"/>
          <w:i w:val="0"/>
          <w:iCs w:val="0"/>
          <w:caps w:val="0"/>
          <w:smallCaps w:val="0"/>
          <w:noProof w:val="0"/>
          <w:color w:val="000000" w:themeColor="text1" w:themeTint="FF" w:themeShade="FF"/>
          <w:sz w:val="20"/>
          <w:szCs w:val="20"/>
          <w:lang w:val="es-ES"/>
        </w:rPr>
        <w:t xml:space="preserve">Al inicio del proceso formativo, cada una de las mujeres participantes recibirá un cuaderno de trabajo tipo agenda con contenidos pedagógicos relacionados con el proyecto, rutas de atención y herramientas de seguimiento del proceso, así como una colchoneta para ejercicios físicos y prácticas corporales y demás insumos contemplados en el Anexo Técnico. </w:t>
      </w:r>
    </w:p>
    <w:p w:rsidR="48A5AEBF" w:rsidP="48A5AEBF" w:rsidRDefault="48A5AEBF" w14:paraId="222B0763" w14:textId="705F5DE3">
      <w:pPr>
        <w:bidi w:val="0"/>
        <w:spacing w:before="0" w:beforeAutospacing="off" w:after="0" w:afterAutospacing="off"/>
        <w:rPr>
          <w:rFonts w:ascii="Garamond" w:hAnsi="Garamond" w:eastAsia="Garamond" w:cs="Garamond"/>
          <w:b w:val="0"/>
          <w:bCs w:val="0"/>
          <w:i w:val="0"/>
          <w:iCs w:val="0"/>
          <w:caps w:val="0"/>
          <w:smallCaps w:val="0"/>
          <w:noProof w:val="0"/>
          <w:color w:val="000000" w:themeColor="text1" w:themeTint="FF" w:themeShade="FF"/>
          <w:sz w:val="20"/>
          <w:szCs w:val="20"/>
          <w:lang w:val="es-ES"/>
        </w:rPr>
      </w:pPr>
    </w:p>
    <w:p xmlns:wp14="http://schemas.microsoft.com/office/word/2010/wordml" w:rsidP="48A5AEBF" wp14:paraId="0EB5D6CA" wp14:textId="7A61BF63">
      <w:pPr>
        <w:bidi w:val="0"/>
        <w:spacing w:before="0" w:beforeAutospacing="off" w:after="0" w:afterAutospacing="off"/>
        <w:jc w:val="both"/>
      </w:pPr>
      <w:r w:rsidRPr="48A5AEBF" w:rsidR="46CF79E9">
        <w:rPr>
          <w:rFonts w:ascii="Garamond" w:hAnsi="Garamond" w:eastAsia="Garamond" w:cs="Garamond"/>
          <w:noProof w:val="0"/>
          <w:sz w:val="20"/>
          <w:szCs w:val="20"/>
          <w:lang w:val="es-ES"/>
        </w:rPr>
        <w:t>Previo al inicio de las actividades territoriales, se desarrollará una fase de alistamiento metodológico y formación interna dirigida al equipo profesional, territorial y operativo encargado de la implementación del componente. Este proceso tendrá como finalidad fortalecer capacidades para el abordaje adecuado de las herramientas pedagógicas, el acompañamiento sensible a mujeres en sus diferencias y diversidades y la atención pertinente de posibles situaciones asociadas a violencias basadas en género que puedan emerger durante el desarrollo de las actividades. La formación incluirá lineamientos relacionados con enfoque feminista y de género, prevención de revictimización, primeros niveles de contención emocional, manejo ético de la información, rutas institucionales de atención, trabajo comunitario y construcción de espacios seguros de participación. Asimismo, el equipo implementador deberá contar con habilidades para la interacción social, la escucha activa, el trabajo colectivo y el acompañamiento territorial desde enfoques diferenciales y de cuidado.</w:t>
      </w:r>
      <w:r w:rsidRPr="48A5AEBF" w:rsidR="3C4D16B5">
        <w:rPr>
          <w:rFonts w:ascii="Garamond" w:hAnsi="Garamond" w:eastAsia="Garamond" w:cs="Garamond"/>
          <w:noProof w:val="0"/>
          <w:sz w:val="20"/>
          <w:szCs w:val="20"/>
          <w:lang w:val="es-ES"/>
        </w:rPr>
        <w:t xml:space="preserve"> </w:t>
      </w:r>
      <w:r w:rsidRPr="48A5AEBF" w:rsidR="3C4D16B5">
        <w:rPr>
          <w:rFonts w:ascii="Garamond" w:hAnsi="Garamond" w:eastAsia="Garamond" w:cs="Garamond"/>
          <w:noProof w:val="0"/>
          <w:sz w:val="20"/>
          <w:szCs w:val="20"/>
          <w:lang w:val="es-ES"/>
        </w:rPr>
        <w:t>Durante la fase de alistamiento se desarrollará una orientación metodológica liderada por una persona de coordinación con experiencia en enfoque de género y abordaje comunitario de violencias basadas en género. En este espacio se trabajarán, como mínimo, los siguientes elementos:</w:t>
      </w:r>
    </w:p>
    <w:p xmlns:wp14="http://schemas.microsoft.com/office/word/2010/wordml" w:rsidP="48A5AEBF" wp14:paraId="6DF8C48A" wp14:textId="5E98D8FD">
      <w:pPr>
        <w:bidi w:val="0"/>
        <w:spacing w:before="0" w:beforeAutospacing="off" w:after="0" w:afterAutospacing="off"/>
        <w:jc w:val="both"/>
        <w:rPr>
          <w:rFonts w:ascii="Garamond" w:hAnsi="Garamond" w:eastAsia="Garamond" w:cs="Garamond"/>
          <w:noProof w:val="0"/>
          <w:sz w:val="20"/>
          <w:szCs w:val="20"/>
          <w:lang w:val="es-ES"/>
        </w:rPr>
      </w:pPr>
    </w:p>
    <w:p xmlns:wp14="http://schemas.microsoft.com/office/word/2010/wordml" w:rsidP="48A5AEBF" wp14:paraId="589EA9B4" wp14:textId="3D803499">
      <w:pPr>
        <w:pStyle w:val="ListParagraph"/>
        <w:numPr>
          <w:ilvl w:val="0"/>
          <w:numId w:val="15"/>
        </w:numPr>
        <w:bidi w:val="0"/>
        <w:spacing w:before="0" w:beforeAutospacing="off" w:after="0" w:afterAutospacing="off"/>
        <w:jc w:val="both"/>
        <w:rPr>
          <w:rFonts w:ascii="Garamond" w:hAnsi="Garamond" w:eastAsia="Garamond" w:cs="Garamond"/>
          <w:noProof w:val="0"/>
          <w:sz w:val="20"/>
          <w:szCs w:val="20"/>
          <w:lang w:val="es-ES"/>
        </w:rPr>
      </w:pPr>
      <w:r w:rsidRPr="48A5AEBF" w:rsidR="3C4D16B5">
        <w:rPr>
          <w:rFonts w:ascii="Garamond" w:hAnsi="Garamond" w:eastAsia="Garamond" w:cs="Garamond"/>
          <w:noProof w:val="0"/>
          <w:sz w:val="20"/>
          <w:szCs w:val="20"/>
          <w:lang w:val="es-ES"/>
        </w:rPr>
        <w:t xml:space="preserve">Enfoque feminista, diferencial y no revictimizante del componente. </w:t>
      </w:r>
    </w:p>
    <w:p xmlns:wp14="http://schemas.microsoft.com/office/word/2010/wordml" w:rsidP="48A5AEBF" wp14:paraId="4513F6B8" wp14:textId="7E8337A6">
      <w:pPr>
        <w:pStyle w:val="ListParagraph"/>
        <w:numPr>
          <w:ilvl w:val="0"/>
          <w:numId w:val="15"/>
        </w:numPr>
        <w:bidi w:val="0"/>
        <w:spacing w:before="0" w:beforeAutospacing="off" w:after="0" w:afterAutospacing="off"/>
        <w:jc w:val="both"/>
        <w:rPr>
          <w:rFonts w:ascii="Garamond" w:hAnsi="Garamond" w:eastAsia="Garamond" w:cs="Garamond"/>
          <w:noProof w:val="0"/>
          <w:sz w:val="20"/>
          <w:szCs w:val="20"/>
          <w:lang w:val="es-ES"/>
        </w:rPr>
      </w:pPr>
      <w:r w:rsidRPr="48A5AEBF" w:rsidR="3C4D16B5">
        <w:rPr>
          <w:rFonts w:ascii="Garamond" w:hAnsi="Garamond" w:eastAsia="Garamond" w:cs="Garamond"/>
          <w:noProof w:val="0"/>
          <w:sz w:val="20"/>
          <w:szCs w:val="20"/>
          <w:lang w:val="es-ES"/>
        </w:rPr>
        <w:t xml:space="preserve">Lineamientos para la creación de espacios seguros y de confianza. </w:t>
      </w:r>
    </w:p>
    <w:p xmlns:wp14="http://schemas.microsoft.com/office/word/2010/wordml" w:rsidP="48A5AEBF" wp14:paraId="334558D4" wp14:textId="2D1E7F50">
      <w:pPr>
        <w:pStyle w:val="ListParagraph"/>
        <w:numPr>
          <w:ilvl w:val="0"/>
          <w:numId w:val="15"/>
        </w:numPr>
        <w:bidi w:val="0"/>
        <w:spacing w:before="0" w:beforeAutospacing="off" w:after="0" w:afterAutospacing="off"/>
        <w:jc w:val="both"/>
        <w:rPr>
          <w:rFonts w:ascii="Garamond" w:hAnsi="Garamond" w:eastAsia="Garamond" w:cs="Garamond"/>
          <w:noProof w:val="0"/>
          <w:sz w:val="20"/>
          <w:szCs w:val="20"/>
          <w:lang w:val="es-ES"/>
        </w:rPr>
      </w:pPr>
      <w:r w:rsidRPr="48A5AEBF" w:rsidR="3C4D16B5">
        <w:rPr>
          <w:rFonts w:ascii="Garamond" w:hAnsi="Garamond" w:eastAsia="Garamond" w:cs="Garamond"/>
          <w:noProof w:val="0"/>
          <w:sz w:val="20"/>
          <w:szCs w:val="20"/>
          <w:lang w:val="es-ES"/>
        </w:rPr>
        <w:t xml:space="preserve">Manejo adecuado de situaciones sensibles y posibles casos de violencias basadas en género. </w:t>
      </w:r>
    </w:p>
    <w:p xmlns:wp14="http://schemas.microsoft.com/office/word/2010/wordml" w:rsidP="48A5AEBF" wp14:paraId="0334FAD3" wp14:textId="7E045F1D">
      <w:pPr>
        <w:pStyle w:val="ListParagraph"/>
        <w:numPr>
          <w:ilvl w:val="0"/>
          <w:numId w:val="15"/>
        </w:numPr>
        <w:bidi w:val="0"/>
        <w:spacing w:before="0" w:beforeAutospacing="off" w:after="0" w:afterAutospacing="off"/>
        <w:jc w:val="both"/>
        <w:rPr>
          <w:rFonts w:ascii="Garamond" w:hAnsi="Garamond" w:eastAsia="Garamond" w:cs="Garamond"/>
          <w:noProof w:val="0"/>
          <w:sz w:val="20"/>
          <w:szCs w:val="20"/>
          <w:lang w:val="es-ES"/>
        </w:rPr>
      </w:pPr>
      <w:r w:rsidRPr="48A5AEBF" w:rsidR="3C4D16B5">
        <w:rPr>
          <w:rFonts w:ascii="Garamond" w:hAnsi="Garamond" w:eastAsia="Garamond" w:cs="Garamond"/>
          <w:noProof w:val="0"/>
          <w:sz w:val="20"/>
          <w:szCs w:val="20"/>
          <w:lang w:val="es-ES"/>
        </w:rPr>
        <w:t xml:space="preserve">Uso ético y pedagógico de herramientas como role-play y ejercicios corporales. </w:t>
      </w:r>
    </w:p>
    <w:p xmlns:wp14="http://schemas.microsoft.com/office/word/2010/wordml" w:rsidP="48A5AEBF" wp14:paraId="5775833D" wp14:textId="0592E854">
      <w:pPr>
        <w:pStyle w:val="ListParagraph"/>
        <w:numPr>
          <w:ilvl w:val="0"/>
          <w:numId w:val="15"/>
        </w:numPr>
        <w:bidi w:val="0"/>
        <w:spacing w:before="0" w:beforeAutospacing="off" w:after="0" w:afterAutospacing="off"/>
        <w:jc w:val="both"/>
        <w:rPr>
          <w:rFonts w:ascii="Garamond" w:hAnsi="Garamond" w:eastAsia="Garamond" w:cs="Garamond"/>
          <w:noProof w:val="0"/>
          <w:sz w:val="20"/>
          <w:szCs w:val="20"/>
          <w:lang w:val="es-ES"/>
        </w:rPr>
      </w:pPr>
      <w:r w:rsidRPr="48A5AEBF" w:rsidR="3C4D16B5">
        <w:rPr>
          <w:rFonts w:ascii="Garamond" w:hAnsi="Garamond" w:eastAsia="Garamond" w:cs="Garamond"/>
          <w:noProof w:val="0"/>
          <w:sz w:val="20"/>
          <w:szCs w:val="20"/>
          <w:lang w:val="es-ES"/>
        </w:rPr>
        <w:t xml:space="preserve">Orientaciones para el abordaje de la defensa personal desde el cuidado y la autonomía, evitando enfoques militarizados o culpabilizantes. </w:t>
      </w:r>
    </w:p>
    <w:p xmlns:wp14="http://schemas.microsoft.com/office/word/2010/wordml" w:rsidP="48A5AEBF" wp14:paraId="5CEFCE94" wp14:textId="29FC5F9E">
      <w:pPr>
        <w:pStyle w:val="ListParagraph"/>
        <w:numPr>
          <w:ilvl w:val="0"/>
          <w:numId w:val="15"/>
        </w:numPr>
        <w:bidi w:val="0"/>
        <w:spacing w:before="0" w:beforeAutospacing="off" w:after="0" w:afterAutospacing="off"/>
        <w:jc w:val="both"/>
        <w:rPr>
          <w:rFonts w:ascii="Garamond" w:hAnsi="Garamond" w:eastAsia="Garamond" w:cs="Garamond"/>
          <w:noProof w:val="0"/>
          <w:sz w:val="20"/>
          <w:szCs w:val="20"/>
          <w:lang w:val="es-ES"/>
        </w:rPr>
      </w:pPr>
      <w:r w:rsidRPr="48A5AEBF" w:rsidR="3C4D16B5">
        <w:rPr>
          <w:rFonts w:ascii="Garamond" w:hAnsi="Garamond" w:eastAsia="Garamond" w:cs="Garamond"/>
          <w:noProof w:val="0"/>
          <w:sz w:val="20"/>
          <w:szCs w:val="20"/>
          <w:lang w:val="es-ES"/>
        </w:rPr>
        <w:t xml:space="preserve">Estrategias de escucha activa, contención emocional y acompañamiento grupal. </w:t>
      </w:r>
    </w:p>
    <w:p xmlns:wp14="http://schemas.microsoft.com/office/word/2010/wordml" w:rsidP="48A5AEBF" wp14:paraId="0C047DB5" wp14:textId="0720A2A7">
      <w:pPr>
        <w:pStyle w:val="ListParagraph"/>
        <w:numPr>
          <w:ilvl w:val="0"/>
          <w:numId w:val="15"/>
        </w:numPr>
        <w:bidi w:val="0"/>
        <w:spacing w:before="0" w:beforeAutospacing="off" w:after="0" w:afterAutospacing="off"/>
        <w:jc w:val="both"/>
        <w:rPr>
          <w:rFonts w:ascii="Garamond" w:hAnsi="Garamond" w:eastAsia="Garamond" w:cs="Garamond"/>
          <w:noProof w:val="0"/>
          <w:sz w:val="20"/>
          <w:szCs w:val="20"/>
          <w:lang w:val="es-ES"/>
        </w:rPr>
      </w:pPr>
      <w:r w:rsidRPr="48A5AEBF" w:rsidR="3C4D16B5">
        <w:rPr>
          <w:rFonts w:ascii="Garamond" w:hAnsi="Garamond" w:eastAsia="Garamond" w:cs="Garamond"/>
          <w:noProof w:val="0"/>
          <w:sz w:val="20"/>
          <w:szCs w:val="20"/>
          <w:lang w:val="es-ES"/>
        </w:rPr>
        <w:t xml:space="preserve">Reconocimiento y activación de rutas institucionales y comunitarias de atención. </w:t>
      </w:r>
    </w:p>
    <w:p xmlns:wp14="http://schemas.microsoft.com/office/word/2010/wordml" w:rsidP="48A5AEBF" wp14:paraId="5012A09A" wp14:textId="6CBABCC9">
      <w:pPr>
        <w:pStyle w:val="ListParagraph"/>
        <w:numPr>
          <w:ilvl w:val="0"/>
          <w:numId w:val="15"/>
        </w:numPr>
        <w:bidi w:val="0"/>
        <w:spacing w:before="0" w:beforeAutospacing="off" w:after="0" w:afterAutospacing="off"/>
        <w:jc w:val="both"/>
        <w:rPr>
          <w:rFonts w:ascii="Garamond" w:hAnsi="Garamond" w:eastAsia="Garamond" w:cs="Garamond"/>
          <w:noProof w:val="0"/>
          <w:sz w:val="20"/>
          <w:szCs w:val="20"/>
          <w:lang w:val="es-ES"/>
        </w:rPr>
      </w:pPr>
      <w:r w:rsidRPr="48A5AEBF" w:rsidR="3C4D16B5">
        <w:rPr>
          <w:rFonts w:ascii="Garamond" w:hAnsi="Garamond" w:eastAsia="Garamond" w:cs="Garamond"/>
          <w:noProof w:val="0"/>
          <w:sz w:val="20"/>
          <w:szCs w:val="20"/>
          <w:lang w:val="es-ES"/>
        </w:rPr>
        <w:t>Lineamientos para el seguimiento a participantes y aplicación de herramientas de evaluación y satisfacción</w:t>
      </w:r>
    </w:p>
    <w:p xmlns:wp14="http://schemas.microsoft.com/office/word/2010/wordml" w:rsidP="48A5AEBF" wp14:paraId="690A2E1E" wp14:textId="03D0C92B">
      <w:pPr>
        <w:pStyle w:val="ListParagraph"/>
        <w:numPr>
          <w:ilvl w:val="0"/>
          <w:numId w:val="15"/>
        </w:numPr>
        <w:bidi w:val="0"/>
        <w:spacing w:before="0" w:beforeAutospacing="off" w:after="0" w:afterAutospacing="off"/>
        <w:jc w:val="both"/>
        <w:rPr>
          <w:rFonts w:ascii="Garamond" w:hAnsi="Garamond" w:eastAsia="Garamond" w:cs="Garamond"/>
          <w:noProof w:val="0"/>
          <w:sz w:val="20"/>
          <w:szCs w:val="20"/>
          <w:lang w:val="es-ES"/>
        </w:rPr>
      </w:pPr>
      <w:r w:rsidRPr="48A5AEBF" w:rsidR="3C4D16B5">
        <w:rPr>
          <w:rFonts w:ascii="Garamond" w:hAnsi="Garamond" w:eastAsia="Garamond" w:cs="Garamond"/>
          <w:noProof w:val="0"/>
          <w:sz w:val="20"/>
          <w:szCs w:val="20"/>
          <w:lang w:val="es-ES"/>
        </w:rPr>
        <w:t>Recomendaciones para el trabajo con mujeres en sus diferencias y diversidades desde un enfoque territorial y comunitario.</w:t>
      </w:r>
    </w:p>
    <w:p xmlns:wp14="http://schemas.microsoft.com/office/word/2010/wordml" w:rsidP="48A5AEBF" wp14:paraId="7CDB2EA2" wp14:textId="1979A70B">
      <w:pPr>
        <w:bidi w:val="0"/>
        <w:spacing w:before="240" w:beforeAutospacing="off" w:after="240" w:afterAutospacing="off"/>
        <w:jc w:val="both"/>
      </w:pPr>
      <w:r w:rsidRPr="48A5AEBF" w:rsidR="46CF79E9">
        <w:rPr>
          <w:rFonts w:ascii="Garamond" w:hAnsi="Garamond" w:eastAsia="Garamond" w:cs="Garamond"/>
          <w:noProof w:val="0"/>
          <w:sz w:val="20"/>
          <w:szCs w:val="20"/>
          <w:lang w:val="es-ES"/>
        </w:rPr>
        <w:t xml:space="preserve">De manera complementaria, el componente incorporará un sistema de seguimiento y acompañamiento orientado a fortalecer la permanencia, </w:t>
      </w:r>
      <w:r w:rsidRPr="48A5AEBF" w:rsidR="4D5E6F20">
        <w:rPr>
          <w:rFonts w:ascii="Garamond" w:hAnsi="Garamond" w:eastAsia="Garamond" w:cs="Garamond"/>
          <w:noProof w:val="0"/>
          <w:sz w:val="20"/>
          <w:szCs w:val="20"/>
          <w:lang w:val="es-ES"/>
        </w:rPr>
        <w:t>participación</w:t>
      </w:r>
      <w:r w:rsidRPr="48A5AEBF" w:rsidR="46CF79E9">
        <w:rPr>
          <w:rFonts w:ascii="Garamond" w:hAnsi="Garamond" w:eastAsia="Garamond" w:cs="Garamond"/>
          <w:noProof w:val="0"/>
          <w:sz w:val="20"/>
          <w:szCs w:val="20"/>
          <w:lang w:val="es-ES"/>
        </w:rPr>
        <w:t xml:space="preserve"> y apropiación de los contenidos por parte de las mujeres participantes. Este sistema incluirá mecanismos de registro y monitoreo de asistencia, seguimiento territorial y retroalimentación continua sobre los aprendizajes y experiencias desarrolladas durante el proceso formativo. Asimismo, se implementarán herramientas de evaluación diagnóstica y de cierre que permitan identificar conocimientos previos, transformaciones en la comprensión de las violencias basadas en género, apropiación de rutas de atención y fortalecimiento de capacidades relacionadas con el autocuidado, la exigibilidad de derechos y la prevención de riesgos.</w:t>
      </w:r>
    </w:p>
    <w:p xmlns:wp14="http://schemas.microsoft.com/office/word/2010/wordml" w:rsidP="48A5AEBF" wp14:paraId="1FE92D5D" wp14:textId="395E7E09">
      <w:pPr>
        <w:bidi w:val="0"/>
        <w:spacing w:before="240" w:beforeAutospacing="off" w:after="240" w:afterAutospacing="off"/>
        <w:jc w:val="both"/>
      </w:pPr>
      <w:r w:rsidRPr="48A5AEBF" w:rsidR="46CF79E9">
        <w:rPr>
          <w:rFonts w:ascii="Garamond" w:hAnsi="Garamond" w:eastAsia="Garamond" w:cs="Garamond"/>
          <w:noProof w:val="0"/>
          <w:sz w:val="20"/>
          <w:szCs w:val="20"/>
          <w:lang w:val="es-ES"/>
        </w:rPr>
        <w:t>Finalmente, se aplicará una encuesta de satisfacción dirigida a las participantes con el propósito de recoger percepciones cualitativas y cuantitativas sobre la calidad de las actividades, los procesos pedagógicos, los bienes entregados y las condiciones generales de implementación del componente. Este instrumento deberá garantizar espacios de valoración abierta y expresión libre por parte de las mujeres, permitiendo identificar fortalezas, recomendaciones y oportunidades de mejora para el fortalecimiento de futuras acciones territoriales orientadas a la prevención de las violencias basadas en género.</w:t>
      </w:r>
    </w:p>
    <w:p xmlns:wp14="http://schemas.microsoft.com/office/word/2010/wordml" w:rsidP="48A5AEBF" wp14:paraId="5787F942" wp14:textId="20DD4F63">
      <w:pPr>
        <w:pStyle w:val="Normal"/>
        <w:bidi w:val="0"/>
        <w:spacing w:before="0" w:beforeAutospacing="off" w:after="0" w:afterAutospacing="off"/>
        <w:jc w:val="both"/>
        <w:rPr>
          <w:rFonts w:ascii="Garamond" w:hAnsi="Garamond" w:eastAsia="Garamond" w:cs="Garamond"/>
          <w:noProof w:val="0"/>
          <w:sz w:val="20"/>
          <w:szCs w:val="20"/>
          <w:lang w:val="es-ES"/>
        </w:rPr>
      </w:pPr>
    </w:p>
    <w:p xmlns:wp14="http://schemas.microsoft.com/office/word/2010/wordml" w:rsidP="48A5AEBF" wp14:paraId="227FB70D" wp14:textId="22C0F0CF">
      <w:pPr>
        <w:pStyle w:val="ListParagraph"/>
        <w:numPr>
          <w:ilvl w:val="0"/>
          <w:numId w:val="14"/>
        </w:numPr>
        <w:bidi w:val="0"/>
        <w:spacing w:before="0" w:beforeAutospacing="off" w:after="0" w:afterAutospacing="off"/>
        <w:rPr>
          <w:rFonts w:ascii="Garamond" w:hAnsi="Garamond" w:eastAsia="Garamond" w:cs="Garamond"/>
          <w:b w:val="1"/>
          <w:bCs w:val="1"/>
          <w:noProof w:val="0"/>
          <w:sz w:val="20"/>
          <w:szCs w:val="20"/>
          <w:lang w:val="es-ES"/>
        </w:rPr>
      </w:pPr>
      <w:r w:rsidRPr="48A5AEBF" w:rsidR="062E406E">
        <w:rPr>
          <w:rFonts w:ascii="Garamond" w:hAnsi="Garamond" w:eastAsia="Garamond" w:cs="Garamond"/>
          <w:b w:val="1"/>
          <w:bCs w:val="1"/>
          <w:noProof w:val="0"/>
          <w:sz w:val="20"/>
          <w:szCs w:val="20"/>
          <w:lang w:val="es-ES"/>
        </w:rPr>
        <w:t xml:space="preserve">Intervenciones culturales </w:t>
      </w:r>
    </w:p>
    <w:p w:rsidR="48A5AEBF" w:rsidP="48A5AEBF" w:rsidRDefault="48A5AEBF" w14:paraId="20117CBA" w14:textId="35881334">
      <w:pPr>
        <w:bidi w:val="0"/>
        <w:spacing w:before="0" w:beforeAutospacing="off" w:after="0" w:afterAutospacing="off"/>
        <w:rPr>
          <w:rFonts w:ascii="Garamond" w:hAnsi="Garamond" w:eastAsia="Garamond" w:cs="Garamond"/>
          <w:b w:val="1"/>
          <w:bCs w:val="1"/>
          <w:noProof w:val="0"/>
          <w:sz w:val="20"/>
          <w:szCs w:val="20"/>
          <w:lang w:val="es-ES"/>
        </w:rPr>
      </w:pPr>
    </w:p>
    <w:p w:rsidR="44E04DB2" w:rsidP="48A5AEBF" w:rsidRDefault="44E04DB2" w14:paraId="7E2472F2" w14:textId="7BDCA5FB">
      <w:pPr>
        <w:bidi w:val="0"/>
        <w:spacing w:before="240" w:beforeAutospacing="off" w:after="240" w:afterAutospacing="off"/>
      </w:pPr>
      <w:r w:rsidRPr="48A5AEBF" w:rsidR="44E04DB2">
        <w:rPr>
          <w:rFonts w:ascii="Garamond" w:hAnsi="Garamond" w:eastAsia="Garamond" w:cs="Garamond"/>
          <w:noProof w:val="0"/>
          <w:sz w:val="20"/>
          <w:szCs w:val="20"/>
          <w:lang w:val="es-ES"/>
        </w:rPr>
        <w:t xml:space="preserve">Las actividades culturales del componente constituyen un espacio de cierre pedagógico, apropiación territorial y proyección comunitaria de los procesos desarrollados durante la formación. Las actividades estarán dirigidas principalmente a las mujeres que participaron previamente en los procesos formativos y deberán construirse desde enfoques feministas, comunitarios, territoriales y no </w:t>
      </w:r>
      <w:r w:rsidRPr="48A5AEBF" w:rsidR="44E04DB2">
        <w:rPr>
          <w:rFonts w:ascii="Garamond" w:hAnsi="Garamond" w:eastAsia="Garamond" w:cs="Garamond"/>
          <w:noProof w:val="0"/>
          <w:sz w:val="20"/>
          <w:szCs w:val="20"/>
          <w:lang w:val="es-ES"/>
        </w:rPr>
        <w:t>revictimizantes</w:t>
      </w:r>
      <w:r w:rsidRPr="48A5AEBF" w:rsidR="44E04DB2">
        <w:rPr>
          <w:rFonts w:ascii="Garamond" w:hAnsi="Garamond" w:eastAsia="Garamond" w:cs="Garamond"/>
          <w:noProof w:val="0"/>
          <w:sz w:val="20"/>
          <w:szCs w:val="20"/>
          <w:lang w:val="es-ES"/>
        </w:rPr>
        <w:t>. Su propósito será fortalecer la apropiación colectiva de los aprendizajes desarrollados durante el componente, promover mensajes comunitarios de prevención de las violencias y generar procesos de resignificación simbólica de espacios públicos y comunitarios a través del arte, la memoria y la acción colectiva.</w:t>
      </w:r>
    </w:p>
    <w:p w:rsidR="44E04DB2" w:rsidP="48A5AEBF" w:rsidRDefault="44E04DB2" w14:paraId="4267E5E7" w14:textId="75A23D70">
      <w:pPr>
        <w:bidi w:val="0"/>
        <w:spacing w:before="240" w:beforeAutospacing="off" w:after="240" w:afterAutospacing="off"/>
      </w:pPr>
      <w:r w:rsidRPr="48A5AEBF" w:rsidR="44E04DB2">
        <w:rPr>
          <w:rFonts w:ascii="Garamond" w:hAnsi="Garamond" w:eastAsia="Garamond" w:cs="Garamond"/>
          <w:noProof w:val="0"/>
          <w:sz w:val="20"/>
          <w:szCs w:val="20"/>
          <w:lang w:val="es-ES"/>
        </w:rPr>
        <w:t>Metodológicamente, las intervenciones culturales deberán partir de ejercicios previos de construcción colectiva desarrollados durante el proceso formativo. Por esta razón, los espacios pedagógicos anteriores deberán incorporar momentos de diálogo, creación y reflexión orientados a la elaboración conjunta de mensajes, narrativas, consignas, expresiones artísticas y apuestas simbólicas que posteriormente serán proyectadas en las acciones culturales comunitarias. Esto permitirá que las actividades de cierre respondan a las experiencias, intereses y reflexiones construidas por las propias participantes y no únicamente a una programación artística externa.</w:t>
      </w:r>
    </w:p>
    <w:p w:rsidR="44E04DB2" w:rsidP="48A5AEBF" w:rsidRDefault="44E04DB2" w14:paraId="18321703" w14:textId="0005C7AC">
      <w:pPr>
        <w:pStyle w:val="Normal"/>
        <w:suppressLineNumbers w:val="0"/>
        <w:bidi w:val="0"/>
        <w:spacing w:before="240" w:beforeAutospacing="off" w:after="240" w:afterAutospacing="off" w:line="279" w:lineRule="auto"/>
        <w:ind w:left="0" w:right="0"/>
        <w:jc w:val="left"/>
      </w:pPr>
      <w:r w:rsidRPr="48A5AEBF" w:rsidR="44E04DB2">
        <w:rPr>
          <w:rFonts w:ascii="Garamond" w:hAnsi="Garamond" w:eastAsia="Garamond" w:cs="Garamond"/>
          <w:noProof w:val="0"/>
          <w:sz w:val="20"/>
          <w:szCs w:val="20"/>
          <w:lang w:val="es-ES"/>
        </w:rPr>
        <w:t>Las actividades culturales deberán propiciar escenarios de encuentro, reconocimiento mutuo y fortalecimiento organizativo entre mujeres, promoviendo experiencias de participación segura y colectiva en el espacio público. Las intervenciones deberán ser desarrolladas con participación de artistas locales que cuenten con experiencia o trayectoria en procesos comunitarios, pedagogía artística o acciones culturales relacionadas con prevención de violencias basadas en género, derechos humanos o trabajo territorial con mujeres. La articulación entre artistas y equipo pedagógico deberá garantizar coherencia entre las actividades culturales y los enfoques metodológicos del componente.</w:t>
      </w:r>
    </w:p>
    <w:p w:rsidR="44E04DB2" w:rsidP="48A5AEBF" w:rsidRDefault="44E04DB2" w14:paraId="6E132052" w14:textId="16796B5A">
      <w:pPr>
        <w:bidi w:val="0"/>
        <w:spacing w:before="240" w:beforeAutospacing="off" w:after="240" w:afterAutospacing="off"/>
      </w:pPr>
      <w:r w:rsidRPr="48A5AEBF" w:rsidR="44E04DB2">
        <w:rPr>
          <w:rFonts w:ascii="Garamond" w:hAnsi="Garamond" w:eastAsia="Garamond" w:cs="Garamond"/>
          <w:noProof w:val="0"/>
          <w:sz w:val="20"/>
          <w:szCs w:val="20"/>
          <w:lang w:val="es-ES"/>
        </w:rPr>
        <w:t xml:space="preserve">En términos metodológicos, las acciones culturales deberán priorizar formatos participativos, colectivos y pedagógicos, evitando dinámicas centradas en la exposición individual de experiencias de violencia o en representaciones que puedan resultar </w:t>
      </w:r>
      <w:r w:rsidRPr="48A5AEBF" w:rsidR="44E04DB2">
        <w:rPr>
          <w:rFonts w:ascii="Garamond" w:hAnsi="Garamond" w:eastAsia="Garamond" w:cs="Garamond"/>
          <w:noProof w:val="0"/>
          <w:sz w:val="20"/>
          <w:szCs w:val="20"/>
          <w:lang w:val="es-ES"/>
        </w:rPr>
        <w:t>revictimizantes</w:t>
      </w:r>
      <w:r w:rsidRPr="48A5AEBF" w:rsidR="44E04DB2">
        <w:rPr>
          <w:rFonts w:ascii="Garamond" w:hAnsi="Garamond" w:eastAsia="Garamond" w:cs="Garamond"/>
          <w:noProof w:val="0"/>
          <w:sz w:val="20"/>
          <w:szCs w:val="20"/>
          <w:lang w:val="es-ES"/>
        </w:rPr>
        <w:t xml:space="preserve"> para las participantes. </w:t>
      </w:r>
      <w:r w:rsidRPr="48A5AEBF" w:rsidR="6F9BA8A1">
        <w:rPr>
          <w:rFonts w:ascii="Garamond" w:hAnsi="Garamond" w:eastAsia="Garamond" w:cs="Garamond"/>
          <w:noProof w:val="0"/>
          <w:sz w:val="20"/>
          <w:szCs w:val="20"/>
          <w:lang w:val="es-ES"/>
        </w:rPr>
        <w:t xml:space="preserve"> </w:t>
      </w:r>
      <w:r w:rsidRPr="48A5AEBF" w:rsidR="44E04DB2">
        <w:rPr>
          <w:rFonts w:ascii="Garamond" w:hAnsi="Garamond" w:eastAsia="Garamond" w:cs="Garamond"/>
          <w:noProof w:val="0"/>
          <w:sz w:val="20"/>
          <w:szCs w:val="20"/>
          <w:lang w:val="es-ES"/>
        </w:rPr>
        <w:t>Asimismo, las actividades deberán garantizar condiciones de accesibilidad, seguridad y participación digna para las mujeres asistentes, considerando aspectos relacionados con horarios, condiciones territoriales, acompañamiento logístico y cuidado emocional. El equipo implementador deberá prever mecanismos de contención y orientación en caso de que durante los espacios culturales emerjan relatos o situaciones asociadas a experiencias de violencia.</w:t>
      </w:r>
    </w:p>
    <w:p w:rsidR="44E04DB2" w:rsidP="48A5AEBF" w:rsidRDefault="44E04DB2" w14:paraId="06EC1B0B" w14:textId="1C00CFF0">
      <w:pPr>
        <w:bidi w:val="0"/>
        <w:spacing w:before="240" w:beforeAutospacing="off" w:after="240" w:afterAutospacing="off"/>
      </w:pPr>
      <w:r w:rsidRPr="48A5AEBF" w:rsidR="44E04DB2">
        <w:rPr>
          <w:rFonts w:ascii="Garamond" w:hAnsi="Garamond" w:eastAsia="Garamond" w:cs="Garamond"/>
          <w:noProof w:val="0"/>
          <w:sz w:val="20"/>
          <w:szCs w:val="20"/>
          <w:lang w:val="es-ES"/>
        </w:rPr>
        <w:t>Las actividades culturales también deberán funcionar como espacios de reconocimiento del proceso desarrollado por las participantes, fortaleciendo la percepción de capacidad, confianza y apropiación territorial construida durante el componente. En este sentido, el cierre cultural debe contribuir a consolidar vínculos comunitarios y a proyectar la continuidad de redes de cuidado y organización entre mujeres más allá de la duración del proyecto.</w:t>
      </w:r>
    </w:p>
    <w:p w:rsidR="375A89C2" w:rsidP="48A5AEBF" w:rsidRDefault="375A89C2" w14:paraId="11721438" w14:textId="664E718C">
      <w:pPr>
        <w:bidi w:val="0"/>
        <w:spacing w:before="240" w:beforeAutospacing="off" w:after="240" w:afterAutospacing="off"/>
      </w:pPr>
      <w:r w:rsidRPr="48A5AEBF" w:rsidR="375A89C2">
        <w:rPr>
          <w:rFonts w:ascii="Garamond" w:hAnsi="Garamond" w:eastAsia="Garamond" w:cs="Garamond"/>
          <w:noProof w:val="0"/>
          <w:sz w:val="20"/>
          <w:szCs w:val="20"/>
          <w:lang w:val="es-ES"/>
        </w:rPr>
        <w:t>Las actividades culturales deberán contemplar, como mínimo, espacios y contenidos orientados a fortalecer el sentido colectivo, pedagógico y comunitario del proceso desarrollado con las mujeres participantes. En este sentido, cada intervención cultural deberá incluir:</w:t>
      </w:r>
    </w:p>
    <w:p w:rsidR="375A89C2" w:rsidP="48A5AEBF" w:rsidRDefault="375A89C2" w14:paraId="645B5E9A" w14:textId="793A0E5C">
      <w:pPr>
        <w:pStyle w:val="ListParagraph"/>
        <w:numPr>
          <w:ilvl w:val="0"/>
          <w:numId w:val="17"/>
        </w:numPr>
        <w:bidi w:val="0"/>
        <w:spacing w:before="0" w:beforeAutospacing="off" w:after="0" w:afterAutospacing="off"/>
        <w:rPr>
          <w:rFonts w:ascii="Garamond" w:hAnsi="Garamond" w:eastAsia="Garamond" w:cs="Garamond"/>
          <w:noProof w:val="0"/>
          <w:sz w:val="20"/>
          <w:szCs w:val="20"/>
          <w:lang w:val="es-ES"/>
        </w:rPr>
      </w:pPr>
      <w:r w:rsidRPr="48A5AEBF" w:rsidR="375A89C2">
        <w:rPr>
          <w:rFonts w:ascii="Garamond" w:hAnsi="Garamond" w:eastAsia="Garamond" w:cs="Garamond"/>
          <w:noProof w:val="0"/>
          <w:sz w:val="20"/>
          <w:szCs w:val="20"/>
          <w:lang w:val="es-ES"/>
        </w:rPr>
        <w:t xml:space="preserve">Un espacio inicial de bienvenida y contextualización del proceso, donde se reconozca el sentido pedagógico y comunitario de la actividad en relación con la prevención de las violencias basadas en género y el fortalecimiento de redes de cuidado entre mujeres. </w:t>
      </w:r>
    </w:p>
    <w:p w:rsidR="375A89C2" w:rsidP="48A5AEBF" w:rsidRDefault="375A89C2" w14:paraId="77ED42C4" w14:textId="151B115C">
      <w:pPr>
        <w:pStyle w:val="ListParagraph"/>
        <w:numPr>
          <w:ilvl w:val="0"/>
          <w:numId w:val="17"/>
        </w:numPr>
        <w:bidi w:val="0"/>
        <w:spacing w:before="0" w:beforeAutospacing="off" w:after="0" w:afterAutospacing="off"/>
        <w:rPr>
          <w:rFonts w:ascii="Garamond" w:hAnsi="Garamond" w:eastAsia="Garamond" w:cs="Garamond"/>
          <w:noProof w:val="0"/>
          <w:sz w:val="20"/>
          <w:szCs w:val="20"/>
          <w:lang w:val="es-ES"/>
        </w:rPr>
      </w:pPr>
      <w:r w:rsidRPr="48A5AEBF" w:rsidR="375A89C2">
        <w:rPr>
          <w:rFonts w:ascii="Garamond" w:hAnsi="Garamond" w:eastAsia="Garamond" w:cs="Garamond"/>
          <w:noProof w:val="0"/>
          <w:sz w:val="20"/>
          <w:szCs w:val="20"/>
          <w:lang w:val="es-ES"/>
        </w:rPr>
        <w:t xml:space="preserve">Espacios de circulación de mensajes construidos colectivamente durante el proceso formativo, incluyendo consignas, expresiones artísticas, reflexiones, narrativas simbólicas o apuestas comunitarias relacionadas con el derecho de las mujeres a una vida libre de violencias. </w:t>
      </w:r>
    </w:p>
    <w:p w:rsidR="375A89C2" w:rsidP="48A5AEBF" w:rsidRDefault="375A89C2" w14:paraId="76385D97" w14:textId="2E062C7E">
      <w:pPr>
        <w:pStyle w:val="ListParagraph"/>
        <w:numPr>
          <w:ilvl w:val="0"/>
          <w:numId w:val="17"/>
        </w:numPr>
        <w:bidi w:val="0"/>
        <w:spacing w:before="0" w:beforeAutospacing="off" w:after="0" w:afterAutospacing="off"/>
        <w:rPr>
          <w:rFonts w:ascii="Garamond" w:hAnsi="Garamond" w:eastAsia="Garamond" w:cs="Garamond"/>
          <w:noProof w:val="0"/>
          <w:sz w:val="20"/>
          <w:szCs w:val="20"/>
          <w:lang w:val="es-ES"/>
        </w:rPr>
      </w:pPr>
      <w:r w:rsidRPr="48A5AEBF" w:rsidR="375A89C2">
        <w:rPr>
          <w:rFonts w:ascii="Garamond" w:hAnsi="Garamond" w:eastAsia="Garamond" w:cs="Garamond"/>
          <w:noProof w:val="0"/>
          <w:sz w:val="20"/>
          <w:szCs w:val="20"/>
          <w:lang w:val="es-ES"/>
        </w:rPr>
        <w:t xml:space="preserve">Una acción artística o performativa desarrollada por artistas locales y/o participantes del proceso, orientada a sensibilizar a la comunidad frente a las violencias basadas en género desde enfoques de memoria, cuidado, autonomía y transformación cultural. </w:t>
      </w:r>
    </w:p>
    <w:p w:rsidR="375A89C2" w:rsidP="48A5AEBF" w:rsidRDefault="375A89C2" w14:paraId="3029D2B5" w14:textId="56F0FD4E">
      <w:pPr>
        <w:pStyle w:val="ListParagraph"/>
        <w:numPr>
          <w:ilvl w:val="0"/>
          <w:numId w:val="17"/>
        </w:numPr>
        <w:bidi w:val="0"/>
        <w:spacing w:before="0" w:beforeAutospacing="off" w:after="0" w:afterAutospacing="off"/>
        <w:rPr>
          <w:rFonts w:ascii="Garamond" w:hAnsi="Garamond" w:eastAsia="Garamond" w:cs="Garamond"/>
          <w:b w:val="1"/>
          <w:bCs w:val="1"/>
          <w:noProof w:val="0"/>
          <w:sz w:val="20"/>
          <w:szCs w:val="20"/>
          <w:lang w:val="es-ES"/>
        </w:rPr>
      </w:pPr>
      <w:r w:rsidRPr="48A5AEBF" w:rsidR="375A89C2">
        <w:rPr>
          <w:rFonts w:ascii="Garamond" w:hAnsi="Garamond" w:eastAsia="Garamond" w:cs="Garamond"/>
          <w:noProof w:val="0"/>
          <w:sz w:val="20"/>
          <w:szCs w:val="20"/>
          <w:lang w:val="es-ES"/>
        </w:rPr>
        <w:t xml:space="preserve">Un espacio de participación colectiva donde las mujeres asistentes puedan intervenir activamente mediante ejercicios de expresión artística, escritura, construcción simbólica, diálogo comunitario o apropiación del espacio público. </w:t>
      </w:r>
    </w:p>
    <w:p w:rsidR="375A89C2" w:rsidP="48A5AEBF" w:rsidRDefault="375A89C2" w14:paraId="0796705E" w14:textId="3233E468">
      <w:pPr>
        <w:pStyle w:val="ListParagraph"/>
        <w:numPr>
          <w:ilvl w:val="0"/>
          <w:numId w:val="17"/>
        </w:numPr>
        <w:bidi w:val="0"/>
        <w:spacing w:before="0" w:beforeAutospacing="off" w:after="0" w:afterAutospacing="off"/>
        <w:rPr>
          <w:rFonts w:ascii="Garamond" w:hAnsi="Garamond" w:eastAsia="Garamond" w:cs="Garamond"/>
          <w:b w:val="1"/>
          <w:bCs w:val="1"/>
          <w:noProof w:val="0"/>
          <w:sz w:val="20"/>
          <w:szCs w:val="20"/>
          <w:lang w:val="es-ES"/>
        </w:rPr>
      </w:pPr>
      <w:r w:rsidRPr="48A5AEBF" w:rsidR="375A89C2">
        <w:rPr>
          <w:rFonts w:ascii="Garamond" w:hAnsi="Garamond" w:eastAsia="Garamond" w:cs="Garamond"/>
          <w:noProof w:val="0"/>
          <w:sz w:val="20"/>
          <w:szCs w:val="20"/>
          <w:lang w:val="es-ES"/>
        </w:rPr>
        <w:t>Un momento de reconocimiento y fortalecimiento de las redes construidas durante el proceso formativo, promoviendo mensajes de solid</w:t>
      </w:r>
      <w:r w:rsidRPr="48A5AEBF" w:rsidR="375A89C2">
        <w:rPr>
          <w:rFonts w:ascii="Garamond" w:hAnsi="Garamond" w:eastAsia="Garamond" w:cs="Garamond"/>
          <w:b w:val="0"/>
          <w:bCs w:val="0"/>
          <w:noProof w:val="0"/>
          <w:sz w:val="20"/>
          <w:szCs w:val="20"/>
          <w:lang w:val="es-ES"/>
        </w:rPr>
        <w:t>aridad, acompañamiento y continuidad de las acciones comunitarias entre mujeres. Se hará ent</w:t>
      </w:r>
      <w:r w:rsidRPr="48A5AEBF" w:rsidR="375A89C2">
        <w:rPr>
          <w:rFonts w:ascii="Garamond" w:hAnsi="Garamond" w:eastAsia="Garamond" w:cs="Garamond"/>
          <w:b w:val="0"/>
          <w:bCs w:val="0"/>
          <w:noProof w:val="0"/>
          <w:sz w:val="20"/>
          <w:szCs w:val="20"/>
          <w:lang w:val="es-ES"/>
        </w:rPr>
        <w:t>r</w:t>
      </w:r>
      <w:r w:rsidRPr="48A5AEBF" w:rsidR="122B7EF8">
        <w:rPr>
          <w:rFonts w:ascii="Garamond" w:hAnsi="Garamond" w:eastAsia="Garamond" w:cs="Garamond"/>
          <w:b w:val="0"/>
          <w:bCs w:val="0"/>
          <w:noProof w:val="0"/>
          <w:sz w:val="20"/>
          <w:szCs w:val="20"/>
          <w:lang w:val="es-ES"/>
        </w:rPr>
        <w:t>e</w:t>
      </w:r>
      <w:r w:rsidRPr="48A5AEBF" w:rsidR="375A89C2">
        <w:rPr>
          <w:rFonts w:ascii="Garamond" w:hAnsi="Garamond" w:eastAsia="Garamond" w:cs="Garamond"/>
          <w:b w:val="0"/>
          <w:bCs w:val="0"/>
          <w:noProof w:val="0"/>
          <w:sz w:val="20"/>
          <w:szCs w:val="20"/>
          <w:lang w:val="es-ES"/>
        </w:rPr>
        <w:t>ga d</w:t>
      </w:r>
      <w:r w:rsidRPr="48A5AEBF" w:rsidR="47904C14">
        <w:rPr>
          <w:rFonts w:ascii="Garamond" w:hAnsi="Garamond" w:eastAsia="Garamond" w:cs="Garamond"/>
          <w:b w:val="0"/>
          <w:bCs w:val="0"/>
          <w:noProof w:val="0"/>
          <w:sz w:val="20"/>
          <w:szCs w:val="20"/>
          <w:lang w:val="es-ES"/>
        </w:rPr>
        <w:t>e los</w:t>
      </w:r>
      <w:r w:rsidRPr="48A5AEBF" w:rsidR="47904C14">
        <w:rPr>
          <w:rFonts w:ascii="Garamond" w:hAnsi="Garamond" w:eastAsia="Garamond" w:cs="Garamond"/>
          <w:b w:val="0"/>
          <w:bCs w:val="0"/>
          <w:noProof w:val="0"/>
          <w:sz w:val="20"/>
          <w:szCs w:val="20"/>
          <w:lang w:val="es-ES"/>
        </w:rPr>
        <w:t xml:space="preserve"> </w:t>
      </w:r>
      <w:r w:rsidRPr="48A5AEBF" w:rsidR="13905036">
        <w:rPr>
          <w:rFonts w:ascii="Garamond" w:hAnsi="Garamond" w:eastAsia="Garamond" w:cs="Garamond"/>
          <w:b w:val="0"/>
          <w:bCs w:val="0"/>
          <w:noProof w:val="0"/>
          <w:sz w:val="20"/>
          <w:szCs w:val="20"/>
          <w:lang w:val="es-ES"/>
        </w:rPr>
        <w:t>kit</w:t>
      </w:r>
      <w:r w:rsidRPr="48A5AEBF" w:rsidR="741D7067">
        <w:rPr>
          <w:rFonts w:ascii="Garamond" w:hAnsi="Garamond" w:eastAsia="Garamond" w:cs="Garamond"/>
          <w:b w:val="0"/>
          <w:bCs w:val="0"/>
          <w:noProof w:val="0"/>
          <w:sz w:val="20"/>
          <w:szCs w:val="20"/>
          <w:lang w:val="es-ES"/>
        </w:rPr>
        <w:t>s</w:t>
      </w:r>
      <w:r w:rsidRPr="48A5AEBF" w:rsidR="13905036">
        <w:rPr>
          <w:rFonts w:ascii="Garamond" w:hAnsi="Garamond" w:eastAsia="Garamond" w:cs="Garamond"/>
          <w:b w:val="0"/>
          <w:bCs w:val="0"/>
          <w:noProof w:val="0"/>
          <w:sz w:val="20"/>
          <w:szCs w:val="20"/>
          <w:lang w:val="es-ES"/>
        </w:rPr>
        <w:t xml:space="preserve"> de Fortalecimiento en Autoprotección y Defensa Personal</w:t>
      </w:r>
      <w:r w:rsidRPr="48A5AEBF" w:rsidR="7C714946">
        <w:rPr>
          <w:rFonts w:ascii="Garamond" w:hAnsi="Garamond" w:eastAsia="Garamond" w:cs="Garamond"/>
          <w:b w:val="0"/>
          <w:bCs w:val="0"/>
          <w:noProof w:val="0"/>
          <w:sz w:val="20"/>
          <w:szCs w:val="20"/>
          <w:lang w:val="es-ES"/>
        </w:rPr>
        <w:t xml:space="preserve"> tal como los contempla el Anexo Técnico. </w:t>
      </w:r>
    </w:p>
    <w:p w:rsidR="48A5AEBF" w:rsidP="48A5AEBF" w:rsidRDefault="48A5AEBF" w14:paraId="39251664" w14:textId="071ACB81">
      <w:pPr>
        <w:pStyle w:val="Normal"/>
        <w:bidi w:val="0"/>
        <w:spacing w:before="0" w:beforeAutospacing="off" w:after="0" w:afterAutospacing="off"/>
        <w:ind w:left="0"/>
        <w:rPr>
          <w:rFonts w:ascii="Garamond" w:hAnsi="Garamond" w:eastAsia="Garamond" w:cs="Garamond"/>
          <w:noProof w:val="0"/>
          <w:sz w:val="20"/>
          <w:szCs w:val="20"/>
          <w:lang w:val="es-ES"/>
        </w:rPr>
      </w:pPr>
    </w:p>
    <w:p w:rsidR="375A89C2" w:rsidP="48A5AEBF" w:rsidRDefault="375A89C2" w14:paraId="1514B39F" w14:textId="4B2F3883">
      <w:pPr>
        <w:bidi w:val="0"/>
        <w:spacing w:before="240" w:beforeAutospacing="off" w:after="240" w:afterAutospacing="off"/>
      </w:pPr>
      <w:r w:rsidRPr="48A5AEBF" w:rsidR="375A89C2">
        <w:rPr>
          <w:rFonts w:ascii="Garamond" w:hAnsi="Garamond" w:eastAsia="Garamond" w:cs="Garamond"/>
          <w:noProof w:val="0"/>
          <w:sz w:val="20"/>
          <w:szCs w:val="20"/>
          <w:lang w:val="es-ES"/>
        </w:rPr>
        <w:t>Asimismo, las actividades deberán propiciar espacios simbólicos de resignificación del territorio y apropiación comunitaria del espacio público, promoviendo la visibilización de las mujeres como sujetas activas de transformación social y construcción de entornos libres de violencias.</w:t>
      </w:r>
    </w:p>
    <w:p w:rsidR="48A5AEBF" w:rsidP="48A5AEBF" w:rsidRDefault="48A5AEBF" w14:paraId="336E52E6" w14:textId="469DEAA4">
      <w:pPr>
        <w:bidi w:val="0"/>
        <w:spacing w:before="240" w:beforeAutospacing="off" w:after="240" w:afterAutospacing="off"/>
        <w:rPr>
          <w:rFonts w:ascii="Garamond" w:hAnsi="Garamond" w:eastAsia="Garamond" w:cs="Garamond"/>
          <w:noProof w:val="0"/>
          <w:sz w:val="20"/>
          <w:szCs w:val="20"/>
          <w:lang w:val="es-ES"/>
        </w:rPr>
      </w:pPr>
    </w:p>
    <w:p w:rsidR="48A5AEBF" w:rsidP="48A5AEBF" w:rsidRDefault="48A5AEBF" w14:paraId="78B335FF" w14:textId="40F0ED93">
      <w:pPr>
        <w:bidi w:val="0"/>
        <w:spacing w:before="0" w:beforeAutospacing="off" w:after="0" w:afterAutospacing="off"/>
        <w:rPr>
          <w:rFonts w:ascii="Garamond" w:hAnsi="Garamond" w:eastAsia="Garamond" w:cs="Garamond"/>
          <w:b w:val="1"/>
          <w:bCs w:val="1"/>
          <w:noProof w:val="0"/>
          <w:sz w:val="20"/>
          <w:szCs w:val="20"/>
          <w:lang w:val="es-ES"/>
        </w:rPr>
      </w:pPr>
    </w:p>
    <w:p w:rsidR="48A5AEBF" w:rsidP="48A5AEBF" w:rsidRDefault="48A5AEBF" w14:paraId="5490124C" w14:textId="42B9FE00">
      <w:pPr>
        <w:bidi w:val="0"/>
        <w:spacing w:before="0" w:beforeAutospacing="off" w:after="0" w:afterAutospacing="off"/>
        <w:rPr>
          <w:rFonts w:ascii="Garamond" w:hAnsi="Garamond" w:eastAsia="Garamond" w:cs="Garamond"/>
          <w:b w:val="1"/>
          <w:bCs w:val="1"/>
          <w:noProof w:val="0"/>
          <w:sz w:val="20"/>
          <w:szCs w:val="20"/>
          <w:lang w:val="es-ES"/>
        </w:rPr>
      </w:pPr>
    </w:p>
    <w:p w:rsidR="48A5AEBF" w:rsidP="48A5AEBF" w:rsidRDefault="48A5AEBF" w14:paraId="190B2DB8" w14:textId="708900E7">
      <w:pPr>
        <w:bidi w:val="0"/>
        <w:spacing w:before="0" w:beforeAutospacing="off" w:after="0" w:afterAutospacing="off"/>
        <w:rPr>
          <w:rFonts w:ascii="Garamond" w:hAnsi="Garamond" w:eastAsia="Garamond" w:cs="Garamond"/>
          <w:b w:val="1"/>
          <w:bCs w:val="1"/>
          <w:noProof w:val="0"/>
          <w:sz w:val="20"/>
          <w:szCs w:val="20"/>
          <w:lang w:val="es-ES"/>
        </w:rPr>
      </w:pPr>
    </w:p>
    <w:p xmlns:wp14="http://schemas.microsoft.com/office/word/2010/wordml" w:rsidP="794E5437" wp14:paraId="31F64798" wp14:textId="7F5656BF">
      <w:pPr>
        <w:bidi w:val="0"/>
        <w:spacing w:before="0" w:beforeAutospacing="off" w:after="0" w:afterAutospacing="off"/>
        <w:rPr>
          <w:rFonts w:ascii="Garamond" w:hAnsi="Garamond" w:eastAsia="Garamond" w:cs="Garamond"/>
          <w:noProof w:val="0"/>
          <w:sz w:val="20"/>
          <w:szCs w:val="20"/>
          <w:lang w:val="es-ES"/>
        </w:rPr>
      </w:pPr>
    </w:p>
    <w:p xmlns:wp14="http://schemas.microsoft.com/office/word/2010/wordml" wp14:paraId="5C1A07E2" wp14:textId="7F7A3F93"/>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14="http://schemas.microsoft.com/office/word/2010/wordml" xmlns:w="http://schemas.openxmlformats.org/wordprocessingml/2006/main">
  <w:footnote w:type="separator" w:id="-1">
    <w:p w:rsidR="48A5AEBF" w:rsidRDefault="48A5AEBF" w14:paraId="7C16C1CB" w14:textId="1DA05C8F">
      <w:pPr>
        <w:spacing w:after="0" w:line="240" w:lineRule="auto"/>
      </w:pPr>
      <w:r>
        <w:separator/>
      </w:r>
    </w:p>
  </w:footnote>
  <w:footnote w:type="continuationSeparator" w:id="0">
    <w:p w:rsidR="48A5AEBF" w:rsidRDefault="48A5AEBF" w14:paraId="501D19A1" w14:textId="3F77EDF9">
      <w:pPr>
        <w:spacing w:after="0" w:line="240" w:lineRule="auto"/>
      </w:pPr>
      <w:r>
        <w:continuationSeparator/>
      </w:r>
    </w:p>
  </w:footnote>
  <w:footnote w:id="9046">
    <w:p w:rsidR="48A5AEBF" w:rsidP="48A5AEBF" w:rsidRDefault="48A5AEBF" w14:paraId="7AED2941" w14:textId="61EED12A">
      <w:pPr>
        <w:pStyle w:val="FootnoteText"/>
        <w:bidi w:val="0"/>
      </w:pPr>
      <w:r w:rsidRPr="48A5AEBF">
        <w:rPr>
          <w:rStyle w:val="FootnoteReference"/>
        </w:rPr>
        <w:footnoteRef/>
      </w:r>
      <w:r w:rsidR="48A5AEBF">
        <w:rPr/>
        <w:t xml:space="preserve"> </w:t>
      </w:r>
      <w:r w:rsidRPr="48A5AEBF" w:rsidR="48A5AEBF">
        <w:rPr>
          <w:noProof w:val="0"/>
          <w:lang w:val="es-ES"/>
        </w:rPr>
        <w:t>El objetivo general fue reformulado metodológicamente para armonizar el alcance técnico definido en el anexo con el enfoque feminista, comunitario y pedagógico desarrollado en el presente documento. La reformulación no elimina ni modifica las obligaciones, actividades o metas establecidas en el anexo técnico; por el contrario, amplía y reorienta su comprensión hacia una perspectiva integral de prevención de las violencias basadas en género, fortalecimiento del cuidado colectivo y empoderamiento de las mujeres en sus diferencias y diversidades.</w:t>
      </w:r>
    </w:p>
  </w:footnote>
</w:footnotes>
</file>

<file path=word/numbering.xml><?xml version="1.0" encoding="utf-8"?>
<w:numbering xmlns:w="http://schemas.openxmlformats.org/wordprocessingml/2006/main">
  <w:abstractNum xmlns:w="http://schemas.openxmlformats.org/wordprocessingml/2006/main" w:abstractNumId="17">
    <w:nsid w:val="646b4e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8fc5ef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38e84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615d1be"/>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255952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c98d1a3"/>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Garamond" w:hAnsi="Garamond"/>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5c802c0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3f583e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7ecf2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579dd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1b3cd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5ddec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ac1a4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ebf8eb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3bc9d8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e719a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21c24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footnotePr>
    <w:footnote w:id="-1"/>
    <w:footnote w:id="0"/>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8B2F72"/>
    <w:rsid w:val="004D3BDA"/>
    <w:rsid w:val="0126AADE"/>
    <w:rsid w:val="062E406E"/>
    <w:rsid w:val="09493A7F"/>
    <w:rsid w:val="09BB6251"/>
    <w:rsid w:val="0CC98BFC"/>
    <w:rsid w:val="0CE8F26E"/>
    <w:rsid w:val="0DC43F7D"/>
    <w:rsid w:val="0DC43F7D"/>
    <w:rsid w:val="11033021"/>
    <w:rsid w:val="122B7EF8"/>
    <w:rsid w:val="12CAF4B4"/>
    <w:rsid w:val="12E31D27"/>
    <w:rsid w:val="13905036"/>
    <w:rsid w:val="148AF580"/>
    <w:rsid w:val="14B3C63A"/>
    <w:rsid w:val="15F06A51"/>
    <w:rsid w:val="161FF0CD"/>
    <w:rsid w:val="16F2DE5F"/>
    <w:rsid w:val="1711651F"/>
    <w:rsid w:val="1892FB2E"/>
    <w:rsid w:val="1D707A9A"/>
    <w:rsid w:val="1EDCA3AA"/>
    <w:rsid w:val="1EDCA3AA"/>
    <w:rsid w:val="21A75F98"/>
    <w:rsid w:val="229B8DA1"/>
    <w:rsid w:val="2849053B"/>
    <w:rsid w:val="2888D459"/>
    <w:rsid w:val="2A8D3F3C"/>
    <w:rsid w:val="2BDCDCD4"/>
    <w:rsid w:val="2E570EC8"/>
    <w:rsid w:val="35A439E0"/>
    <w:rsid w:val="36F9FF8D"/>
    <w:rsid w:val="375A89C2"/>
    <w:rsid w:val="3B96786C"/>
    <w:rsid w:val="3C4D16B5"/>
    <w:rsid w:val="3DAA2C3A"/>
    <w:rsid w:val="425EF910"/>
    <w:rsid w:val="44E04DB2"/>
    <w:rsid w:val="45348615"/>
    <w:rsid w:val="458F2249"/>
    <w:rsid w:val="4591A68D"/>
    <w:rsid w:val="4591A68D"/>
    <w:rsid w:val="46CF79E9"/>
    <w:rsid w:val="47904C14"/>
    <w:rsid w:val="488B2F72"/>
    <w:rsid w:val="48A5AEBF"/>
    <w:rsid w:val="4AD325E0"/>
    <w:rsid w:val="4AD325E0"/>
    <w:rsid w:val="4D5E6F20"/>
    <w:rsid w:val="4EB09AA2"/>
    <w:rsid w:val="512C2921"/>
    <w:rsid w:val="518E0F7C"/>
    <w:rsid w:val="51BFCF1B"/>
    <w:rsid w:val="52853AD7"/>
    <w:rsid w:val="538B614A"/>
    <w:rsid w:val="591509C8"/>
    <w:rsid w:val="5D8FC0AD"/>
    <w:rsid w:val="6141C16C"/>
    <w:rsid w:val="61F68DCE"/>
    <w:rsid w:val="622D0AD4"/>
    <w:rsid w:val="630B9EE5"/>
    <w:rsid w:val="63C2C4A2"/>
    <w:rsid w:val="63D0C7AC"/>
    <w:rsid w:val="64111FF5"/>
    <w:rsid w:val="64C65005"/>
    <w:rsid w:val="64EA24FC"/>
    <w:rsid w:val="6558FB73"/>
    <w:rsid w:val="662BF459"/>
    <w:rsid w:val="66E89DE8"/>
    <w:rsid w:val="67187850"/>
    <w:rsid w:val="67187850"/>
    <w:rsid w:val="685887C9"/>
    <w:rsid w:val="68614754"/>
    <w:rsid w:val="6868B579"/>
    <w:rsid w:val="6978C7A4"/>
    <w:rsid w:val="6AEFB18D"/>
    <w:rsid w:val="6C572C9F"/>
    <w:rsid w:val="6C7A36C3"/>
    <w:rsid w:val="6C7A36C3"/>
    <w:rsid w:val="6F9BA8A1"/>
    <w:rsid w:val="738B8B1B"/>
    <w:rsid w:val="741D7067"/>
    <w:rsid w:val="7513EB7F"/>
    <w:rsid w:val="794E5437"/>
    <w:rsid w:val="7B613F7F"/>
    <w:rsid w:val="7C7149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5933B"/>
  <w15:chartTrackingRefBased/>
  <w15:docId w15:val="{785FBFF4-E394-4ECD-906B-72C3427DCE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794E5437"/>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FootnoteText">
    <w:uiPriority w:val="99"/>
    <w:name w:val="footnote text"/>
    <w:basedOn w:val="Normal"/>
    <w:semiHidden/>
    <w:unhideWhenUsed/>
    <w:rsid w:val="48A5AEBF"/>
    <w:rPr>
      <w:sz w:val="20"/>
      <w:szCs w:val="20"/>
    </w:rPr>
    <w:pPr>
      <w:spacing w:after="0" w:line="240" w:lineRule="auto"/>
    </w:pPr>
  </w:style>
  <w:style w:type="character" w:styleId="FootnoteReference">
    <w:uiPriority w:val="99"/>
    <w:name w:val="footnote reference"/>
    <w:basedOn w:val="DefaultParagraphFont"/>
    <w:semiHidden/>
    <w:unhideWhenUsed/>
    <w:rsid w:val="48A5AE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50d22ed367794b12" /><Relationship Type="http://schemas.openxmlformats.org/officeDocument/2006/relationships/footnotes" Target="footnotes.xml" Id="Reb49ecc0620f4eb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Narrow"/>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2026-04-22T13:20:26.5673325Z</dcterms:created>
  <dcterms:modified xsi:type="dcterms:W3CDTF">2026-05-13T15:47:22.5952302Z</dcterms:modified>
  <dc:creator>Diego Mauricio Vallejo Diaz</dc:creator>
  <lastModifiedBy>Diego Mauricio Vallejo Diaz</lastModifiedBy>
</coreProperties>
</file>