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61B6" w14:textId="65A58655" w:rsidR="004D5851" w:rsidRPr="004C0816" w:rsidRDefault="00A27DAD">
      <w:pPr>
        <w:pStyle w:val="Textoindependiente"/>
        <w:ind w:left="4129"/>
        <w:rPr>
          <w:rFonts w:ascii="Garamond" w:hAnsi="Garamond"/>
        </w:rPr>
      </w:pPr>
      <w:r w:rsidRPr="004C0816">
        <w:rPr>
          <w:rFonts w:ascii="Garamond" w:hAnsi="Garamond"/>
          <w:noProof/>
          <w:lang w:val="es-CO" w:eastAsia="es-CO"/>
        </w:rPr>
        <w:drawing>
          <wp:inline distT="0" distB="0" distL="0" distR="0" wp14:anchorId="5B6CCCF6" wp14:editId="3C22D0A7">
            <wp:extent cx="985626" cy="7330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85626" cy="733044"/>
                    </a:xfrm>
                    <a:prstGeom prst="rect">
                      <a:avLst/>
                    </a:prstGeom>
                  </pic:spPr>
                </pic:pic>
              </a:graphicData>
            </a:graphic>
          </wp:inline>
        </w:drawing>
      </w:r>
    </w:p>
    <w:p w14:paraId="7392863D" w14:textId="77777777" w:rsidR="004D5851" w:rsidRPr="004C0816" w:rsidRDefault="004D5851">
      <w:pPr>
        <w:pStyle w:val="Textoindependiente"/>
        <w:spacing w:before="4"/>
        <w:rPr>
          <w:rFonts w:ascii="Garamond" w:hAnsi="Garamond"/>
        </w:rPr>
      </w:pPr>
    </w:p>
    <w:p w14:paraId="204DF037" w14:textId="38288475" w:rsidR="004D5851" w:rsidRPr="0033008F" w:rsidRDefault="00A27DAD" w:rsidP="0033008F">
      <w:pPr>
        <w:jc w:val="center"/>
        <w:rPr>
          <w:rFonts w:ascii="Garamond" w:hAnsi="Garamond"/>
          <w:b/>
          <w:bCs/>
          <w:sz w:val="24"/>
          <w:szCs w:val="24"/>
        </w:rPr>
      </w:pPr>
      <w:r w:rsidRPr="0033008F">
        <w:rPr>
          <w:rFonts w:ascii="Garamond" w:hAnsi="Garamond"/>
          <w:b/>
          <w:bCs/>
          <w:sz w:val="24"/>
          <w:szCs w:val="24"/>
        </w:rPr>
        <w:t>ESPECIFICACIONES</w:t>
      </w:r>
      <w:r w:rsidRPr="0033008F">
        <w:rPr>
          <w:rFonts w:ascii="Garamond" w:hAnsi="Garamond"/>
          <w:b/>
          <w:bCs/>
          <w:spacing w:val="-6"/>
          <w:sz w:val="24"/>
          <w:szCs w:val="24"/>
        </w:rPr>
        <w:t xml:space="preserve"> </w:t>
      </w:r>
      <w:r w:rsidRPr="0033008F">
        <w:rPr>
          <w:rFonts w:ascii="Garamond" w:hAnsi="Garamond"/>
          <w:b/>
          <w:bCs/>
          <w:sz w:val="24"/>
          <w:szCs w:val="24"/>
        </w:rPr>
        <w:t>TÉCNICAS</w:t>
      </w:r>
    </w:p>
    <w:p w14:paraId="69052CD8" w14:textId="77777777" w:rsidR="004D5851" w:rsidRPr="004C0816" w:rsidRDefault="00A27DAD" w:rsidP="004C0816">
      <w:pPr>
        <w:spacing w:line="275" w:lineRule="exact"/>
        <w:ind w:left="142" w:right="57"/>
        <w:jc w:val="center"/>
        <w:rPr>
          <w:rFonts w:ascii="Garamond" w:hAnsi="Garamond"/>
          <w:b/>
          <w:sz w:val="24"/>
          <w:szCs w:val="24"/>
        </w:rPr>
      </w:pPr>
      <w:r w:rsidRPr="004C0816">
        <w:rPr>
          <w:rFonts w:ascii="Garamond" w:hAnsi="Garamond"/>
          <w:b/>
          <w:sz w:val="24"/>
          <w:szCs w:val="24"/>
        </w:rPr>
        <w:t>PROYECTO</w:t>
      </w:r>
      <w:r w:rsidRPr="004C0816">
        <w:rPr>
          <w:rFonts w:ascii="Garamond" w:hAnsi="Garamond"/>
          <w:b/>
          <w:spacing w:val="-4"/>
          <w:sz w:val="24"/>
          <w:szCs w:val="24"/>
        </w:rPr>
        <w:t xml:space="preserve"> </w:t>
      </w:r>
      <w:r w:rsidRPr="004C0816">
        <w:rPr>
          <w:rFonts w:ascii="Garamond" w:hAnsi="Garamond"/>
          <w:b/>
          <w:sz w:val="24"/>
          <w:szCs w:val="24"/>
        </w:rPr>
        <w:t>2101</w:t>
      </w:r>
    </w:p>
    <w:p w14:paraId="06964386" w14:textId="6DDF007D" w:rsidR="004D5851" w:rsidRDefault="00E52785" w:rsidP="004C0816">
      <w:pPr>
        <w:ind w:left="142" w:right="57"/>
        <w:jc w:val="center"/>
        <w:rPr>
          <w:rFonts w:ascii="Garamond" w:hAnsi="Garamond"/>
          <w:b/>
          <w:bCs/>
          <w:sz w:val="24"/>
          <w:szCs w:val="24"/>
        </w:rPr>
      </w:pPr>
      <w:r w:rsidRPr="004C0816">
        <w:rPr>
          <w:rFonts w:ascii="Garamond" w:hAnsi="Garamond"/>
          <w:b/>
          <w:bCs/>
          <w:sz w:val="24"/>
          <w:szCs w:val="24"/>
        </w:rPr>
        <w:t>“TEUSAQUILLO UN NUEVO CONTRATO SOCIAL PARA LA DOTACIÓN DE CAIDSG, DOTACIÓN DE JARDINES INFANTILES Y CENTROS AMAR Y PARA LA PREVENCIÓN DE VIOLENCIAS”</w:t>
      </w:r>
    </w:p>
    <w:p w14:paraId="0B9E7889" w14:textId="77777777" w:rsidR="001210BA" w:rsidRPr="004C0816" w:rsidRDefault="001210BA" w:rsidP="004C0816">
      <w:pPr>
        <w:ind w:left="142" w:right="57"/>
        <w:jc w:val="center"/>
        <w:rPr>
          <w:rFonts w:ascii="Garamond" w:hAnsi="Garamond"/>
          <w:b/>
          <w:bCs/>
          <w:sz w:val="24"/>
          <w:szCs w:val="24"/>
        </w:rPr>
      </w:pPr>
    </w:p>
    <w:tbl>
      <w:tblPr>
        <w:tblStyle w:val="Tablaconcuadrcula"/>
        <w:tblW w:w="9639" w:type="dxa"/>
        <w:tblInd w:w="421" w:type="dxa"/>
        <w:tblLayout w:type="fixed"/>
        <w:tblLook w:val="04A0" w:firstRow="1" w:lastRow="0" w:firstColumn="1" w:lastColumn="0" w:noHBand="0" w:noVBand="1"/>
      </w:tblPr>
      <w:tblGrid>
        <w:gridCol w:w="9639"/>
      </w:tblGrid>
      <w:tr w:rsidR="000F3EA1" w14:paraId="5A8E3937" w14:textId="77777777" w:rsidTr="001210BA">
        <w:trPr>
          <w:trHeight w:val="348"/>
        </w:trPr>
        <w:tc>
          <w:tcPr>
            <w:tcW w:w="9639" w:type="dxa"/>
            <w:shd w:val="clear" w:color="auto" w:fill="D9D9D9" w:themeFill="background1" w:themeFillShade="D9"/>
          </w:tcPr>
          <w:p w14:paraId="75B9235A" w14:textId="1FC5E47F" w:rsidR="000F3EA1" w:rsidRDefault="001210BA">
            <w:pPr>
              <w:pStyle w:val="Textoindependiente"/>
              <w:spacing w:before="2"/>
              <w:rPr>
                <w:rFonts w:ascii="Garamond" w:hAnsi="Garamond"/>
                <w:b/>
              </w:rPr>
            </w:pPr>
            <w:r>
              <w:rPr>
                <w:rFonts w:ascii="Garamond" w:hAnsi="Garamond"/>
                <w:b/>
              </w:rPr>
              <w:t>FICHA DE IDENTIFICACIÓN DEL PROYECTO</w:t>
            </w:r>
          </w:p>
        </w:tc>
      </w:tr>
    </w:tbl>
    <w:p w14:paraId="79373383" w14:textId="77777777" w:rsidR="000F3EA1" w:rsidRPr="004C0816" w:rsidRDefault="000F3EA1">
      <w:pPr>
        <w:pStyle w:val="Textoindependiente"/>
        <w:spacing w:before="1" w:after="1"/>
        <w:rPr>
          <w:rFonts w:ascii="Garamond" w:hAnsi="Garamond"/>
        </w:rPr>
      </w:pPr>
    </w:p>
    <w:tbl>
      <w:tblPr>
        <w:tblStyle w:val="TableNormal"/>
        <w:tblW w:w="9693"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6"/>
        <w:gridCol w:w="6667"/>
      </w:tblGrid>
      <w:tr w:rsidR="004D5851" w:rsidRPr="004C0816" w14:paraId="1254F848" w14:textId="77777777" w:rsidTr="00897EC2">
        <w:trPr>
          <w:trHeight w:val="1260"/>
        </w:trPr>
        <w:tc>
          <w:tcPr>
            <w:tcW w:w="3026" w:type="dxa"/>
            <w:shd w:val="clear" w:color="auto" w:fill="DBDBDB"/>
            <w:vAlign w:val="center"/>
          </w:tcPr>
          <w:p w14:paraId="4A9D7426" w14:textId="77777777" w:rsidR="004D5851" w:rsidRPr="004C0816" w:rsidRDefault="00A27DAD" w:rsidP="00897EC2">
            <w:pPr>
              <w:pStyle w:val="TableParagraph"/>
              <w:spacing w:before="249"/>
              <w:ind w:left="17" w:right="283"/>
              <w:rPr>
                <w:rFonts w:ascii="Garamond" w:hAnsi="Garamond"/>
                <w:b/>
                <w:sz w:val="24"/>
                <w:szCs w:val="24"/>
              </w:rPr>
            </w:pPr>
            <w:r w:rsidRPr="004C0816">
              <w:rPr>
                <w:rFonts w:ascii="Garamond" w:hAnsi="Garamond"/>
                <w:b/>
                <w:sz w:val="24"/>
                <w:szCs w:val="24"/>
              </w:rPr>
              <w:t>PLAN</w:t>
            </w:r>
            <w:r w:rsidRPr="004C0816">
              <w:rPr>
                <w:rFonts w:ascii="Garamond" w:hAnsi="Garamond"/>
                <w:b/>
                <w:spacing w:val="-10"/>
                <w:sz w:val="24"/>
                <w:szCs w:val="24"/>
              </w:rPr>
              <w:t xml:space="preserve"> </w:t>
            </w:r>
            <w:r w:rsidRPr="004C0816">
              <w:rPr>
                <w:rFonts w:ascii="Garamond" w:hAnsi="Garamond"/>
                <w:b/>
                <w:sz w:val="24"/>
                <w:szCs w:val="24"/>
              </w:rPr>
              <w:t>DE</w:t>
            </w:r>
            <w:r w:rsidRPr="004C0816">
              <w:rPr>
                <w:rFonts w:ascii="Garamond" w:hAnsi="Garamond"/>
                <w:b/>
                <w:spacing w:val="-9"/>
                <w:sz w:val="24"/>
                <w:szCs w:val="24"/>
              </w:rPr>
              <w:t xml:space="preserve"> </w:t>
            </w:r>
            <w:r w:rsidRPr="004C0816">
              <w:rPr>
                <w:rFonts w:ascii="Garamond" w:hAnsi="Garamond"/>
                <w:b/>
                <w:sz w:val="24"/>
                <w:szCs w:val="24"/>
              </w:rPr>
              <w:t>DESARROLLO</w:t>
            </w:r>
            <w:r w:rsidRPr="004C0816">
              <w:rPr>
                <w:rFonts w:ascii="Garamond" w:hAnsi="Garamond"/>
                <w:b/>
                <w:spacing w:val="-50"/>
                <w:sz w:val="24"/>
                <w:szCs w:val="24"/>
              </w:rPr>
              <w:t xml:space="preserve"> </w:t>
            </w:r>
            <w:r w:rsidRPr="004C0816">
              <w:rPr>
                <w:rFonts w:ascii="Garamond" w:hAnsi="Garamond"/>
                <w:b/>
                <w:sz w:val="24"/>
                <w:szCs w:val="24"/>
              </w:rPr>
              <w:t>LOCAL</w:t>
            </w:r>
          </w:p>
        </w:tc>
        <w:tc>
          <w:tcPr>
            <w:tcW w:w="6667" w:type="dxa"/>
            <w:vAlign w:val="center"/>
          </w:tcPr>
          <w:p w14:paraId="157DB351" w14:textId="05AF2863" w:rsidR="004D5851" w:rsidRPr="004C0816" w:rsidRDefault="00A27DAD" w:rsidP="002B4B2D">
            <w:pPr>
              <w:pStyle w:val="TableParagraph"/>
              <w:spacing w:before="23" w:line="228" w:lineRule="auto"/>
              <w:ind w:left="200" w:right="218"/>
              <w:jc w:val="both"/>
              <w:rPr>
                <w:rFonts w:ascii="Garamond" w:hAnsi="Garamond"/>
                <w:sz w:val="24"/>
                <w:szCs w:val="24"/>
              </w:rPr>
            </w:pPr>
            <w:r w:rsidRPr="004C0816">
              <w:rPr>
                <w:rFonts w:ascii="Garamond" w:hAnsi="Garamond"/>
                <w:w w:val="95"/>
                <w:sz w:val="24"/>
                <w:szCs w:val="24"/>
              </w:rPr>
              <w:t xml:space="preserve">Plan de Desarrollo Económico, Social, Ambiental y de Obras Públicas para la localidad de Teusaquillo para el período 2021- 2024. “Un Nuevo Contrato Social y Ambiental para </w:t>
            </w:r>
            <w:r w:rsidR="009205D0" w:rsidRPr="004C0816">
              <w:rPr>
                <w:rFonts w:ascii="Garamond" w:hAnsi="Garamond"/>
                <w:w w:val="95"/>
                <w:sz w:val="24"/>
                <w:szCs w:val="24"/>
              </w:rPr>
              <w:t>la Bogotá</w:t>
            </w:r>
            <w:r w:rsidRPr="004C0816">
              <w:rPr>
                <w:rFonts w:ascii="Garamond" w:hAnsi="Garamond"/>
                <w:w w:val="95"/>
                <w:sz w:val="24"/>
                <w:szCs w:val="24"/>
              </w:rPr>
              <w:t xml:space="preserve"> del Siglo XXI” “Un Nuevo Contrato Social Y Ambiental Para Teusaquillo”. - Acuerdo Local 001 de 2020</w:t>
            </w:r>
          </w:p>
        </w:tc>
      </w:tr>
      <w:tr w:rsidR="004D5851" w:rsidRPr="004C0816" w14:paraId="326D8B2D" w14:textId="77777777" w:rsidTr="00897EC2">
        <w:trPr>
          <w:trHeight w:val="513"/>
        </w:trPr>
        <w:tc>
          <w:tcPr>
            <w:tcW w:w="3026" w:type="dxa"/>
            <w:shd w:val="clear" w:color="auto" w:fill="DBDBDB"/>
            <w:vAlign w:val="center"/>
          </w:tcPr>
          <w:p w14:paraId="1574EBC3" w14:textId="77777777" w:rsidR="004D5851" w:rsidRPr="004C0816" w:rsidRDefault="00A27DAD" w:rsidP="00897EC2">
            <w:pPr>
              <w:pStyle w:val="TableParagraph"/>
              <w:ind w:left="17"/>
              <w:rPr>
                <w:rFonts w:ascii="Garamond" w:hAnsi="Garamond"/>
                <w:b/>
                <w:sz w:val="24"/>
                <w:szCs w:val="24"/>
              </w:rPr>
            </w:pPr>
            <w:r w:rsidRPr="004C0816">
              <w:rPr>
                <w:rFonts w:ascii="Garamond" w:hAnsi="Garamond"/>
                <w:b/>
                <w:sz w:val="24"/>
                <w:szCs w:val="24"/>
              </w:rPr>
              <w:t>PROPÓSITO</w:t>
            </w:r>
          </w:p>
        </w:tc>
        <w:tc>
          <w:tcPr>
            <w:tcW w:w="6667" w:type="dxa"/>
            <w:vAlign w:val="center"/>
          </w:tcPr>
          <w:p w14:paraId="4185507C" w14:textId="77777777" w:rsidR="004D5851" w:rsidRPr="004C0816" w:rsidRDefault="00A27DAD" w:rsidP="002B4B2D">
            <w:pPr>
              <w:pStyle w:val="TableParagraph"/>
              <w:spacing w:before="23" w:line="228" w:lineRule="auto"/>
              <w:ind w:left="200" w:right="218"/>
              <w:jc w:val="both"/>
              <w:rPr>
                <w:rFonts w:ascii="Garamond" w:hAnsi="Garamond"/>
                <w:w w:val="95"/>
                <w:sz w:val="24"/>
                <w:szCs w:val="24"/>
              </w:rPr>
            </w:pPr>
            <w:r w:rsidRPr="004C0816">
              <w:rPr>
                <w:rFonts w:ascii="Garamond" w:hAnsi="Garamond"/>
                <w:w w:val="95"/>
                <w:sz w:val="24"/>
                <w:szCs w:val="24"/>
              </w:rPr>
              <w:t>Hacer un nuevo contrato social con igualdad de oportunidades para la inclusión social, productiva y política.</w:t>
            </w:r>
          </w:p>
        </w:tc>
      </w:tr>
      <w:tr w:rsidR="004D5851" w:rsidRPr="004C0816" w14:paraId="336E6F4A" w14:textId="77777777" w:rsidTr="00897EC2">
        <w:trPr>
          <w:trHeight w:val="379"/>
        </w:trPr>
        <w:tc>
          <w:tcPr>
            <w:tcW w:w="3026" w:type="dxa"/>
            <w:shd w:val="clear" w:color="auto" w:fill="DBDBDB"/>
            <w:vAlign w:val="center"/>
          </w:tcPr>
          <w:p w14:paraId="2F8106EE" w14:textId="77777777" w:rsidR="004D5851" w:rsidRPr="004C0816" w:rsidRDefault="00A27DAD" w:rsidP="00897EC2">
            <w:pPr>
              <w:pStyle w:val="TableParagraph"/>
              <w:spacing w:before="74"/>
              <w:ind w:left="17"/>
              <w:rPr>
                <w:rFonts w:ascii="Garamond" w:hAnsi="Garamond"/>
                <w:b/>
                <w:sz w:val="24"/>
                <w:szCs w:val="24"/>
              </w:rPr>
            </w:pPr>
            <w:r w:rsidRPr="004C0816">
              <w:rPr>
                <w:rFonts w:ascii="Garamond" w:hAnsi="Garamond"/>
                <w:b/>
                <w:sz w:val="24"/>
                <w:szCs w:val="24"/>
              </w:rPr>
              <w:t>PROGRAMA</w:t>
            </w:r>
          </w:p>
        </w:tc>
        <w:tc>
          <w:tcPr>
            <w:tcW w:w="6667" w:type="dxa"/>
            <w:vAlign w:val="center"/>
          </w:tcPr>
          <w:p w14:paraId="03F39A2D" w14:textId="1D90D01A" w:rsidR="004D5851" w:rsidRPr="00750A2F" w:rsidRDefault="00A27DAD" w:rsidP="00750A2F">
            <w:pPr>
              <w:pStyle w:val="TableParagraph"/>
              <w:spacing w:before="23" w:line="228" w:lineRule="auto"/>
              <w:ind w:left="200" w:right="218"/>
              <w:jc w:val="both"/>
              <w:rPr>
                <w:rFonts w:ascii="Garamond" w:hAnsi="Garamond"/>
                <w:w w:val="95"/>
                <w:sz w:val="24"/>
                <w:szCs w:val="24"/>
              </w:rPr>
            </w:pPr>
            <w:r w:rsidRPr="004C0816">
              <w:rPr>
                <w:rFonts w:ascii="Garamond" w:hAnsi="Garamond"/>
                <w:w w:val="95"/>
                <w:sz w:val="24"/>
                <w:szCs w:val="24"/>
              </w:rPr>
              <w:t>Siste</w:t>
            </w:r>
            <w:r w:rsidR="00750A2F">
              <w:rPr>
                <w:rFonts w:ascii="Garamond" w:hAnsi="Garamond"/>
                <w:w w:val="95"/>
                <w:sz w:val="24"/>
                <w:szCs w:val="24"/>
              </w:rPr>
              <w:t>m</w:t>
            </w:r>
            <w:r w:rsidRPr="004C0816">
              <w:rPr>
                <w:rFonts w:ascii="Garamond" w:hAnsi="Garamond"/>
                <w:w w:val="95"/>
                <w:sz w:val="24"/>
                <w:szCs w:val="24"/>
              </w:rPr>
              <w:t>a Distrital del Cuidado</w:t>
            </w:r>
          </w:p>
        </w:tc>
      </w:tr>
      <w:tr w:rsidR="004D5851" w:rsidRPr="004C0816" w14:paraId="38D6F5BF" w14:textId="77777777" w:rsidTr="00897EC2">
        <w:trPr>
          <w:trHeight w:val="400"/>
        </w:trPr>
        <w:tc>
          <w:tcPr>
            <w:tcW w:w="3026" w:type="dxa"/>
            <w:shd w:val="clear" w:color="auto" w:fill="DBDBDB"/>
            <w:vAlign w:val="center"/>
          </w:tcPr>
          <w:p w14:paraId="2EB0338A" w14:textId="77777777" w:rsidR="004D5851" w:rsidRPr="004C0816" w:rsidRDefault="00A27DAD" w:rsidP="00897EC2">
            <w:pPr>
              <w:pStyle w:val="TableParagraph"/>
              <w:spacing w:before="131"/>
              <w:ind w:left="17"/>
              <w:rPr>
                <w:rFonts w:ascii="Garamond" w:hAnsi="Garamond"/>
                <w:b/>
                <w:sz w:val="24"/>
                <w:szCs w:val="24"/>
              </w:rPr>
            </w:pPr>
            <w:r w:rsidRPr="004C0816">
              <w:rPr>
                <w:rFonts w:ascii="Garamond" w:hAnsi="Garamond"/>
                <w:b/>
                <w:sz w:val="24"/>
                <w:szCs w:val="24"/>
              </w:rPr>
              <w:t>CÓDIGO</w:t>
            </w:r>
            <w:r w:rsidRPr="004C0816">
              <w:rPr>
                <w:rFonts w:ascii="Garamond" w:hAnsi="Garamond"/>
                <w:b/>
                <w:spacing w:val="-8"/>
                <w:sz w:val="24"/>
                <w:szCs w:val="24"/>
              </w:rPr>
              <w:t xml:space="preserve"> </w:t>
            </w:r>
            <w:r w:rsidRPr="004C0816">
              <w:rPr>
                <w:rFonts w:ascii="Garamond" w:hAnsi="Garamond"/>
                <w:b/>
                <w:sz w:val="24"/>
                <w:szCs w:val="24"/>
              </w:rPr>
              <w:t>DEL</w:t>
            </w:r>
            <w:r w:rsidRPr="004C0816">
              <w:rPr>
                <w:rFonts w:ascii="Garamond" w:hAnsi="Garamond"/>
                <w:b/>
                <w:spacing w:val="-4"/>
                <w:sz w:val="24"/>
                <w:szCs w:val="24"/>
              </w:rPr>
              <w:t xml:space="preserve"> </w:t>
            </w:r>
            <w:r w:rsidRPr="004C0816">
              <w:rPr>
                <w:rFonts w:ascii="Garamond" w:hAnsi="Garamond"/>
                <w:b/>
                <w:sz w:val="24"/>
                <w:szCs w:val="24"/>
              </w:rPr>
              <w:t>PROYECTO</w:t>
            </w:r>
          </w:p>
        </w:tc>
        <w:tc>
          <w:tcPr>
            <w:tcW w:w="6667" w:type="dxa"/>
            <w:vAlign w:val="center"/>
          </w:tcPr>
          <w:p w14:paraId="38B5FDD0" w14:textId="77777777" w:rsidR="004D5851" w:rsidRPr="004C0816" w:rsidRDefault="00A27DAD" w:rsidP="002B4B2D">
            <w:pPr>
              <w:pStyle w:val="TableParagraph"/>
              <w:spacing w:before="131"/>
              <w:ind w:left="200" w:right="218"/>
              <w:jc w:val="both"/>
              <w:rPr>
                <w:rFonts w:ascii="Garamond" w:hAnsi="Garamond"/>
                <w:sz w:val="24"/>
                <w:szCs w:val="24"/>
              </w:rPr>
            </w:pPr>
            <w:r w:rsidRPr="00750A2F">
              <w:rPr>
                <w:rFonts w:ascii="Garamond" w:hAnsi="Garamond"/>
                <w:w w:val="95"/>
                <w:sz w:val="24"/>
                <w:szCs w:val="24"/>
              </w:rPr>
              <w:t>2101</w:t>
            </w:r>
          </w:p>
        </w:tc>
      </w:tr>
      <w:tr w:rsidR="004D5851" w:rsidRPr="004C0816" w14:paraId="33AAD3F3" w14:textId="77777777" w:rsidTr="00897EC2">
        <w:trPr>
          <w:trHeight w:val="839"/>
        </w:trPr>
        <w:tc>
          <w:tcPr>
            <w:tcW w:w="3026" w:type="dxa"/>
            <w:shd w:val="clear" w:color="auto" w:fill="DBDBDB"/>
            <w:vAlign w:val="center"/>
          </w:tcPr>
          <w:p w14:paraId="299E6A6B" w14:textId="77777777" w:rsidR="004D5851" w:rsidRPr="004C0816" w:rsidRDefault="00A27DAD" w:rsidP="00897EC2">
            <w:pPr>
              <w:pStyle w:val="TableParagraph"/>
              <w:spacing w:before="136"/>
              <w:ind w:left="17" w:right="1300"/>
              <w:rPr>
                <w:rFonts w:ascii="Garamond" w:hAnsi="Garamond"/>
                <w:b/>
                <w:sz w:val="24"/>
                <w:szCs w:val="24"/>
              </w:rPr>
            </w:pPr>
            <w:r w:rsidRPr="004C0816">
              <w:rPr>
                <w:rFonts w:ascii="Garamond" w:hAnsi="Garamond"/>
                <w:b/>
                <w:sz w:val="24"/>
                <w:szCs w:val="24"/>
              </w:rPr>
              <w:t>NOMBRE DEL</w:t>
            </w:r>
            <w:r w:rsidRPr="004C0816">
              <w:rPr>
                <w:rFonts w:ascii="Garamond" w:hAnsi="Garamond"/>
                <w:b/>
                <w:spacing w:val="-51"/>
                <w:sz w:val="24"/>
                <w:szCs w:val="24"/>
              </w:rPr>
              <w:t xml:space="preserve"> </w:t>
            </w:r>
            <w:r w:rsidRPr="004C0816">
              <w:rPr>
                <w:rFonts w:ascii="Garamond" w:hAnsi="Garamond"/>
                <w:b/>
                <w:sz w:val="24"/>
                <w:szCs w:val="24"/>
              </w:rPr>
              <w:t>PROYECTO</w:t>
            </w:r>
          </w:p>
        </w:tc>
        <w:tc>
          <w:tcPr>
            <w:tcW w:w="6667" w:type="dxa"/>
            <w:vAlign w:val="center"/>
          </w:tcPr>
          <w:p w14:paraId="3D655008" w14:textId="77777777" w:rsidR="004D5851" w:rsidRPr="004C0816" w:rsidRDefault="00A27DAD" w:rsidP="002B4B2D">
            <w:pPr>
              <w:pStyle w:val="TableParagraph"/>
              <w:spacing w:line="237" w:lineRule="auto"/>
              <w:ind w:left="200" w:right="218"/>
              <w:jc w:val="both"/>
              <w:rPr>
                <w:rFonts w:ascii="Garamond" w:hAnsi="Garamond"/>
                <w:w w:val="95"/>
                <w:sz w:val="24"/>
                <w:szCs w:val="24"/>
              </w:rPr>
            </w:pPr>
            <w:r w:rsidRPr="004C0816">
              <w:rPr>
                <w:rFonts w:ascii="Garamond" w:hAnsi="Garamond"/>
                <w:w w:val="95"/>
                <w:sz w:val="24"/>
                <w:szCs w:val="24"/>
              </w:rPr>
              <w:t>Teusaquillo un nuevo contrato social para la dotación de CAIDSG, dotación de jardines infantiles y centros amar y para la</w:t>
            </w:r>
          </w:p>
          <w:p w14:paraId="13F8C1AF" w14:textId="2132D9E5" w:rsidR="00CB7DF7" w:rsidRPr="004C0816" w:rsidRDefault="00A27DAD" w:rsidP="002B4B2D">
            <w:pPr>
              <w:pStyle w:val="TableParagraph"/>
              <w:spacing w:before="1" w:line="261" w:lineRule="exact"/>
              <w:ind w:left="200" w:right="218"/>
              <w:jc w:val="both"/>
              <w:rPr>
                <w:rFonts w:ascii="Garamond" w:hAnsi="Garamond"/>
                <w:w w:val="95"/>
                <w:sz w:val="24"/>
                <w:szCs w:val="24"/>
              </w:rPr>
            </w:pPr>
            <w:r w:rsidRPr="004C0816">
              <w:rPr>
                <w:rFonts w:ascii="Garamond" w:hAnsi="Garamond"/>
                <w:w w:val="95"/>
                <w:sz w:val="24"/>
                <w:szCs w:val="24"/>
              </w:rPr>
              <w:t>prevención de violencias.</w:t>
            </w:r>
          </w:p>
          <w:p w14:paraId="72BC0F7B" w14:textId="747D64F1" w:rsidR="00CB7DF7" w:rsidRPr="004C0816" w:rsidRDefault="00CB7DF7" w:rsidP="002B4B2D">
            <w:pPr>
              <w:pStyle w:val="TableParagraph"/>
              <w:spacing w:before="1" w:line="261" w:lineRule="exact"/>
              <w:ind w:left="200" w:right="218"/>
              <w:jc w:val="both"/>
              <w:rPr>
                <w:rFonts w:ascii="Garamond" w:hAnsi="Garamond"/>
                <w:sz w:val="24"/>
                <w:szCs w:val="24"/>
              </w:rPr>
            </w:pPr>
            <w:r w:rsidRPr="00897EC2">
              <w:rPr>
                <w:rFonts w:ascii="Garamond" w:hAnsi="Garamond"/>
                <w:b/>
                <w:bCs/>
                <w:w w:val="95"/>
                <w:sz w:val="24"/>
                <w:szCs w:val="24"/>
              </w:rPr>
              <w:t>Componente 3:</w:t>
            </w:r>
            <w:r w:rsidRPr="004C0816">
              <w:rPr>
                <w:rFonts w:ascii="Garamond" w:hAnsi="Garamond"/>
                <w:w w:val="95"/>
                <w:sz w:val="24"/>
                <w:szCs w:val="24"/>
              </w:rPr>
              <w:t xml:space="preserve"> Prevención de Violencias</w:t>
            </w:r>
            <w:r w:rsidR="002B4B2D" w:rsidRPr="004C0816">
              <w:rPr>
                <w:rFonts w:ascii="Garamond" w:hAnsi="Garamond"/>
                <w:w w:val="95"/>
                <w:sz w:val="24"/>
                <w:szCs w:val="24"/>
              </w:rPr>
              <w:t>.</w:t>
            </w:r>
          </w:p>
        </w:tc>
      </w:tr>
      <w:tr w:rsidR="003A7A16" w:rsidRPr="004C0816" w14:paraId="75FC085C" w14:textId="77777777" w:rsidTr="00897EC2">
        <w:trPr>
          <w:trHeight w:val="353"/>
        </w:trPr>
        <w:tc>
          <w:tcPr>
            <w:tcW w:w="3026" w:type="dxa"/>
            <w:shd w:val="clear" w:color="auto" w:fill="DBDBDB"/>
            <w:vAlign w:val="center"/>
          </w:tcPr>
          <w:p w14:paraId="426B5619" w14:textId="35D70AD0" w:rsidR="003A7A16" w:rsidRPr="004C0816" w:rsidRDefault="003A7A16" w:rsidP="00897EC2">
            <w:pPr>
              <w:pStyle w:val="TableParagraph"/>
              <w:spacing w:before="136"/>
              <w:ind w:left="17" w:right="1300"/>
              <w:rPr>
                <w:rFonts w:ascii="Garamond" w:hAnsi="Garamond"/>
                <w:b/>
                <w:sz w:val="24"/>
                <w:szCs w:val="24"/>
              </w:rPr>
            </w:pPr>
            <w:r w:rsidRPr="004C0816">
              <w:rPr>
                <w:rFonts w:ascii="Garamond" w:hAnsi="Garamond"/>
                <w:b/>
                <w:sz w:val="24"/>
                <w:szCs w:val="24"/>
              </w:rPr>
              <w:t>LINEA DE INVERSION</w:t>
            </w:r>
            <w:r w:rsidRPr="004C0816">
              <w:rPr>
                <w:rFonts w:ascii="Garamond" w:hAnsi="Garamond"/>
                <w:b/>
                <w:sz w:val="24"/>
                <w:szCs w:val="24"/>
              </w:rPr>
              <w:tab/>
            </w:r>
          </w:p>
        </w:tc>
        <w:tc>
          <w:tcPr>
            <w:tcW w:w="6667" w:type="dxa"/>
            <w:vAlign w:val="center"/>
          </w:tcPr>
          <w:p w14:paraId="2AD2D9D8" w14:textId="15C69918" w:rsidR="003A7A16" w:rsidRPr="004C0816" w:rsidRDefault="003A7A16" w:rsidP="00750A2F">
            <w:pPr>
              <w:pStyle w:val="TableParagraph"/>
              <w:spacing w:before="23" w:line="228" w:lineRule="auto"/>
              <w:ind w:left="200" w:right="218"/>
              <w:jc w:val="both"/>
              <w:rPr>
                <w:rFonts w:ascii="Garamond" w:hAnsi="Garamond"/>
                <w:bCs/>
                <w:w w:val="95"/>
                <w:sz w:val="24"/>
                <w:szCs w:val="24"/>
              </w:rPr>
            </w:pPr>
            <w:r w:rsidRPr="00750A2F">
              <w:rPr>
                <w:rFonts w:ascii="Garamond" w:hAnsi="Garamond"/>
                <w:w w:val="95"/>
                <w:sz w:val="24"/>
                <w:szCs w:val="24"/>
              </w:rPr>
              <w:t>Desarrollo Social y Cultural</w:t>
            </w:r>
          </w:p>
        </w:tc>
      </w:tr>
      <w:tr w:rsidR="003A7A16" w:rsidRPr="004C0816" w14:paraId="21CF0B52" w14:textId="77777777" w:rsidTr="00897EC2">
        <w:trPr>
          <w:trHeight w:val="608"/>
        </w:trPr>
        <w:tc>
          <w:tcPr>
            <w:tcW w:w="3026" w:type="dxa"/>
            <w:shd w:val="clear" w:color="auto" w:fill="DBDBDB"/>
            <w:vAlign w:val="center"/>
          </w:tcPr>
          <w:p w14:paraId="60EF88C2" w14:textId="537BEA70" w:rsidR="003A7A16" w:rsidRPr="004C0816" w:rsidRDefault="003A7A16" w:rsidP="00897EC2">
            <w:pPr>
              <w:pStyle w:val="TableParagraph"/>
              <w:spacing w:before="136"/>
              <w:ind w:left="17" w:right="1300"/>
              <w:rPr>
                <w:rFonts w:ascii="Garamond" w:hAnsi="Garamond"/>
                <w:b/>
                <w:sz w:val="24"/>
                <w:szCs w:val="24"/>
              </w:rPr>
            </w:pPr>
            <w:r w:rsidRPr="004C0816">
              <w:rPr>
                <w:rFonts w:ascii="Garamond" w:hAnsi="Garamond"/>
                <w:b/>
                <w:sz w:val="24"/>
                <w:szCs w:val="24"/>
              </w:rPr>
              <w:t>CONCEPTO DE GASTO</w:t>
            </w:r>
          </w:p>
        </w:tc>
        <w:tc>
          <w:tcPr>
            <w:tcW w:w="6667" w:type="dxa"/>
            <w:vAlign w:val="center"/>
          </w:tcPr>
          <w:p w14:paraId="605E6ED7" w14:textId="056E5346" w:rsidR="003A7A16" w:rsidRPr="004C0816" w:rsidRDefault="003A7A16" w:rsidP="002B4B2D">
            <w:pPr>
              <w:pStyle w:val="TableParagraph"/>
              <w:spacing w:line="237" w:lineRule="auto"/>
              <w:ind w:left="200" w:right="218"/>
              <w:jc w:val="both"/>
              <w:rPr>
                <w:rFonts w:ascii="Garamond" w:hAnsi="Garamond"/>
                <w:w w:val="95"/>
                <w:sz w:val="24"/>
                <w:szCs w:val="24"/>
              </w:rPr>
            </w:pPr>
            <w:r w:rsidRPr="004C0816">
              <w:rPr>
                <w:rFonts w:ascii="Garamond" w:hAnsi="Garamond"/>
                <w:w w:val="95"/>
                <w:sz w:val="24"/>
                <w:szCs w:val="24"/>
              </w:rPr>
              <w:t>Prevención y atención de violencia intrafamiliar y sexual para poblaciones en situaciones de riesgo y vulneración de derechos</w:t>
            </w:r>
            <w:r w:rsidR="002B4B2D" w:rsidRPr="004C0816">
              <w:rPr>
                <w:rFonts w:ascii="Garamond" w:hAnsi="Garamond"/>
                <w:w w:val="95"/>
                <w:sz w:val="24"/>
                <w:szCs w:val="24"/>
              </w:rPr>
              <w:t>.</w:t>
            </w:r>
          </w:p>
        </w:tc>
      </w:tr>
      <w:tr w:rsidR="004D5851" w:rsidRPr="004C0816" w14:paraId="33EA2136" w14:textId="77777777" w:rsidTr="00897EC2">
        <w:trPr>
          <w:trHeight w:val="543"/>
        </w:trPr>
        <w:tc>
          <w:tcPr>
            <w:tcW w:w="3026" w:type="dxa"/>
            <w:shd w:val="clear" w:color="auto" w:fill="DBDBDB"/>
            <w:vAlign w:val="center"/>
          </w:tcPr>
          <w:p w14:paraId="3B91EB44" w14:textId="3EC0A2DA" w:rsidR="004D5851" w:rsidRPr="004C0816" w:rsidRDefault="00A27DAD" w:rsidP="00897EC2">
            <w:pPr>
              <w:pStyle w:val="TableParagraph"/>
              <w:spacing w:before="10" w:line="220" w:lineRule="auto"/>
              <w:ind w:left="17" w:right="-66"/>
              <w:rPr>
                <w:rFonts w:ascii="Garamond" w:hAnsi="Garamond"/>
                <w:b/>
                <w:sz w:val="24"/>
                <w:szCs w:val="24"/>
              </w:rPr>
            </w:pPr>
            <w:r w:rsidRPr="004C0816">
              <w:rPr>
                <w:rFonts w:ascii="Garamond" w:hAnsi="Garamond"/>
                <w:b/>
                <w:spacing w:val="-1"/>
                <w:sz w:val="24"/>
                <w:szCs w:val="24"/>
              </w:rPr>
              <w:t>META(S)</w:t>
            </w:r>
            <w:r w:rsidRPr="004C0816">
              <w:rPr>
                <w:rFonts w:ascii="Garamond" w:hAnsi="Garamond"/>
                <w:b/>
                <w:spacing w:val="-7"/>
                <w:sz w:val="24"/>
                <w:szCs w:val="24"/>
              </w:rPr>
              <w:t xml:space="preserve"> </w:t>
            </w:r>
            <w:r w:rsidRPr="004C0816">
              <w:rPr>
                <w:rFonts w:ascii="Garamond" w:hAnsi="Garamond"/>
                <w:b/>
                <w:sz w:val="24"/>
                <w:szCs w:val="24"/>
              </w:rPr>
              <w:t>PLAN</w:t>
            </w:r>
            <w:r w:rsidRPr="004C0816">
              <w:rPr>
                <w:rFonts w:ascii="Garamond" w:hAnsi="Garamond"/>
                <w:b/>
                <w:spacing w:val="-11"/>
                <w:sz w:val="24"/>
                <w:szCs w:val="24"/>
              </w:rPr>
              <w:t xml:space="preserve"> </w:t>
            </w:r>
            <w:r w:rsidRPr="004C0816">
              <w:rPr>
                <w:rFonts w:ascii="Garamond" w:hAnsi="Garamond"/>
                <w:b/>
                <w:sz w:val="24"/>
                <w:szCs w:val="24"/>
              </w:rPr>
              <w:t>DE</w:t>
            </w:r>
            <w:r w:rsidRPr="004C0816">
              <w:rPr>
                <w:rFonts w:ascii="Garamond" w:hAnsi="Garamond"/>
                <w:b/>
                <w:spacing w:val="-50"/>
                <w:sz w:val="24"/>
                <w:szCs w:val="24"/>
              </w:rPr>
              <w:t xml:space="preserve"> </w:t>
            </w:r>
            <w:r w:rsidRPr="004C0816">
              <w:rPr>
                <w:rFonts w:ascii="Garamond" w:hAnsi="Garamond"/>
                <w:b/>
                <w:sz w:val="24"/>
                <w:szCs w:val="24"/>
              </w:rPr>
              <w:t>DESARROLLO</w:t>
            </w:r>
            <w:r w:rsidR="005F1C9B" w:rsidRPr="004C0816">
              <w:rPr>
                <w:rFonts w:ascii="Garamond" w:hAnsi="Garamond"/>
                <w:b/>
                <w:sz w:val="24"/>
                <w:szCs w:val="24"/>
              </w:rPr>
              <w:t xml:space="preserve"> CUATRENIO</w:t>
            </w:r>
          </w:p>
        </w:tc>
        <w:tc>
          <w:tcPr>
            <w:tcW w:w="6667" w:type="dxa"/>
            <w:vAlign w:val="center"/>
          </w:tcPr>
          <w:p w14:paraId="67FB6F4F" w14:textId="58215804" w:rsidR="004D5851" w:rsidRPr="004C0816" w:rsidRDefault="00A27DAD" w:rsidP="002B4B2D">
            <w:pPr>
              <w:pStyle w:val="TableParagraph"/>
              <w:spacing w:line="237" w:lineRule="auto"/>
              <w:ind w:left="200" w:right="218"/>
              <w:jc w:val="both"/>
              <w:rPr>
                <w:rFonts w:ascii="Garamond" w:hAnsi="Garamond"/>
                <w:w w:val="95"/>
                <w:sz w:val="24"/>
                <w:szCs w:val="24"/>
              </w:rPr>
            </w:pPr>
            <w:r w:rsidRPr="004C0816">
              <w:rPr>
                <w:rFonts w:ascii="Garamond" w:hAnsi="Garamond"/>
                <w:w w:val="95"/>
                <w:sz w:val="24"/>
                <w:szCs w:val="24"/>
              </w:rPr>
              <w:t>Formar 2000 personas en prevención de violencia intrafamiliar y/o violencia sexual</w:t>
            </w:r>
            <w:r w:rsidR="000C6116" w:rsidRPr="004C0816">
              <w:rPr>
                <w:rFonts w:ascii="Garamond" w:hAnsi="Garamond"/>
                <w:w w:val="95"/>
                <w:sz w:val="24"/>
                <w:szCs w:val="24"/>
              </w:rPr>
              <w:t>.</w:t>
            </w:r>
          </w:p>
        </w:tc>
      </w:tr>
      <w:tr w:rsidR="004D5851" w:rsidRPr="004C0816" w14:paraId="10DADE7D" w14:textId="77777777" w:rsidTr="00897EC2">
        <w:trPr>
          <w:trHeight w:val="690"/>
        </w:trPr>
        <w:tc>
          <w:tcPr>
            <w:tcW w:w="3026" w:type="dxa"/>
            <w:shd w:val="clear" w:color="auto" w:fill="DBDBDB"/>
            <w:vAlign w:val="center"/>
          </w:tcPr>
          <w:p w14:paraId="481002EE" w14:textId="2F2794ED" w:rsidR="004D5851" w:rsidRPr="004C0816" w:rsidRDefault="00A27DAD" w:rsidP="00897EC2">
            <w:pPr>
              <w:pStyle w:val="TableParagraph"/>
              <w:ind w:left="17"/>
              <w:rPr>
                <w:rFonts w:ascii="Garamond" w:hAnsi="Garamond"/>
                <w:b/>
                <w:sz w:val="24"/>
                <w:szCs w:val="24"/>
              </w:rPr>
            </w:pPr>
            <w:r w:rsidRPr="004C0816">
              <w:rPr>
                <w:rFonts w:ascii="Garamond" w:hAnsi="Garamond"/>
                <w:b/>
                <w:sz w:val="24"/>
                <w:szCs w:val="24"/>
              </w:rPr>
              <w:t>META</w:t>
            </w:r>
            <w:r w:rsidRPr="004C0816">
              <w:rPr>
                <w:rFonts w:ascii="Garamond" w:hAnsi="Garamond"/>
                <w:b/>
                <w:spacing w:val="-7"/>
                <w:sz w:val="24"/>
                <w:szCs w:val="24"/>
              </w:rPr>
              <w:t xml:space="preserve"> </w:t>
            </w:r>
            <w:r w:rsidRPr="004C0816">
              <w:rPr>
                <w:rFonts w:ascii="Garamond" w:hAnsi="Garamond"/>
                <w:b/>
                <w:sz w:val="24"/>
                <w:szCs w:val="24"/>
              </w:rPr>
              <w:t>VIGENCIA</w:t>
            </w:r>
            <w:r w:rsidRPr="004C0816">
              <w:rPr>
                <w:rFonts w:ascii="Garamond" w:hAnsi="Garamond"/>
                <w:b/>
                <w:spacing w:val="-6"/>
                <w:sz w:val="24"/>
                <w:szCs w:val="24"/>
              </w:rPr>
              <w:t xml:space="preserve"> </w:t>
            </w:r>
            <w:r w:rsidRPr="004C0816">
              <w:rPr>
                <w:rFonts w:ascii="Garamond" w:hAnsi="Garamond"/>
                <w:b/>
                <w:sz w:val="24"/>
                <w:szCs w:val="24"/>
              </w:rPr>
              <w:t>202</w:t>
            </w:r>
            <w:r w:rsidR="00875DBB" w:rsidRPr="004C0816">
              <w:rPr>
                <w:rFonts w:ascii="Garamond" w:hAnsi="Garamond"/>
                <w:b/>
                <w:sz w:val="24"/>
                <w:szCs w:val="24"/>
              </w:rPr>
              <w:t>4</w:t>
            </w:r>
          </w:p>
        </w:tc>
        <w:tc>
          <w:tcPr>
            <w:tcW w:w="6667" w:type="dxa"/>
            <w:vAlign w:val="center"/>
          </w:tcPr>
          <w:p w14:paraId="294D2D98" w14:textId="77777777" w:rsidR="004D5851" w:rsidRPr="004C0816" w:rsidRDefault="00A27DAD" w:rsidP="002B4B2D">
            <w:pPr>
              <w:pStyle w:val="TableParagraph"/>
              <w:spacing w:line="237" w:lineRule="auto"/>
              <w:ind w:left="200" w:right="218"/>
              <w:jc w:val="both"/>
              <w:rPr>
                <w:rFonts w:ascii="Garamond" w:hAnsi="Garamond"/>
                <w:w w:val="95"/>
                <w:sz w:val="24"/>
                <w:szCs w:val="24"/>
              </w:rPr>
            </w:pPr>
            <w:r w:rsidRPr="004C0816">
              <w:rPr>
                <w:rFonts w:ascii="Garamond" w:hAnsi="Garamond"/>
                <w:w w:val="95"/>
                <w:sz w:val="24"/>
                <w:szCs w:val="24"/>
              </w:rPr>
              <w:t>Formar quinientas (500) personas en prevención de violencia intrafamiliar y/o violencia sexual de la localidad de Teusaquillo.</w:t>
            </w:r>
          </w:p>
        </w:tc>
      </w:tr>
      <w:tr w:rsidR="00897EC2" w:rsidRPr="004C0816" w14:paraId="1208E3C3" w14:textId="77777777" w:rsidTr="00897EC2">
        <w:trPr>
          <w:trHeight w:val="690"/>
        </w:trPr>
        <w:tc>
          <w:tcPr>
            <w:tcW w:w="3026" w:type="dxa"/>
            <w:shd w:val="clear" w:color="auto" w:fill="DBDBDB"/>
            <w:vAlign w:val="center"/>
          </w:tcPr>
          <w:p w14:paraId="0C65602F" w14:textId="7CEEC504" w:rsidR="00897EC2" w:rsidRPr="00897EC2" w:rsidRDefault="00897EC2" w:rsidP="00897EC2">
            <w:pPr>
              <w:pStyle w:val="TableParagraph"/>
              <w:spacing w:before="7"/>
              <w:rPr>
                <w:rFonts w:ascii="Garamond" w:hAnsi="Garamond"/>
                <w:b/>
                <w:bCs/>
                <w:sz w:val="24"/>
                <w:szCs w:val="24"/>
              </w:rPr>
            </w:pPr>
            <w:r w:rsidRPr="00897EC2">
              <w:rPr>
                <w:rFonts w:ascii="Garamond" w:hAnsi="Garamond"/>
                <w:b/>
                <w:bCs/>
                <w:sz w:val="24"/>
                <w:szCs w:val="24"/>
              </w:rPr>
              <w:t>COMPONENTES A EJECUTAR</w:t>
            </w:r>
          </w:p>
        </w:tc>
        <w:tc>
          <w:tcPr>
            <w:tcW w:w="6667" w:type="dxa"/>
            <w:vAlign w:val="center"/>
          </w:tcPr>
          <w:p w14:paraId="053537DA" w14:textId="6FB03075" w:rsidR="00897EC2" w:rsidRPr="00897EC2" w:rsidRDefault="00897EC2" w:rsidP="00EE0E7B">
            <w:pPr>
              <w:pStyle w:val="TableParagraph"/>
              <w:numPr>
                <w:ilvl w:val="0"/>
                <w:numId w:val="44"/>
              </w:numPr>
              <w:spacing w:line="237" w:lineRule="auto"/>
              <w:ind w:right="218" w:hanging="220"/>
              <w:jc w:val="both"/>
              <w:rPr>
                <w:rFonts w:ascii="Garamond" w:hAnsi="Garamond"/>
                <w:w w:val="95"/>
                <w:sz w:val="24"/>
                <w:szCs w:val="24"/>
              </w:rPr>
            </w:pPr>
            <w:r w:rsidRPr="00897EC2">
              <w:rPr>
                <w:rFonts w:ascii="Garamond" w:hAnsi="Garamond"/>
                <w:b/>
                <w:bCs/>
                <w:w w:val="95"/>
                <w:sz w:val="24"/>
                <w:szCs w:val="24"/>
              </w:rPr>
              <w:t>Componente 1:</w:t>
            </w:r>
            <w:r w:rsidRPr="00897EC2">
              <w:rPr>
                <w:rFonts w:ascii="Garamond" w:hAnsi="Garamond"/>
                <w:w w:val="95"/>
                <w:sz w:val="24"/>
                <w:szCs w:val="24"/>
              </w:rPr>
              <w:t xml:space="preserve"> Prevención de violencia en el contexto familiar, violencia sexual y promoción y garantía de derechos</w:t>
            </w:r>
            <w:r>
              <w:rPr>
                <w:rFonts w:ascii="Garamond" w:hAnsi="Garamond"/>
                <w:w w:val="95"/>
                <w:sz w:val="24"/>
                <w:szCs w:val="24"/>
              </w:rPr>
              <w:t>.</w:t>
            </w:r>
          </w:p>
          <w:p w14:paraId="20EA624C" w14:textId="3813EE78" w:rsidR="00897EC2" w:rsidRPr="00897EC2" w:rsidRDefault="00897EC2" w:rsidP="00EE0E7B">
            <w:pPr>
              <w:pStyle w:val="TableParagraph"/>
              <w:spacing w:line="237" w:lineRule="auto"/>
              <w:ind w:left="565" w:right="218"/>
              <w:jc w:val="both"/>
              <w:rPr>
                <w:rFonts w:ascii="Garamond" w:hAnsi="Garamond"/>
                <w:w w:val="95"/>
                <w:sz w:val="24"/>
                <w:szCs w:val="24"/>
              </w:rPr>
            </w:pPr>
            <w:r w:rsidRPr="00897EC2">
              <w:rPr>
                <w:rFonts w:ascii="Garamond" w:hAnsi="Garamond"/>
                <w:b/>
                <w:bCs/>
                <w:w w:val="95"/>
                <w:sz w:val="24"/>
                <w:szCs w:val="24"/>
              </w:rPr>
              <w:t>Línea de acción A:</w:t>
            </w:r>
            <w:r w:rsidRPr="00897EC2">
              <w:rPr>
                <w:rFonts w:ascii="Garamond" w:hAnsi="Garamond"/>
                <w:w w:val="95"/>
                <w:sz w:val="24"/>
                <w:szCs w:val="24"/>
              </w:rPr>
              <w:t xml:space="preserve"> Prevención de violencia en el contexto familiar y violencia sexual. </w:t>
            </w:r>
          </w:p>
          <w:p w14:paraId="703B3D61" w14:textId="36DDDE3D" w:rsidR="00897EC2" w:rsidRDefault="00897EC2" w:rsidP="00EE0E7B">
            <w:pPr>
              <w:pStyle w:val="TableParagraph"/>
              <w:spacing w:line="237" w:lineRule="auto"/>
              <w:ind w:left="565" w:right="218"/>
              <w:jc w:val="both"/>
              <w:rPr>
                <w:rFonts w:ascii="Garamond" w:hAnsi="Garamond"/>
                <w:w w:val="95"/>
                <w:sz w:val="24"/>
                <w:szCs w:val="24"/>
              </w:rPr>
            </w:pPr>
            <w:r w:rsidRPr="00897EC2">
              <w:rPr>
                <w:rFonts w:ascii="Garamond" w:hAnsi="Garamond"/>
                <w:b/>
                <w:bCs/>
                <w:w w:val="95"/>
                <w:sz w:val="24"/>
                <w:szCs w:val="24"/>
              </w:rPr>
              <w:t>A1. Estrategia Formación</w:t>
            </w:r>
            <w:r w:rsidRPr="00897EC2">
              <w:rPr>
                <w:rFonts w:ascii="Garamond" w:hAnsi="Garamond"/>
                <w:w w:val="95"/>
                <w:sz w:val="24"/>
                <w:szCs w:val="24"/>
              </w:rPr>
              <w:t xml:space="preserve"> “Entornos Protectores y Territorios Seguros, inclusivos y diversos”.</w:t>
            </w:r>
          </w:p>
          <w:p w14:paraId="314585BE" w14:textId="77777777" w:rsidR="00897EC2" w:rsidRPr="00897EC2" w:rsidRDefault="00897EC2" w:rsidP="00EE0E7B">
            <w:pPr>
              <w:pStyle w:val="TableParagraph"/>
              <w:numPr>
                <w:ilvl w:val="0"/>
                <w:numId w:val="44"/>
              </w:numPr>
              <w:spacing w:line="237" w:lineRule="auto"/>
              <w:ind w:right="218" w:hanging="220"/>
              <w:jc w:val="both"/>
              <w:rPr>
                <w:rFonts w:ascii="Garamond" w:hAnsi="Garamond"/>
                <w:w w:val="95"/>
                <w:sz w:val="24"/>
                <w:szCs w:val="24"/>
              </w:rPr>
            </w:pPr>
            <w:r w:rsidRPr="00897EC2">
              <w:rPr>
                <w:rFonts w:ascii="Garamond" w:hAnsi="Garamond"/>
                <w:b/>
                <w:bCs/>
                <w:w w:val="95"/>
                <w:sz w:val="24"/>
                <w:szCs w:val="24"/>
              </w:rPr>
              <w:t>Componente 2:</w:t>
            </w:r>
            <w:r w:rsidRPr="00897EC2">
              <w:rPr>
                <w:rFonts w:ascii="Garamond" w:hAnsi="Garamond"/>
                <w:w w:val="95"/>
                <w:sz w:val="24"/>
                <w:szCs w:val="24"/>
              </w:rPr>
              <w:t xml:space="preserve"> Orientación y asesoría familiar.</w:t>
            </w:r>
          </w:p>
          <w:p w14:paraId="5504366B" w14:textId="10F972A8" w:rsidR="00897EC2" w:rsidRPr="00897EC2" w:rsidRDefault="00897EC2" w:rsidP="00EE0E7B">
            <w:pPr>
              <w:pStyle w:val="TableParagraph"/>
              <w:numPr>
                <w:ilvl w:val="0"/>
                <w:numId w:val="44"/>
              </w:numPr>
              <w:spacing w:line="237" w:lineRule="auto"/>
              <w:ind w:right="218" w:hanging="220"/>
              <w:jc w:val="both"/>
              <w:rPr>
                <w:rFonts w:ascii="Garamond" w:hAnsi="Garamond"/>
                <w:w w:val="95"/>
                <w:sz w:val="24"/>
                <w:szCs w:val="24"/>
              </w:rPr>
            </w:pPr>
            <w:r w:rsidRPr="00897EC2">
              <w:rPr>
                <w:rFonts w:ascii="Garamond" w:hAnsi="Garamond"/>
                <w:b/>
                <w:bCs/>
                <w:w w:val="95"/>
                <w:sz w:val="24"/>
                <w:szCs w:val="24"/>
              </w:rPr>
              <w:t>Componente 3:</w:t>
            </w:r>
            <w:r>
              <w:rPr>
                <w:rFonts w:ascii="Garamond" w:hAnsi="Garamond"/>
                <w:b/>
                <w:bCs/>
                <w:w w:val="95"/>
                <w:sz w:val="24"/>
                <w:szCs w:val="24"/>
              </w:rPr>
              <w:t xml:space="preserve"> </w:t>
            </w:r>
            <w:r w:rsidRPr="00897EC2">
              <w:rPr>
                <w:rFonts w:ascii="Garamond" w:hAnsi="Garamond"/>
                <w:w w:val="95"/>
                <w:sz w:val="24"/>
                <w:szCs w:val="24"/>
              </w:rPr>
              <w:t>Posicionamiento y promoción del buen trato en jornadas locales.</w:t>
            </w:r>
          </w:p>
          <w:p w14:paraId="66BD1C80" w14:textId="6EE0CAA0" w:rsidR="00897EC2" w:rsidRPr="00897EC2" w:rsidRDefault="00897EC2" w:rsidP="00EE0E7B">
            <w:pPr>
              <w:pStyle w:val="TableParagraph"/>
              <w:numPr>
                <w:ilvl w:val="0"/>
                <w:numId w:val="44"/>
              </w:numPr>
              <w:spacing w:line="237" w:lineRule="auto"/>
              <w:ind w:right="218" w:hanging="220"/>
              <w:jc w:val="both"/>
              <w:rPr>
                <w:rFonts w:ascii="Garamond" w:hAnsi="Garamond"/>
                <w:w w:val="95"/>
                <w:sz w:val="24"/>
                <w:szCs w:val="24"/>
              </w:rPr>
            </w:pPr>
            <w:r w:rsidRPr="00897EC2">
              <w:rPr>
                <w:rFonts w:ascii="Garamond" w:hAnsi="Garamond"/>
                <w:b/>
                <w:bCs/>
                <w:w w:val="95"/>
                <w:sz w:val="24"/>
                <w:szCs w:val="24"/>
              </w:rPr>
              <w:t>Componente 4:</w:t>
            </w:r>
            <w:r>
              <w:rPr>
                <w:rFonts w:ascii="Garamond" w:hAnsi="Garamond"/>
                <w:w w:val="95"/>
                <w:sz w:val="24"/>
                <w:szCs w:val="24"/>
              </w:rPr>
              <w:t xml:space="preserve"> </w:t>
            </w:r>
            <w:r w:rsidRPr="00897EC2">
              <w:rPr>
                <w:rFonts w:ascii="Garamond" w:hAnsi="Garamond"/>
                <w:w w:val="95"/>
                <w:sz w:val="24"/>
                <w:szCs w:val="24"/>
              </w:rPr>
              <w:t>Investigación.</w:t>
            </w:r>
          </w:p>
          <w:p w14:paraId="28279842" w14:textId="2AB2BD64" w:rsidR="00897EC2" w:rsidRPr="004C0816" w:rsidRDefault="00897EC2" w:rsidP="00EE0E7B">
            <w:pPr>
              <w:pStyle w:val="TableParagraph"/>
              <w:numPr>
                <w:ilvl w:val="0"/>
                <w:numId w:val="44"/>
              </w:numPr>
              <w:spacing w:line="237" w:lineRule="auto"/>
              <w:ind w:right="218" w:hanging="220"/>
              <w:jc w:val="both"/>
              <w:rPr>
                <w:rFonts w:ascii="Garamond" w:hAnsi="Garamond"/>
                <w:w w:val="95"/>
                <w:sz w:val="24"/>
                <w:szCs w:val="24"/>
              </w:rPr>
            </w:pPr>
            <w:r w:rsidRPr="00897EC2">
              <w:rPr>
                <w:rFonts w:ascii="Garamond" w:hAnsi="Garamond"/>
                <w:b/>
                <w:bCs/>
                <w:w w:val="95"/>
                <w:sz w:val="24"/>
                <w:szCs w:val="24"/>
              </w:rPr>
              <w:t>Componente 5:</w:t>
            </w:r>
            <w:r>
              <w:rPr>
                <w:rFonts w:ascii="Garamond" w:hAnsi="Garamond"/>
                <w:b/>
                <w:bCs/>
                <w:w w:val="95"/>
                <w:sz w:val="24"/>
                <w:szCs w:val="24"/>
              </w:rPr>
              <w:t xml:space="preserve"> </w:t>
            </w:r>
            <w:r w:rsidRPr="00897EC2">
              <w:rPr>
                <w:rFonts w:ascii="Garamond" w:hAnsi="Garamond"/>
                <w:w w:val="95"/>
                <w:sz w:val="24"/>
                <w:szCs w:val="24"/>
              </w:rPr>
              <w:t>Seguimiento y evaluación del proyecto.</w:t>
            </w:r>
          </w:p>
        </w:tc>
      </w:tr>
    </w:tbl>
    <w:p w14:paraId="5CAD9658" w14:textId="77777777" w:rsidR="004D5851" w:rsidRPr="004C0816" w:rsidRDefault="004D5851">
      <w:pPr>
        <w:rPr>
          <w:rFonts w:ascii="Garamond" w:hAnsi="Garamond"/>
          <w:sz w:val="24"/>
          <w:szCs w:val="24"/>
        </w:rPr>
      </w:pPr>
    </w:p>
    <w:p w14:paraId="7D3475EE" w14:textId="396E2F05" w:rsidR="001B2D2D" w:rsidRPr="004C0816" w:rsidRDefault="001B2D2D">
      <w:pPr>
        <w:rPr>
          <w:rFonts w:ascii="Garamond" w:hAnsi="Garamond"/>
          <w:sz w:val="24"/>
          <w:szCs w:val="24"/>
        </w:rPr>
        <w:sectPr w:rsidR="001B2D2D" w:rsidRPr="004C0816" w:rsidSect="00EE0E7B">
          <w:headerReference w:type="default" r:id="rId9"/>
          <w:type w:val="continuous"/>
          <w:pgSz w:w="12240" w:h="15840"/>
          <w:pgMar w:top="660" w:right="900" w:bottom="709" w:left="1360" w:header="720" w:footer="720" w:gutter="0"/>
          <w:cols w:space="720"/>
        </w:sectPr>
      </w:pPr>
    </w:p>
    <w:p w14:paraId="6BEF16D6" w14:textId="77777777" w:rsidR="00EE0E7B" w:rsidRDefault="00EE0E7B" w:rsidP="00750A2F">
      <w:pPr>
        <w:rPr>
          <w:b/>
          <w:bCs/>
          <w:shd w:val="clear" w:color="auto" w:fill="F1F1F1"/>
        </w:rPr>
      </w:pPr>
    </w:p>
    <w:tbl>
      <w:tblPr>
        <w:tblStyle w:val="TableNormal"/>
        <w:tblW w:w="9693"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6"/>
        <w:gridCol w:w="6667"/>
      </w:tblGrid>
      <w:tr w:rsidR="00EE0E7B" w:rsidRPr="004C0816" w14:paraId="4B3B6A7B" w14:textId="77777777" w:rsidTr="00E56571">
        <w:trPr>
          <w:trHeight w:val="998"/>
        </w:trPr>
        <w:tc>
          <w:tcPr>
            <w:tcW w:w="3026" w:type="dxa"/>
            <w:shd w:val="clear" w:color="auto" w:fill="DBDBDB"/>
            <w:vAlign w:val="center"/>
          </w:tcPr>
          <w:p w14:paraId="65935DF5" w14:textId="77777777" w:rsidR="00EE0E7B" w:rsidRPr="004C0816" w:rsidRDefault="00EE0E7B" w:rsidP="00773CD9">
            <w:pPr>
              <w:pStyle w:val="TableParagraph"/>
              <w:spacing w:before="7"/>
              <w:rPr>
                <w:rFonts w:ascii="Garamond" w:hAnsi="Garamond"/>
                <w:sz w:val="24"/>
                <w:szCs w:val="24"/>
              </w:rPr>
            </w:pPr>
            <w:r w:rsidRPr="004C0816">
              <w:rPr>
                <w:rFonts w:ascii="Garamond" w:hAnsi="Garamond"/>
                <w:b/>
                <w:sz w:val="24"/>
                <w:szCs w:val="24"/>
              </w:rPr>
              <w:t>CONTIENE INICIATIVAS PRESUPUESTOS PARTICIPATIVOS</w:t>
            </w:r>
          </w:p>
        </w:tc>
        <w:tc>
          <w:tcPr>
            <w:tcW w:w="6667" w:type="dxa"/>
            <w:vAlign w:val="center"/>
          </w:tcPr>
          <w:p w14:paraId="6188769E" w14:textId="26127617" w:rsidR="00EE0E7B" w:rsidRPr="004C0816" w:rsidRDefault="00255B06" w:rsidP="00773CD9">
            <w:pPr>
              <w:pStyle w:val="TableParagraph"/>
              <w:spacing w:line="237" w:lineRule="auto"/>
              <w:ind w:left="200" w:right="218"/>
              <w:jc w:val="both"/>
              <w:rPr>
                <w:rFonts w:ascii="Garamond" w:hAnsi="Garamond"/>
                <w:w w:val="95"/>
                <w:sz w:val="24"/>
                <w:szCs w:val="24"/>
              </w:rPr>
            </w:pPr>
            <w:r>
              <w:rPr>
                <w:rFonts w:ascii="Garamond" w:hAnsi="Garamond"/>
                <w:w w:val="95"/>
                <w:sz w:val="24"/>
                <w:szCs w:val="24"/>
              </w:rPr>
              <w:t xml:space="preserve">Iniciativa </w:t>
            </w:r>
            <w:r w:rsidR="00EE0E7B" w:rsidRPr="004C0816">
              <w:rPr>
                <w:rFonts w:ascii="Garamond" w:hAnsi="Garamond"/>
                <w:w w:val="95"/>
                <w:sz w:val="24"/>
                <w:szCs w:val="24"/>
              </w:rPr>
              <w:t xml:space="preserve">proveniente de Laboratorios Cívicos de Presupuestos Participativos No. 37046 “Una luz para las familias de Teusaquillo”. </w:t>
            </w:r>
          </w:p>
        </w:tc>
      </w:tr>
      <w:tr w:rsidR="00EE0E7B" w:rsidRPr="004C0816" w14:paraId="6992CBFC" w14:textId="77777777" w:rsidTr="00773CD9">
        <w:trPr>
          <w:trHeight w:val="455"/>
        </w:trPr>
        <w:tc>
          <w:tcPr>
            <w:tcW w:w="3026" w:type="dxa"/>
            <w:shd w:val="clear" w:color="auto" w:fill="DBDBDB"/>
            <w:vAlign w:val="center"/>
          </w:tcPr>
          <w:p w14:paraId="4170DDC8" w14:textId="77777777" w:rsidR="00EE0E7B" w:rsidRPr="004C0816" w:rsidRDefault="00EE0E7B" w:rsidP="00773CD9">
            <w:pPr>
              <w:pStyle w:val="TableParagraph"/>
              <w:spacing w:before="88"/>
              <w:ind w:left="17"/>
              <w:rPr>
                <w:rFonts w:ascii="Garamond" w:hAnsi="Garamond"/>
                <w:b/>
                <w:sz w:val="24"/>
                <w:szCs w:val="24"/>
              </w:rPr>
            </w:pPr>
            <w:r w:rsidRPr="004C0816">
              <w:rPr>
                <w:rFonts w:ascii="Garamond" w:hAnsi="Garamond"/>
                <w:b/>
                <w:sz w:val="24"/>
                <w:szCs w:val="24"/>
              </w:rPr>
              <w:t>PLAZO</w:t>
            </w:r>
            <w:r w:rsidRPr="004C0816">
              <w:rPr>
                <w:rFonts w:ascii="Garamond" w:hAnsi="Garamond"/>
                <w:b/>
                <w:spacing w:val="-5"/>
                <w:sz w:val="24"/>
                <w:szCs w:val="24"/>
              </w:rPr>
              <w:t xml:space="preserve"> </w:t>
            </w:r>
            <w:r w:rsidRPr="004C0816">
              <w:rPr>
                <w:rFonts w:ascii="Garamond" w:hAnsi="Garamond"/>
                <w:b/>
                <w:sz w:val="24"/>
                <w:szCs w:val="24"/>
              </w:rPr>
              <w:t>DE</w:t>
            </w:r>
            <w:r w:rsidRPr="004C0816">
              <w:rPr>
                <w:rFonts w:ascii="Garamond" w:hAnsi="Garamond"/>
                <w:b/>
                <w:spacing w:val="-4"/>
                <w:sz w:val="24"/>
                <w:szCs w:val="24"/>
              </w:rPr>
              <w:t xml:space="preserve"> </w:t>
            </w:r>
            <w:r w:rsidRPr="004C0816">
              <w:rPr>
                <w:rFonts w:ascii="Garamond" w:hAnsi="Garamond"/>
                <w:b/>
                <w:sz w:val="24"/>
                <w:szCs w:val="24"/>
              </w:rPr>
              <w:t>EJECUCIÓN</w:t>
            </w:r>
          </w:p>
        </w:tc>
        <w:tc>
          <w:tcPr>
            <w:tcW w:w="6667" w:type="dxa"/>
            <w:vAlign w:val="center"/>
          </w:tcPr>
          <w:p w14:paraId="21F9071E" w14:textId="77777777" w:rsidR="00EE0E7B" w:rsidRPr="004C0816" w:rsidRDefault="00EE0E7B" w:rsidP="00773CD9">
            <w:pPr>
              <w:pStyle w:val="TableParagraph"/>
              <w:spacing w:line="237" w:lineRule="auto"/>
              <w:ind w:left="200" w:right="218"/>
              <w:jc w:val="both"/>
              <w:rPr>
                <w:rFonts w:ascii="Garamond" w:hAnsi="Garamond"/>
                <w:w w:val="95"/>
                <w:sz w:val="24"/>
                <w:szCs w:val="24"/>
              </w:rPr>
            </w:pPr>
            <w:r w:rsidRPr="004C0816">
              <w:rPr>
                <w:rFonts w:ascii="Garamond" w:hAnsi="Garamond"/>
                <w:w w:val="95"/>
                <w:sz w:val="24"/>
                <w:szCs w:val="24"/>
              </w:rPr>
              <w:t>4 meses</w:t>
            </w:r>
          </w:p>
        </w:tc>
      </w:tr>
      <w:tr w:rsidR="00EE0E7B" w:rsidRPr="004C0816" w14:paraId="233F0604" w14:textId="77777777" w:rsidTr="00773CD9">
        <w:trPr>
          <w:trHeight w:val="497"/>
        </w:trPr>
        <w:tc>
          <w:tcPr>
            <w:tcW w:w="3026" w:type="dxa"/>
            <w:shd w:val="clear" w:color="auto" w:fill="DBDBDB"/>
            <w:vAlign w:val="center"/>
          </w:tcPr>
          <w:p w14:paraId="3FA86454" w14:textId="77777777" w:rsidR="00EE0E7B" w:rsidRPr="004C0816" w:rsidRDefault="00EE0E7B" w:rsidP="00773CD9">
            <w:pPr>
              <w:pStyle w:val="TableParagraph"/>
              <w:spacing w:before="184"/>
              <w:ind w:left="17"/>
              <w:rPr>
                <w:rFonts w:ascii="Garamond" w:hAnsi="Garamond"/>
                <w:b/>
                <w:sz w:val="24"/>
                <w:szCs w:val="24"/>
              </w:rPr>
            </w:pPr>
            <w:r w:rsidRPr="004C0816">
              <w:rPr>
                <w:rFonts w:ascii="Garamond" w:hAnsi="Garamond"/>
                <w:b/>
                <w:sz w:val="24"/>
                <w:szCs w:val="24"/>
              </w:rPr>
              <w:t>PRESUPUESTO</w:t>
            </w:r>
            <w:r w:rsidRPr="004C0816">
              <w:rPr>
                <w:rFonts w:ascii="Garamond" w:hAnsi="Garamond"/>
                <w:b/>
                <w:spacing w:val="-8"/>
                <w:sz w:val="24"/>
                <w:szCs w:val="24"/>
              </w:rPr>
              <w:t xml:space="preserve"> </w:t>
            </w:r>
            <w:r w:rsidRPr="004C0816">
              <w:rPr>
                <w:rFonts w:ascii="Garamond" w:hAnsi="Garamond"/>
                <w:b/>
                <w:sz w:val="24"/>
                <w:szCs w:val="24"/>
              </w:rPr>
              <w:t>OFICIAL</w:t>
            </w:r>
          </w:p>
        </w:tc>
        <w:tc>
          <w:tcPr>
            <w:tcW w:w="6667" w:type="dxa"/>
            <w:vAlign w:val="center"/>
          </w:tcPr>
          <w:p w14:paraId="3A1DC5EE" w14:textId="77777777" w:rsidR="00EE0E7B" w:rsidRPr="004C0816" w:rsidRDefault="00EE0E7B" w:rsidP="00773CD9">
            <w:pPr>
              <w:pStyle w:val="TableParagraph"/>
              <w:spacing w:line="237" w:lineRule="auto"/>
              <w:ind w:left="200" w:right="218"/>
              <w:jc w:val="both"/>
              <w:rPr>
                <w:rFonts w:ascii="Garamond" w:hAnsi="Garamond"/>
                <w:w w:val="95"/>
                <w:sz w:val="24"/>
                <w:szCs w:val="24"/>
              </w:rPr>
            </w:pPr>
          </w:p>
        </w:tc>
      </w:tr>
      <w:tr w:rsidR="00EE0E7B" w:rsidRPr="004C0816" w14:paraId="58B3E4BD" w14:textId="77777777" w:rsidTr="00773CD9">
        <w:trPr>
          <w:trHeight w:val="515"/>
        </w:trPr>
        <w:tc>
          <w:tcPr>
            <w:tcW w:w="3026" w:type="dxa"/>
            <w:shd w:val="clear" w:color="auto" w:fill="DBDBDB"/>
            <w:vAlign w:val="center"/>
          </w:tcPr>
          <w:p w14:paraId="43D69707" w14:textId="77777777" w:rsidR="00EE0E7B" w:rsidRPr="004C0816" w:rsidRDefault="00EE0E7B" w:rsidP="00773CD9">
            <w:pPr>
              <w:pStyle w:val="TableParagraph"/>
              <w:spacing w:before="7"/>
              <w:ind w:left="17" w:right="204"/>
              <w:rPr>
                <w:rFonts w:ascii="Garamond" w:hAnsi="Garamond"/>
                <w:b/>
                <w:sz w:val="24"/>
                <w:szCs w:val="24"/>
              </w:rPr>
            </w:pPr>
            <w:r w:rsidRPr="004C0816">
              <w:rPr>
                <w:rFonts w:ascii="Garamond" w:hAnsi="Garamond"/>
                <w:b/>
                <w:spacing w:val="-2"/>
                <w:sz w:val="24"/>
                <w:szCs w:val="24"/>
              </w:rPr>
              <w:t xml:space="preserve">RUBRO </w:t>
            </w:r>
            <w:r w:rsidRPr="004C0816">
              <w:rPr>
                <w:rFonts w:ascii="Garamond" w:hAnsi="Garamond"/>
                <w:b/>
                <w:spacing w:val="-1"/>
                <w:sz w:val="24"/>
                <w:szCs w:val="24"/>
              </w:rPr>
              <w:t>PRESUPUESTAL</w:t>
            </w:r>
            <w:r w:rsidRPr="004C0816">
              <w:rPr>
                <w:rFonts w:ascii="Garamond" w:hAnsi="Garamond"/>
                <w:b/>
                <w:spacing w:val="-50"/>
                <w:sz w:val="24"/>
                <w:szCs w:val="24"/>
              </w:rPr>
              <w:t xml:space="preserve"> </w:t>
            </w:r>
            <w:r w:rsidRPr="004C0816">
              <w:rPr>
                <w:rFonts w:ascii="Garamond" w:hAnsi="Garamond"/>
                <w:b/>
                <w:sz w:val="24"/>
                <w:szCs w:val="24"/>
              </w:rPr>
              <w:t>VIGENCIA</w:t>
            </w:r>
            <w:r w:rsidRPr="004C0816">
              <w:rPr>
                <w:rFonts w:ascii="Garamond" w:hAnsi="Garamond"/>
                <w:b/>
                <w:spacing w:val="-3"/>
                <w:sz w:val="24"/>
                <w:szCs w:val="24"/>
              </w:rPr>
              <w:t xml:space="preserve"> </w:t>
            </w:r>
            <w:r w:rsidRPr="004C0816">
              <w:rPr>
                <w:rFonts w:ascii="Garamond" w:hAnsi="Garamond"/>
                <w:b/>
                <w:sz w:val="24"/>
                <w:szCs w:val="24"/>
              </w:rPr>
              <w:t>2024</w:t>
            </w:r>
          </w:p>
        </w:tc>
        <w:tc>
          <w:tcPr>
            <w:tcW w:w="6667" w:type="dxa"/>
            <w:vAlign w:val="center"/>
          </w:tcPr>
          <w:p w14:paraId="1A6CBDA3" w14:textId="77777777" w:rsidR="00EE0E7B" w:rsidRPr="004C0816" w:rsidRDefault="00EE0E7B" w:rsidP="00773CD9">
            <w:pPr>
              <w:pStyle w:val="TableParagraph"/>
              <w:spacing w:line="237" w:lineRule="auto"/>
              <w:ind w:left="200" w:right="218"/>
              <w:jc w:val="both"/>
              <w:rPr>
                <w:rFonts w:ascii="Garamond" w:hAnsi="Garamond"/>
                <w:w w:val="95"/>
                <w:sz w:val="24"/>
                <w:szCs w:val="24"/>
              </w:rPr>
            </w:pPr>
            <w:r w:rsidRPr="004C0816">
              <w:rPr>
                <w:rFonts w:ascii="Garamond" w:hAnsi="Garamond"/>
                <w:w w:val="95"/>
                <w:sz w:val="24"/>
                <w:szCs w:val="24"/>
              </w:rPr>
              <w:t>023011601060000002101</w:t>
            </w:r>
          </w:p>
        </w:tc>
      </w:tr>
    </w:tbl>
    <w:p w14:paraId="5443A8BC" w14:textId="77777777" w:rsidR="00EE0E7B" w:rsidRDefault="00EE0E7B" w:rsidP="00750A2F">
      <w:pPr>
        <w:rPr>
          <w:b/>
          <w:bCs/>
          <w:shd w:val="clear" w:color="auto" w:fill="F1F1F1"/>
        </w:rPr>
      </w:pPr>
    </w:p>
    <w:p w14:paraId="02ED52EF" w14:textId="77777777" w:rsidR="00EE0E7B" w:rsidRPr="0033008F" w:rsidRDefault="00EE0E7B" w:rsidP="00750A2F">
      <w:pPr>
        <w:rPr>
          <w:rFonts w:ascii="Garamond" w:hAnsi="Garamond"/>
          <w:b/>
          <w:bCs/>
          <w:sz w:val="24"/>
          <w:szCs w:val="24"/>
          <w:shd w:val="clear" w:color="auto" w:fill="F1F1F1"/>
        </w:rPr>
      </w:pPr>
    </w:p>
    <w:p w14:paraId="21D632FF" w14:textId="64824915" w:rsidR="00316C60" w:rsidRPr="0033008F" w:rsidRDefault="00316C60" w:rsidP="00C73A71">
      <w:pPr>
        <w:pStyle w:val="Prrafodelista"/>
        <w:numPr>
          <w:ilvl w:val="0"/>
          <w:numId w:val="45"/>
        </w:numPr>
        <w:rPr>
          <w:rFonts w:ascii="Garamond" w:hAnsi="Garamond"/>
          <w:b/>
          <w:bCs/>
          <w:sz w:val="24"/>
          <w:szCs w:val="24"/>
          <w:shd w:val="clear" w:color="auto" w:fill="F1F1F1"/>
        </w:rPr>
      </w:pPr>
      <w:r w:rsidRPr="0033008F">
        <w:rPr>
          <w:rFonts w:ascii="Garamond" w:hAnsi="Garamond"/>
          <w:b/>
          <w:bCs/>
          <w:sz w:val="24"/>
          <w:szCs w:val="24"/>
          <w:shd w:val="clear" w:color="auto" w:fill="F1F1F1"/>
        </w:rPr>
        <w:t>OBJETIVOS</w:t>
      </w:r>
    </w:p>
    <w:p w14:paraId="669320BB" w14:textId="77777777" w:rsidR="00316C60" w:rsidRPr="0033008F" w:rsidRDefault="00316C60" w:rsidP="00316C60">
      <w:pPr>
        <w:pStyle w:val="Prrafodelista"/>
        <w:ind w:left="720" w:firstLine="0"/>
        <w:rPr>
          <w:rFonts w:ascii="Garamond" w:hAnsi="Garamond"/>
          <w:b/>
          <w:bCs/>
          <w:sz w:val="24"/>
          <w:szCs w:val="24"/>
          <w:shd w:val="clear" w:color="auto" w:fill="F1F1F1"/>
        </w:rPr>
      </w:pPr>
    </w:p>
    <w:p w14:paraId="5F6F8A42" w14:textId="129266CA" w:rsidR="000C4C3D" w:rsidRPr="0033008F" w:rsidRDefault="00D969D7" w:rsidP="00316C60">
      <w:pPr>
        <w:pStyle w:val="Prrafodelista"/>
        <w:numPr>
          <w:ilvl w:val="1"/>
          <w:numId w:val="45"/>
        </w:numPr>
        <w:rPr>
          <w:rFonts w:ascii="Garamond" w:hAnsi="Garamond"/>
          <w:b/>
          <w:bCs/>
          <w:sz w:val="24"/>
          <w:szCs w:val="24"/>
          <w:shd w:val="clear" w:color="auto" w:fill="F1F1F1"/>
        </w:rPr>
      </w:pPr>
      <w:r w:rsidRPr="0033008F">
        <w:rPr>
          <w:rFonts w:ascii="Garamond" w:hAnsi="Garamond"/>
          <w:b/>
          <w:bCs/>
          <w:sz w:val="24"/>
          <w:szCs w:val="24"/>
          <w:shd w:val="clear" w:color="auto" w:fill="F1F1F1"/>
        </w:rPr>
        <w:t>OBJETIVO GENERAL</w:t>
      </w:r>
    </w:p>
    <w:p w14:paraId="721BD67A" w14:textId="77777777" w:rsidR="006D2E16" w:rsidRPr="0033008F" w:rsidRDefault="006D2E16" w:rsidP="00750A2F">
      <w:pPr>
        <w:rPr>
          <w:rFonts w:ascii="Garamond" w:hAnsi="Garamond"/>
          <w:sz w:val="24"/>
          <w:szCs w:val="24"/>
        </w:rPr>
      </w:pPr>
    </w:p>
    <w:p w14:paraId="65AB18A8" w14:textId="38591E8E" w:rsidR="004D5851" w:rsidRPr="0033008F" w:rsidRDefault="00A27DAD" w:rsidP="00750A2F">
      <w:pPr>
        <w:jc w:val="both"/>
        <w:rPr>
          <w:rFonts w:ascii="Garamond" w:hAnsi="Garamond"/>
          <w:b/>
          <w:bCs/>
          <w:sz w:val="24"/>
          <w:szCs w:val="24"/>
        </w:rPr>
      </w:pPr>
      <w:r w:rsidRPr="0033008F">
        <w:rPr>
          <w:rFonts w:ascii="Garamond" w:hAnsi="Garamond"/>
          <w:sz w:val="24"/>
          <w:szCs w:val="24"/>
        </w:rPr>
        <w:t>Beneficiar</w:t>
      </w:r>
      <w:r w:rsidRPr="0033008F">
        <w:rPr>
          <w:rFonts w:ascii="Garamond" w:hAnsi="Garamond"/>
          <w:spacing w:val="-5"/>
          <w:sz w:val="24"/>
          <w:szCs w:val="24"/>
        </w:rPr>
        <w:t xml:space="preserve"> </w:t>
      </w:r>
      <w:r w:rsidRPr="0033008F">
        <w:rPr>
          <w:rFonts w:ascii="Garamond" w:hAnsi="Garamond"/>
          <w:sz w:val="24"/>
          <w:szCs w:val="24"/>
        </w:rPr>
        <w:t>quinientas</w:t>
      </w:r>
      <w:r w:rsidRPr="0033008F">
        <w:rPr>
          <w:rFonts w:ascii="Garamond" w:hAnsi="Garamond"/>
          <w:spacing w:val="-4"/>
          <w:sz w:val="24"/>
          <w:szCs w:val="24"/>
        </w:rPr>
        <w:t xml:space="preserve"> </w:t>
      </w:r>
      <w:r w:rsidRPr="0033008F">
        <w:rPr>
          <w:rFonts w:ascii="Garamond" w:hAnsi="Garamond"/>
          <w:sz w:val="24"/>
          <w:szCs w:val="24"/>
        </w:rPr>
        <w:t>(500)</w:t>
      </w:r>
      <w:r w:rsidRPr="0033008F">
        <w:rPr>
          <w:rFonts w:ascii="Garamond" w:hAnsi="Garamond"/>
          <w:spacing w:val="-5"/>
          <w:sz w:val="24"/>
          <w:szCs w:val="24"/>
        </w:rPr>
        <w:t xml:space="preserve"> </w:t>
      </w:r>
      <w:r w:rsidRPr="0033008F">
        <w:rPr>
          <w:rFonts w:ascii="Garamond" w:hAnsi="Garamond"/>
          <w:sz w:val="24"/>
          <w:szCs w:val="24"/>
        </w:rPr>
        <w:t>personas</w:t>
      </w:r>
      <w:r w:rsidRPr="0033008F">
        <w:rPr>
          <w:rFonts w:ascii="Garamond" w:hAnsi="Garamond"/>
          <w:spacing w:val="-4"/>
          <w:sz w:val="24"/>
          <w:szCs w:val="24"/>
        </w:rPr>
        <w:t xml:space="preserve"> </w:t>
      </w:r>
      <w:r w:rsidRPr="0033008F">
        <w:rPr>
          <w:rFonts w:ascii="Garamond" w:hAnsi="Garamond"/>
          <w:sz w:val="24"/>
          <w:szCs w:val="24"/>
        </w:rPr>
        <w:t>de</w:t>
      </w:r>
      <w:r w:rsidRPr="0033008F">
        <w:rPr>
          <w:rFonts w:ascii="Garamond" w:hAnsi="Garamond"/>
          <w:spacing w:val="-5"/>
          <w:sz w:val="24"/>
          <w:szCs w:val="24"/>
        </w:rPr>
        <w:t xml:space="preserve"> </w:t>
      </w:r>
      <w:r w:rsidRPr="0033008F">
        <w:rPr>
          <w:rFonts w:ascii="Garamond" w:hAnsi="Garamond"/>
          <w:sz w:val="24"/>
          <w:szCs w:val="24"/>
        </w:rPr>
        <w:t>la</w:t>
      </w:r>
      <w:r w:rsidRPr="0033008F">
        <w:rPr>
          <w:rFonts w:ascii="Garamond" w:hAnsi="Garamond"/>
          <w:spacing w:val="-4"/>
          <w:sz w:val="24"/>
          <w:szCs w:val="24"/>
        </w:rPr>
        <w:t xml:space="preserve"> </w:t>
      </w:r>
      <w:r w:rsidRPr="0033008F">
        <w:rPr>
          <w:rFonts w:ascii="Garamond" w:hAnsi="Garamond"/>
          <w:sz w:val="24"/>
          <w:szCs w:val="24"/>
        </w:rPr>
        <w:t>localidad</w:t>
      </w:r>
      <w:r w:rsidRPr="0033008F">
        <w:rPr>
          <w:rFonts w:ascii="Garamond" w:hAnsi="Garamond"/>
          <w:spacing w:val="-4"/>
          <w:sz w:val="24"/>
          <w:szCs w:val="24"/>
        </w:rPr>
        <w:t xml:space="preserve"> </w:t>
      </w:r>
      <w:r w:rsidRPr="0033008F">
        <w:rPr>
          <w:rFonts w:ascii="Garamond" w:hAnsi="Garamond"/>
          <w:sz w:val="24"/>
          <w:szCs w:val="24"/>
        </w:rPr>
        <w:t>de</w:t>
      </w:r>
      <w:r w:rsidRPr="0033008F">
        <w:rPr>
          <w:rFonts w:ascii="Garamond" w:hAnsi="Garamond"/>
          <w:spacing w:val="-6"/>
          <w:sz w:val="24"/>
          <w:szCs w:val="24"/>
        </w:rPr>
        <w:t xml:space="preserve"> </w:t>
      </w:r>
      <w:r w:rsidRPr="0033008F">
        <w:rPr>
          <w:rFonts w:ascii="Garamond" w:hAnsi="Garamond"/>
          <w:sz w:val="24"/>
          <w:szCs w:val="24"/>
        </w:rPr>
        <w:t>Teusaquillo,</w:t>
      </w:r>
      <w:r w:rsidRPr="0033008F">
        <w:rPr>
          <w:rFonts w:ascii="Garamond" w:hAnsi="Garamond"/>
          <w:spacing w:val="-2"/>
          <w:sz w:val="24"/>
          <w:szCs w:val="24"/>
        </w:rPr>
        <w:t xml:space="preserve"> </w:t>
      </w:r>
      <w:r w:rsidR="0078427D" w:rsidRPr="0033008F">
        <w:rPr>
          <w:rFonts w:ascii="Garamond" w:hAnsi="Garamond"/>
          <w:spacing w:val="-2"/>
          <w:sz w:val="24"/>
          <w:szCs w:val="24"/>
        </w:rPr>
        <w:t xml:space="preserve">a través de la </w:t>
      </w:r>
      <w:r w:rsidR="00C339E2" w:rsidRPr="0033008F">
        <w:rPr>
          <w:rFonts w:ascii="Garamond" w:hAnsi="Garamond"/>
          <w:sz w:val="24"/>
          <w:szCs w:val="24"/>
        </w:rPr>
        <w:t>gesti</w:t>
      </w:r>
      <w:r w:rsidR="0078427D" w:rsidRPr="0033008F">
        <w:rPr>
          <w:rFonts w:ascii="Garamond" w:hAnsi="Garamond"/>
          <w:sz w:val="24"/>
          <w:szCs w:val="24"/>
        </w:rPr>
        <w:t>ón</w:t>
      </w:r>
      <w:r w:rsidR="00C339E2" w:rsidRPr="0033008F">
        <w:rPr>
          <w:rFonts w:ascii="Garamond" w:hAnsi="Garamond"/>
          <w:sz w:val="24"/>
          <w:szCs w:val="24"/>
        </w:rPr>
        <w:t xml:space="preserve"> e implementa</w:t>
      </w:r>
      <w:r w:rsidR="0078427D" w:rsidRPr="0033008F">
        <w:rPr>
          <w:rFonts w:ascii="Garamond" w:hAnsi="Garamond"/>
          <w:sz w:val="24"/>
          <w:szCs w:val="24"/>
        </w:rPr>
        <w:t>ción de</w:t>
      </w:r>
      <w:r w:rsidR="00C339E2" w:rsidRPr="0033008F">
        <w:rPr>
          <w:rFonts w:ascii="Garamond" w:hAnsi="Garamond"/>
          <w:sz w:val="24"/>
          <w:szCs w:val="24"/>
        </w:rPr>
        <w:t xml:space="preserve"> acciones y procesos de prevención de violencia en el contexto familiar, sexual y otras vulneraciones, así como la promoción de los derechos de las niñas, los niños, adolescentes y las familias de la localidad de Teusaquillo</w:t>
      </w:r>
      <w:r w:rsidRPr="0033008F">
        <w:rPr>
          <w:rFonts w:ascii="Garamond" w:hAnsi="Garamond"/>
          <w:sz w:val="24"/>
          <w:szCs w:val="24"/>
        </w:rPr>
        <w:t xml:space="preserve">, </w:t>
      </w:r>
      <w:r w:rsidR="0078427D" w:rsidRPr="0033008F">
        <w:rPr>
          <w:rFonts w:ascii="Garamond" w:hAnsi="Garamond"/>
          <w:sz w:val="24"/>
          <w:szCs w:val="24"/>
        </w:rPr>
        <w:t xml:space="preserve">por medio </w:t>
      </w:r>
      <w:r w:rsidRPr="0033008F">
        <w:rPr>
          <w:rFonts w:ascii="Garamond" w:hAnsi="Garamond"/>
          <w:sz w:val="24"/>
          <w:szCs w:val="24"/>
        </w:rPr>
        <w:t xml:space="preserve">del proyecto </w:t>
      </w:r>
      <w:r w:rsidR="00797C87" w:rsidRPr="0033008F">
        <w:rPr>
          <w:rFonts w:ascii="Garamond" w:hAnsi="Garamond"/>
          <w:sz w:val="24"/>
          <w:szCs w:val="24"/>
        </w:rPr>
        <w:t xml:space="preserve">No. </w:t>
      </w:r>
      <w:r w:rsidRPr="0033008F">
        <w:rPr>
          <w:rFonts w:ascii="Garamond" w:hAnsi="Garamond"/>
          <w:sz w:val="24"/>
          <w:szCs w:val="24"/>
        </w:rPr>
        <w:t xml:space="preserve">2101 </w:t>
      </w:r>
      <w:r w:rsidR="00797C87" w:rsidRPr="0033008F">
        <w:rPr>
          <w:rFonts w:ascii="Garamond" w:hAnsi="Garamond"/>
          <w:sz w:val="24"/>
          <w:szCs w:val="24"/>
        </w:rPr>
        <w:t>denominado “</w:t>
      </w:r>
      <w:r w:rsidR="00797C87" w:rsidRPr="0033008F">
        <w:rPr>
          <w:rFonts w:ascii="Garamond" w:hAnsi="Garamond"/>
          <w:i/>
          <w:iCs/>
          <w:sz w:val="24"/>
          <w:szCs w:val="24"/>
        </w:rPr>
        <w:t>Teusaquillo un nuevo contrato social para la dotación de CAIDSG, dotación de jardines infantiles y centros amar y para la prevención de violencias</w:t>
      </w:r>
      <w:r w:rsidR="00797C87" w:rsidRPr="0033008F">
        <w:rPr>
          <w:rFonts w:ascii="Garamond" w:hAnsi="Garamond"/>
          <w:sz w:val="24"/>
          <w:szCs w:val="24"/>
        </w:rPr>
        <w:t xml:space="preserve">” </w:t>
      </w:r>
      <w:r w:rsidRPr="0033008F">
        <w:rPr>
          <w:rFonts w:ascii="Garamond" w:hAnsi="Garamond"/>
          <w:sz w:val="24"/>
          <w:szCs w:val="24"/>
        </w:rPr>
        <w:t>dentro</w:t>
      </w:r>
      <w:r w:rsidRPr="0033008F">
        <w:rPr>
          <w:rFonts w:ascii="Garamond" w:hAnsi="Garamond"/>
          <w:spacing w:val="-3"/>
          <w:sz w:val="24"/>
          <w:szCs w:val="24"/>
        </w:rPr>
        <w:t xml:space="preserve"> </w:t>
      </w:r>
      <w:r w:rsidRPr="0033008F">
        <w:rPr>
          <w:rFonts w:ascii="Garamond" w:hAnsi="Garamond"/>
          <w:sz w:val="24"/>
          <w:szCs w:val="24"/>
        </w:rPr>
        <w:t>de</w:t>
      </w:r>
      <w:r w:rsidRPr="0033008F">
        <w:rPr>
          <w:rFonts w:ascii="Garamond" w:hAnsi="Garamond"/>
          <w:spacing w:val="-1"/>
          <w:sz w:val="24"/>
          <w:szCs w:val="24"/>
        </w:rPr>
        <w:t xml:space="preserve"> </w:t>
      </w:r>
      <w:r w:rsidRPr="0033008F">
        <w:rPr>
          <w:rFonts w:ascii="Garamond" w:hAnsi="Garamond"/>
          <w:sz w:val="24"/>
          <w:szCs w:val="24"/>
        </w:rPr>
        <w:t>su</w:t>
      </w:r>
      <w:r w:rsidRPr="0033008F">
        <w:rPr>
          <w:rFonts w:ascii="Garamond" w:hAnsi="Garamond"/>
          <w:spacing w:val="-1"/>
          <w:sz w:val="24"/>
          <w:szCs w:val="24"/>
        </w:rPr>
        <w:t xml:space="preserve"> </w:t>
      </w:r>
      <w:r w:rsidRPr="0033008F">
        <w:rPr>
          <w:rFonts w:ascii="Garamond" w:hAnsi="Garamond"/>
          <w:sz w:val="24"/>
          <w:szCs w:val="24"/>
        </w:rPr>
        <w:t>componente 3</w:t>
      </w:r>
      <w:r w:rsidRPr="0033008F">
        <w:rPr>
          <w:rFonts w:ascii="Garamond" w:hAnsi="Garamond"/>
          <w:spacing w:val="-2"/>
          <w:sz w:val="24"/>
          <w:szCs w:val="24"/>
        </w:rPr>
        <w:t xml:space="preserve"> </w:t>
      </w:r>
      <w:r w:rsidR="00C339E2" w:rsidRPr="0033008F">
        <w:rPr>
          <w:rFonts w:ascii="Garamond" w:hAnsi="Garamond"/>
          <w:spacing w:val="-2"/>
          <w:sz w:val="24"/>
          <w:szCs w:val="24"/>
        </w:rPr>
        <w:t xml:space="preserve">prevención de violencias, </w:t>
      </w:r>
      <w:r w:rsidRPr="0033008F">
        <w:rPr>
          <w:rFonts w:ascii="Garamond" w:hAnsi="Garamond"/>
          <w:sz w:val="24"/>
          <w:szCs w:val="24"/>
        </w:rPr>
        <w:t>para</w:t>
      </w:r>
      <w:r w:rsidRPr="0033008F">
        <w:rPr>
          <w:rFonts w:ascii="Garamond" w:hAnsi="Garamond"/>
          <w:spacing w:val="-1"/>
          <w:sz w:val="24"/>
          <w:szCs w:val="24"/>
        </w:rPr>
        <w:t xml:space="preserve"> </w:t>
      </w:r>
      <w:r w:rsidRPr="0033008F">
        <w:rPr>
          <w:rFonts w:ascii="Garamond" w:hAnsi="Garamond"/>
          <w:sz w:val="24"/>
          <w:szCs w:val="24"/>
        </w:rPr>
        <w:t>la</w:t>
      </w:r>
      <w:r w:rsidRPr="0033008F">
        <w:rPr>
          <w:rFonts w:ascii="Garamond" w:hAnsi="Garamond"/>
          <w:spacing w:val="-2"/>
          <w:sz w:val="24"/>
          <w:szCs w:val="24"/>
        </w:rPr>
        <w:t xml:space="preserve"> </w:t>
      </w:r>
      <w:r w:rsidRPr="0033008F">
        <w:rPr>
          <w:rFonts w:ascii="Garamond" w:hAnsi="Garamond"/>
          <w:sz w:val="24"/>
          <w:szCs w:val="24"/>
        </w:rPr>
        <w:t>vigencia</w:t>
      </w:r>
      <w:r w:rsidRPr="0033008F">
        <w:rPr>
          <w:rFonts w:ascii="Garamond" w:hAnsi="Garamond"/>
          <w:spacing w:val="-2"/>
          <w:sz w:val="24"/>
          <w:szCs w:val="24"/>
        </w:rPr>
        <w:t xml:space="preserve"> </w:t>
      </w:r>
      <w:r w:rsidRPr="0033008F">
        <w:rPr>
          <w:rFonts w:ascii="Garamond" w:hAnsi="Garamond"/>
          <w:sz w:val="24"/>
          <w:szCs w:val="24"/>
        </w:rPr>
        <w:t>202</w:t>
      </w:r>
      <w:r w:rsidR="00CA3EFD" w:rsidRPr="0033008F">
        <w:rPr>
          <w:rFonts w:ascii="Garamond" w:hAnsi="Garamond"/>
          <w:sz w:val="24"/>
          <w:szCs w:val="24"/>
        </w:rPr>
        <w:t>4</w:t>
      </w:r>
      <w:r w:rsidRPr="0033008F">
        <w:rPr>
          <w:rFonts w:ascii="Garamond" w:hAnsi="Garamond"/>
          <w:sz w:val="24"/>
          <w:szCs w:val="24"/>
        </w:rPr>
        <w:t>.</w:t>
      </w:r>
    </w:p>
    <w:p w14:paraId="75C2103D" w14:textId="77777777" w:rsidR="0045372E" w:rsidRPr="0033008F" w:rsidRDefault="0045372E" w:rsidP="00750A2F">
      <w:pPr>
        <w:rPr>
          <w:rFonts w:ascii="Garamond" w:hAnsi="Garamond"/>
          <w:sz w:val="24"/>
          <w:szCs w:val="24"/>
        </w:rPr>
      </w:pPr>
    </w:p>
    <w:p w14:paraId="6698EEA1" w14:textId="279EAFAF" w:rsidR="004D5851" w:rsidRPr="0033008F" w:rsidRDefault="00B84792" w:rsidP="00C73A71">
      <w:pPr>
        <w:pStyle w:val="Prrafodelista"/>
        <w:numPr>
          <w:ilvl w:val="1"/>
          <w:numId w:val="45"/>
        </w:numPr>
        <w:rPr>
          <w:rFonts w:ascii="Garamond" w:hAnsi="Garamond"/>
          <w:b/>
          <w:bCs/>
          <w:sz w:val="24"/>
          <w:szCs w:val="24"/>
        </w:rPr>
      </w:pPr>
      <w:r w:rsidRPr="0033008F">
        <w:rPr>
          <w:rFonts w:ascii="Garamond" w:hAnsi="Garamond"/>
          <w:b/>
          <w:bCs/>
          <w:sz w:val="24"/>
          <w:szCs w:val="24"/>
        </w:rPr>
        <w:t>OBJETIVOS ESPECÍFICOS</w:t>
      </w:r>
    </w:p>
    <w:p w14:paraId="413E42E7" w14:textId="77777777" w:rsidR="0045372E" w:rsidRPr="0033008F" w:rsidRDefault="0045372E" w:rsidP="00750A2F">
      <w:pPr>
        <w:rPr>
          <w:rFonts w:ascii="Garamond" w:hAnsi="Garamond"/>
          <w:sz w:val="24"/>
          <w:szCs w:val="24"/>
        </w:rPr>
      </w:pPr>
    </w:p>
    <w:p w14:paraId="00D105A0" w14:textId="7F83C117" w:rsidR="004D5851" w:rsidRPr="0033008F" w:rsidRDefault="00A11624" w:rsidP="00750A2F">
      <w:pPr>
        <w:pStyle w:val="Prrafodelista"/>
        <w:numPr>
          <w:ilvl w:val="0"/>
          <w:numId w:val="42"/>
        </w:numPr>
        <w:rPr>
          <w:rFonts w:ascii="Garamond" w:hAnsi="Garamond"/>
          <w:sz w:val="24"/>
          <w:szCs w:val="24"/>
        </w:rPr>
      </w:pPr>
      <w:r w:rsidRPr="0033008F">
        <w:rPr>
          <w:rFonts w:ascii="Garamond" w:hAnsi="Garamond"/>
          <w:sz w:val="24"/>
          <w:szCs w:val="24"/>
        </w:rPr>
        <w:t>Promover a partir de procesos de formación</w:t>
      </w:r>
      <w:r w:rsidR="000E7634" w:rsidRPr="0033008F">
        <w:rPr>
          <w:rFonts w:ascii="Garamond" w:hAnsi="Garamond"/>
          <w:sz w:val="24"/>
          <w:szCs w:val="24"/>
        </w:rPr>
        <w:t>,</w:t>
      </w:r>
      <w:r w:rsidRPr="0033008F">
        <w:rPr>
          <w:rFonts w:ascii="Garamond" w:hAnsi="Garamond"/>
          <w:sz w:val="24"/>
          <w:szCs w:val="24"/>
        </w:rPr>
        <w:t xml:space="preserve"> dirigidos a población mayor de 14 años</w:t>
      </w:r>
      <w:r w:rsidR="000E7634" w:rsidRPr="0033008F">
        <w:rPr>
          <w:rFonts w:ascii="Garamond" w:hAnsi="Garamond"/>
          <w:sz w:val="24"/>
          <w:szCs w:val="24"/>
        </w:rPr>
        <w:t xml:space="preserve"> de edad</w:t>
      </w:r>
      <w:r w:rsidRPr="0033008F">
        <w:rPr>
          <w:rFonts w:ascii="Garamond" w:hAnsi="Garamond"/>
          <w:sz w:val="24"/>
          <w:szCs w:val="24"/>
        </w:rPr>
        <w:t xml:space="preserve"> de la localidad de Teusaquillo, la construcción de contextos familiares que privilegien el manejo adecuado de los conflictos, los cambios en los procesos de comunicación e interacción y el fortalecimiento en las relaciones democráticas al interior de las familias</w:t>
      </w:r>
      <w:r w:rsidR="00A27DAD" w:rsidRPr="0033008F">
        <w:rPr>
          <w:rFonts w:ascii="Garamond" w:hAnsi="Garamond"/>
          <w:sz w:val="24"/>
          <w:szCs w:val="24"/>
        </w:rPr>
        <w:t>.</w:t>
      </w:r>
    </w:p>
    <w:p w14:paraId="7F7BD5F6" w14:textId="77777777" w:rsidR="00E56571" w:rsidRPr="0033008F" w:rsidRDefault="00E56571" w:rsidP="00E56571">
      <w:pPr>
        <w:pStyle w:val="Prrafodelista"/>
        <w:ind w:left="720" w:firstLine="0"/>
        <w:rPr>
          <w:rFonts w:ascii="Garamond" w:hAnsi="Garamond"/>
          <w:spacing w:val="-1"/>
          <w:sz w:val="24"/>
          <w:szCs w:val="24"/>
        </w:rPr>
      </w:pPr>
    </w:p>
    <w:p w14:paraId="388556BA" w14:textId="34D23659" w:rsidR="000E7634" w:rsidRPr="0033008F" w:rsidRDefault="000E7634" w:rsidP="00750A2F">
      <w:pPr>
        <w:pStyle w:val="Prrafodelista"/>
        <w:numPr>
          <w:ilvl w:val="0"/>
          <w:numId w:val="42"/>
        </w:numPr>
        <w:rPr>
          <w:rFonts w:ascii="Garamond" w:hAnsi="Garamond"/>
          <w:spacing w:val="-1"/>
          <w:sz w:val="24"/>
          <w:szCs w:val="24"/>
        </w:rPr>
      </w:pPr>
      <w:r w:rsidRPr="0033008F">
        <w:rPr>
          <w:rFonts w:ascii="Garamond" w:hAnsi="Garamond"/>
          <w:spacing w:val="-1"/>
          <w:sz w:val="24"/>
          <w:szCs w:val="24"/>
        </w:rPr>
        <w:t xml:space="preserve">Realizar asesoría oportuna y adecuada a las familias que han vivenciado hechos de violencia en el contexto familiar, para afrontarla, manejarla y superarla, promoviendo herramientas personales para la autodeterminación y el cambio, previniendo nuevos hechos de violencia. </w:t>
      </w:r>
    </w:p>
    <w:p w14:paraId="50AEEE33" w14:textId="77777777" w:rsidR="00E56571" w:rsidRPr="0033008F" w:rsidRDefault="00E56571" w:rsidP="00E56571">
      <w:pPr>
        <w:pStyle w:val="Prrafodelista"/>
        <w:ind w:left="720" w:firstLine="0"/>
        <w:rPr>
          <w:rFonts w:ascii="Garamond" w:hAnsi="Garamond"/>
          <w:spacing w:val="-1"/>
          <w:sz w:val="24"/>
          <w:szCs w:val="24"/>
        </w:rPr>
      </w:pPr>
    </w:p>
    <w:p w14:paraId="55048CD7" w14:textId="4CCC3235" w:rsidR="000E7634" w:rsidRPr="0033008F" w:rsidRDefault="000E7634" w:rsidP="00750A2F">
      <w:pPr>
        <w:pStyle w:val="Prrafodelista"/>
        <w:numPr>
          <w:ilvl w:val="0"/>
          <w:numId w:val="42"/>
        </w:numPr>
        <w:rPr>
          <w:rFonts w:ascii="Garamond" w:hAnsi="Garamond"/>
          <w:spacing w:val="-1"/>
          <w:sz w:val="24"/>
          <w:szCs w:val="24"/>
        </w:rPr>
      </w:pPr>
      <w:r w:rsidRPr="0033008F">
        <w:rPr>
          <w:rFonts w:ascii="Garamond" w:hAnsi="Garamond"/>
          <w:spacing w:val="-1"/>
          <w:sz w:val="24"/>
          <w:szCs w:val="24"/>
        </w:rPr>
        <w:t>Gestionar el desarrollo de eventos de impacto social y de sensibilización de la comunidad como agentes multiplicadores de la convivencia en el contexto familiar y del Buen Trato, así como en la garantía de derechos de las poblaciones en condición de vulnerabilidad.</w:t>
      </w:r>
    </w:p>
    <w:p w14:paraId="0DBFA6C8" w14:textId="77777777" w:rsidR="00E56571" w:rsidRPr="0033008F" w:rsidRDefault="00E56571" w:rsidP="00E56571">
      <w:pPr>
        <w:pStyle w:val="Prrafodelista"/>
        <w:ind w:left="720" w:firstLine="0"/>
        <w:rPr>
          <w:rFonts w:ascii="Garamond" w:hAnsi="Garamond"/>
          <w:spacing w:val="-1"/>
          <w:sz w:val="24"/>
          <w:szCs w:val="24"/>
        </w:rPr>
      </w:pPr>
    </w:p>
    <w:p w14:paraId="3D265604" w14:textId="61F4F749" w:rsidR="000E7634" w:rsidRPr="0033008F" w:rsidRDefault="000E7634" w:rsidP="00750A2F">
      <w:pPr>
        <w:pStyle w:val="Prrafodelista"/>
        <w:numPr>
          <w:ilvl w:val="0"/>
          <w:numId w:val="42"/>
        </w:numPr>
        <w:rPr>
          <w:rFonts w:ascii="Garamond" w:hAnsi="Garamond"/>
          <w:spacing w:val="-1"/>
          <w:sz w:val="24"/>
          <w:szCs w:val="24"/>
        </w:rPr>
      </w:pPr>
      <w:r w:rsidRPr="0033008F">
        <w:rPr>
          <w:rFonts w:ascii="Garamond" w:hAnsi="Garamond"/>
          <w:spacing w:val="-1"/>
          <w:sz w:val="24"/>
          <w:szCs w:val="24"/>
        </w:rPr>
        <w:t>Realizar una investigación asociada al componente de prevención de violencia en el contexto familiar, violencia sexual, promoción y garantía de derechos o al componente de orientación y asesoría familiar, que dé cuenta de la realidad de estas violencias en la localidad.</w:t>
      </w:r>
    </w:p>
    <w:p w14:paraId="70F9A957" w14:textId="77777777" w:rsidR="00E56571" w:rsidRPr="0033008F" w:rsidRDefault="00E56571" w:rsidP="00E56571">
      <w:pPr>
        <w:pStyle w:val="Prrafodelista"/>
        <w:ind w:left="720" w:firstLine="0"/>
        <w:rPr>
          <w:rFonts w:ascii="Garamond" w:hAnsi="Garamond"/>
          <w:sz w:val="24"/>
          <w:szCs w:val="24"/>
        </w:rPr>
      </w:pPr>
    </w:p>
    <w:p w14:paraId="562DB1A0" w14:textId="56B0347D" w:rsidR="004D5851" w:rsidRPr="0033008F" w:rsidRDefault="000E7634" w:rsidP="00614ABA">
      <w:pPr>
        <w:pStyle w:val="Prrafodelista"/>
        <w:numPr>
          <w:ilvl w:val="0"/>
          <w:numId w:val="42"/>
        </w:numPr>
        <w:spacing w:before="10"/>
        <w:rPr>
          <w:rFonts w:ascii="Garamond" w:hAnsi="Garamond"/>
          <w:sz w:val="24"/>
          <w:szCs w:val="24"/>
        </w:rPr>
      </w:pPr>
      <w:r w:rsidRPr="0033008F">
        <w:rPr>
          <w:rFonts w:ascii="Garamond" w:hAnsi="Garamond"/>
          <w:spacing w:val="-1"/>
          <w:sz w:val="24"/>
          <w:szCs w:val="24"/>
        </w:rPr>
        <w:t xml:space="preserve">Realizar seguimiento y evaluación a todas las actividades desarrolladas en el proyecto a fin de </w:t>
      </w:r>
      <w:r w:rsidRPr="0033008F">
        <w:rPr>
          <w:rFonts w:ascii="Garamond" w:hAnsi="Garamond"/>
          <w:spacing w:val="-1"/>
          <w:sz w:val="24"/>
          <w:szCs w:val="24"/>
        </w:rPr>
        <w:lastRenderedPageBreak/>
        <w:t>garantizar la calidad y la oportunidad en la ejecución y la articulación con las instituciones e instancias locales relacionadas con el alcance del proyecto</w:t>
      </w:r>
      <w:r w:rsidR="00E56571" w:rsidRPr="0033008F">
        <w:rPr>
          <w:rFonts w:ascii="Garamond" w:hAnsi="Garamond"/>
          <w:spacing w:val="-1"/>
          <w:sz w:val="24"/>
          <w:szCs w:val="24"/>
        </w:rPr>
        <w:t>.</w:t>
      </w:r>
    </w:p>
    <w:p w14:paraId="17B977E7" w14:textId="77777777" w:rsidR="00E56571" w:rsidRPr="0033008F" w:rsidRDefault="00E56571" w:rsidP="00E56571">
      <w:pPr>
        <w:pStyle w:val="Prrafodelista"/>
        <w:rPr>
          <w:rFonts w:ascii="Garamond" w:hAnsi="Garamond"/>
          <w:sz w:val="24"/>
          <w:szCs w:val="24"/>
        </w:rPr>
      </w:pPr>
    </w:p>
    <w:p w14:paraId="1BEE1572" w14:textId="77777777" w:rsidR="00E56571" w:rsidRPr="0033008F" w:rsidRDefault="00E56571" w:rsidP="00E56571">
      <w:pPr>
        <w:pStyle w:val="Prrafodelista"/>
        <w:spacing w:before="10"/>
        <w:ind w:left="720" w:firstLine="0"/>
        <w:rPr>
          <w:rFonts w:ascii="Garamond" w:hAnsi="Garamond"/>
          <w:sz w:val="24"/>
          <w:szCs w:val="24"/>
        </w:rPr>
      </w:pPr>
    </w:p>
    <w:p w14:paraId="232D74D5" w14:textId="03035208" w:rsidR="00253D72" w:rsidRPr="0033008F" w:rsidRDefault="00253D72" w:rsidP="00D65579">
      <w:pPr>
        <w:pStyle w:val="Prrafodelista"/>
        <w:numPr>
          <w:ilvl w:val="0"/>
          <w:numId w:val="45"/>
        </w:numPr>
        <w:rPr>
          <w:rFonts w:ascii="Garamond" w:hAnsi="Garamond"/>
          <w:b/>
          <w:bCs/>
          <w:sz w:val="24"/>
          <w:szCs w:val="24"/>
          <w:shd w:val="clear" w:color="auto" w:fill="F1F1F1"/>
        </w:rPr>
      </w:pPr>
      <w:r w:rsidRPr="0033008F">
        <w:rPr>
          <w:rFonts w:ascii="Garamond" w:hAnsi="Garamond"/>
          <w:b/>
          <w:bCs/>
          <w:sz w:val="24"/>
          <w:szCs w:val="24"/>
          <w:shd w:val="clear" w:color="auto" w:fill="F1F1F1"/>
        </w:rPr>
        <w:t>LOCALIZACIÓN</w:t>
      </w:r>
    </w:p>
    <w:p w14:paraId="21E7C8A0" w14:textId="77777777" w:rsidR="00253D72" w:rsidRPr="0033008F" w:rsidRDefault="00253D72" w:rsidP="00E56571">
      <w:pPr>
        <w:rPr>
          <w:rFonts w:ascii="Garamond" w:hAnsi="Garamond"/>
          <w:sz w:val="24"/>
          <w:szCs w:val="24"/>
        </w:rPr>
      </w:pPr>
    </w:p>
    <w:p w14:paraId="54087345" w14:textId="086627A5" w:rsidR="00253D72" w:rsidRDefault="00E56571" w:rsidP="00E56571">
      <w:pPr>
        <w:jc w:val="both"/>
        <w:rPr>
          <w:rFonts w:ascii="Garamond" w:hAnsi="Garamond"/>
          <w:sz w:val="24"/>
          <w:szCs w:val="24"/>
        </w:rPr>
      </w:pPr>
      <w:r w:rsidRPr="0033008F">
        <w:rPr>
          <w:rFonts w:ascii="Garamond" w:hAnsi="Garamond"/>
          <w:sz w:val="24"/>
          <w:szCs w:val="24"/>
        </w:rPr>
        <w:t>Se tomará en cuenta como espacio de inversión y cobertura la localidad No. 13 de Teusaquillo y la población que habite o desarrolle actividades permanentes dentro del mismo con base en la siguiente referenciación geográfica:</w:t>
      </w:r>
      <w:r w:rsidR="00253D72" w:rsidRPr="0033008F">
        <w:rPr>
          <w:rFonts w:ascii="Garamond" w:hAnsi="Garamond"/>
          <w:sz w:val="24"/>
          <w:szCs w:val="24"/>
        </w:rPr>
        <w:t xml:space="preserve"> </w:t>
      </w:r>
    </w:p>
    <w:p w14:paraId="7B8B7643" w14:textId="77777777" w:rsidR="000D4974" w:rsidRPr="0033008F" w:rsidRDefault="000D4974" w:rsidP="00E56571">
      <w:pPr>
        <w:jc w:val="both"/>
        <w:rPr>
          <w:rFonts w:ascii="Garamond" w:hAnsi="Garamond"/>
          <w:b/>
          <w:bCs/>
          <w:sz w:val="24"/>
          <w:szCs w:val="24"/>
        </w:rPr>
      </w:pPr>
    </w:p>
    <w:tbl>
      <w:tblPr>
        <w:tblW w:w="5000" w:type="pct"/>
        <w:tblCellMar>
          <w:left w:w="70" w:type="dxa"/>
          <w:right w:w="70" w:type="dxa"/>
        </w:tblCellMar>
        <w:tblLook w:val="04A0" w:firstRow="1" w:lastRow="0" w:firstColumn="1" w:lastColumn="0" w:noHBand="0" w:noVBand="1"/>
      </w:tblPr>
      <w:tblGrid>
        <w:gridCol w:w="2968"/>
        <w:gridCol w:w="5101"/>
        <w:gridCol w:w="1611"/>
      </w:tblGrid>
      <w:tr w:rsidR="000D4974" w:rsidRPr="00E07742" w14:paraId="20167073" w14:textId="77777777" w:rsidTr="000D4974">
        <w:trPr>
          <w:trHeight w:val="527"/>
        </w:trPr>
        <w:tc>
          <w:tcPr>
            <w:tcW w:w="5000" w:type="pct"/>
            <w:gridSpan w:val="3"/>
            <w:tcBorders>
              <w:top w:val="single" w:sz="4" w:space="0" w:color="auto"/>
              <w:left w:val="single" w:sz="8" w:space="0" w:color="000000"/>
              <w:bottom w:val="single" w:sz="8" w:space="0" w:color="auto"/>
              <w:right w:val="single" w:sz="8" w:space="0" w:color="000000"/>
            </w:tcBorders>
            <w:shd w:val="clear" w:color="auto" w:fill="D9D9D9" w:themeFill="background1" w:themeFillShade="D9"/>
            <w:vAlign w:val="center"/>
          </w:tcPr>
          <w:p w14:paraId="5031C319" w14:textId="11AC30F3" w:rsidR="000D4974" w:rsidRPr="00E07742" w:rsidRDefault="000D4974" w:rsidP="000D4974">
            <w:pPr>
              <w:jc w:val="center"/>
              <w:rPr>
                <w:rFonts w:ascii="Garamond" w:eastAsia="Garamond" w:hAnsi="Garamond" w:cs="Arial"/>
                <w:b/>
                <w:color w:val="000000"/>
              </w:rPr>
            </w:pPr>
            <w:r>
              <w:rPr>
                <w:rFonts w:ascii="Garamond" w:eastAsia="Garamond" w:hAnsi="Garamond" w:cs="Arial"/>
                <w:b/>
                <w:color w:val="000000"/>
              </w:rPr>
              <w:t>LOCALIZACIÓN</w:t>
            </w:r>
          </w:p>
        </w:tc>
      </w:tr>
      <w:tr w:rsidR="00E56571" w:rsidRPr="00E07742" w14:paraId="5B5775A3" w14:textId="77777777" w:rsidTr="00E31222">
        <w:trPr>
          <w:trHeight w:val="315"/>
        </w:trPr>
        <w:tc>
          <w:tcPr>
            <w:tcW w:w="1533" w:type="pct"/>
            <w:tcBorders>
              <w:top w:val="single" w:sz="4" w:space="0" w:color="auto"/>
              <w:left w:val="single" w:sz="8" w:space="0" w:color="000000"/>
              <w:bottom w:val="single" w:sz="8" w:space="0" w:color="auto"/>
              <w:right w:val="single" w:sz="8" w:space="0" w:color="000000"/>
            </w:tcBorders>
            <w:shd w:val="clear" w:color="auto" w:fill="D9D9D9" w:themeFill="background1" w:themeFillShade="D9"/>
            <w:vAlign w:val="center"/>
            <w:hideMark/>
          </w:tcPr>
          <w:p w14:paraId="59317835" w14:textId="77777777" w:rsidR="00E56571" w:rsidRPr="00E07742" w:rsidRDefault="00E56571" w:rsidP="00E07742">
            <w:pPr>
              <w:jc w:val="center"/>
              <w:rPr>
                <w:rFonts w:ascii="Garamond" w:hAnsi="Garamond" w:cs="Arial"/>
                <w:b/>
                <w:color w:val="000000"/>
                <w:lang w:eastAsia="es-CO"/>
              </w:rPr>
            </w:pPr>
            <w:r w:rsidRPr="00E07742">
              <w:rPr>
                <w:rFonts w:ascii="Garamond" w:eastAsia="Garamond" w:hAnsi="Garamond" w:cs="Arial"/>
                <w:b/>
                <w:color w:val="000000"/>
              </w:rPr>
              <w:t>UPZ</w:t>
            </w:r>
          </w:p>
        </w:tc>
        <w:tc>
          <w:tcPr>
            <w:tcW w:w="2635" w:type="pct"/>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59DD5FB8" w14:textId="0295CA37" w:rsidR="00E56571" w:rsidRPr="00E07742" w:rsidRDefault="00E56571" w:rsidP="00E07742">
            <w:pPr>
              <w:jc w:val="center"/>
              <w:rPr>
                <w:rFonts w:ascii="Garamond" w:hAnsi="Garamond" w:cs="Arial"/>
                <w:b/>
                <w:color w:val="000000"/>
                <w:lang w:eastAsia="es-CO"/>
              </w:rPr>
            </w:pPr>
            <w:r w:rsidRPr="00E07742">
              <w:rPr>
                <w:rFonts w:ascii="Garamond" w:eastAsia="Garamond" w:hAnsi="Garamond" w:cs="Arial"/>
                <w:b/>
                <w:color w:val="000000"/>
              </w:rPr>
              <w:t>Barrio</w:t>
            </w:r>
            <w:r w:rsidR="00784255">
              <w:rPr>
                <w:rFonts w:ascii="Garamond" w:eastAsia="Garamond" w:hAnsi="Garamond" w:cs="Arial"/>
                <w:b/>
                <w:color w:val="000000"/>
              </w:rPr>
              <w:t>s</w:t>
            </w:r>
          </w:p>
        </w:tc>
        <w:tc>
          <w:tcPr>
            <w:tcW w:w="832" w:type="pct"/>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1CAE0736" w14:textId="77777777" w:rsidR="00E56571" w:rsidRPr="00E07742" w:rsidRDefault="00E56571" w:rsidP="00E07742">
            <w:pPr>
              <w:jc w:val="center"/>
              <w:rPr>
                <w:rFonts w:ascii="Garamond" w:hAnsi="Garamond" w:cs="Arial"/>
                <w:b/>
                <w:color w:val="000000"/>
                <w:lang w:eastAsia="es-CO"/>
              </w:rPr>
            </w:pPr>
            <w:r w:rsidRPr="00E07742">
              <w:rPr>
                <w:rFonts w:ascii="Garamond" w:eastAsia="Garamond" w:hAnsi="Garamond" w:cs="Arial"/>
                <w:b/>
                <w:color w:val="000000"/>
              </w:rPr>
              <w:t>Localización específica</w:t>
            </w:r>
          </w:p>
        </w:tc>
      </w:tr>
      <w:tr w:rsidR="00E56571" w:rsidRPr="00E07742" w14:paraId="4BC76EA3" w14:textId="77777777" w:rsidTr="00A1328A">
        <w:trPr>
          <w:trHeight w:val="2055"/>
        </w:trPr>
        <w:tc>
          <w:tcPr>
            <w:tcW w:w="1533"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5A0C2018" w14:textId="77777777" w:rsidR="00A1328A" w:rsidRPr="00E07742" w:rsidRDefault="00E56571" w:rsidP="00A1328A">
            <w:pPr>
              <w:pStyle w:val="Prrafodelista"/>
              <w:numPr>
                <w:ilvl w:val="0"/>
                <w:numId w:val="76"/>
              </w:numPr>
              <w:rPr>
                <w:rFonts w:ascii="Garamond" w:hAnsi="Garamond" w:cs="Arial"/>
                <w:color w:val="000000"/>
                <w:lang w:eastAsia="es-CO"/>
              </w:rPr>
            </w:pPr>
            <w:r w:rsidRPr="00E07742">
              <w:rPr>
                <w:rFonts w:ascii="Garamond" w:hAnsi="Garamond" w:cs="Arial"/>
                <w:color w:val="000000"/>
                <w:lang w:eastAsia="es-CO"/>
              </w:rPr>
              <w:t>Galerías UPZ100</w:t>
            </w:r>
          </w:p>
          <w:p w14:paraId="34B9F6CB" w14:textId="77777777" w:rsidR="00A1328A" w:rsidRPr="00E07742" w:rsidRDefault="00E56571" w:rsidP="00A1328A">
            <w:pPr>
              <w:pStyle w:val="Prrafodelista"/>
              <w:numPr>
                <w:ilvl w:val="0"/>
                <w:numId w:val="76"/>
              </w:numPr>
              <w:rPr>
                <w:rFonts w:ascii="Garamond" w:hAnsi="Garamond" w:cs="Arial"/>
                <w:color w:val="000000"/>
                <w:lang w:eastAsia="es-CO"/>
              </w:rPr>
            </w:pPr>
            <w:r w:rsidRPr="00E07742">
              <w:rPr>
                <w:rFonts w:ascii="Garamond" w:hAnsi="Garamond" w:cs="Arial"/>
                <w:color w:val="000000"/>
                <w:lang w:eastAsia="es-CO"/>
              </w:rPr>
              <w:t>Teusaquillo UPZ 101</w:t>
            </w:r>
          </w:p>
          <w:p w14:paraId="4CAAF5CE" w14:textId="77777777" w:rsidR="00A1328A" w:rsidRPr="00E07742" w:rsidRDefault="00E56571" w:rsidP="00A1328A">
            <w:pPr>
              <w:pStyle w:val="Prrafodelista"/>
              <w:numPr>
                <w:ilvl w:val="0"/>
                <w:numId w:val="76"/>
              </w:numPr>
              <w:rPr>
                <w:rFonts w:ascii="Garamond" w:hAnsi="Garamond" w:cs="Arial"/>
                <w:color w:val="000000"/>
                <w:lang w:eastAsia="es-CO"/>
              </w:rPr>
            </w:pPr>
            <w:r w:rsidRPr="00E07742">
              <w:rPr>
                <w:rFonts w:ascii="Garamond" w:hAnsi="Garamond" w:cs="Arial"/>
                <w:color w:val="000000"/>
                <w:lang w:eastAsia="es-CO"/>
              </w:rPr>
              <w:t>Simón Bolívar UPZ 104</w:t>
            </w:r>
          </w:p>
          <w:p w14:paraId="2D761474" w14:textId="77777777" w:rsidR="00A1328A" w:rsidRPr="00E07742" w:rsidRDefault="00E56571" w:rsidP="00A1328A">
            <w:pPr>
              <w:pStyle w:val="Prrafodelista"/>
              <w:numPr>
                <w:ilvl w:val="0"/>
                <w:numId w:val="76"/>
              </w:numPr>
              <w:rPr>
                <w:rFonts w:ascii="Garamond" w:hAnsi="Garamond" w:cs="Arial"/>
                <w:color w:val="000000"/>
                <w:lang w:eastAsia="es-CO"/>
              </w:rPr>
            </w:pPr>
            <w:r w:rsidRPr="00E07742">
              <w:rPr>
                <w:rFonts w:ascii="Garamond" w:hAnsi="Garamond" w:cs="Arial"/>
                <w:color w:val="000000"/>
                <w:lang w:eastAsia="es-CO"/>
              </w:rPr>
              <w:t>La Esmeralda UPZ 106</w:t>
            </w:r>
          </w:p>
          <w:p w14:paraId="2DA3FF91" w14:textId="77777777" w:rsidR="00A1328A" w:rsidRPr="00E07742" w:rsidRDefault="00E56571" w:rsidP="00A1328A">
            <w:pPr>
              <w:pStyle w:val="Prrafodelista"/>
              <w:numPr>
                <w:ilvl w:val="0"/>
                <w:numId w:val="76"/>
              </w:numPr>
              <w:rPr>
                <w:rFonts w:ascii="Garamond" w:hAnsi="Garamond" w:cs="Arial"/>
                <w:color w:val="000000"/>
                <w:lang w:eastAsia="es-CO"/>
              </w:rPr>
            </w:pPr>
            <w:r w:rsidRPr="00E07742">
              <w:rPr>
                <w:rFonts w:ascii="Garamond" w:hAnsi="Garamond" w:cs="Arial"/>
                <w:color w:val="000000"/>
                <w:lang w:eastAsia="es-CO"/>
              </w:rPr>
              <w:t>Quinta Paredes UPZ 107</w:t>
            </w:r>
          </w:p>
          <w:p w14:paraId="4548D1F2" w14:textId="39FCADCA" w:rsidR="00E56571" w:rsidRPr="00E07742" w:rsidRDefault="00E56571" w:rsidP="00A1328A">
            <w:pPr>
              <w:pStyle w:val="Prrafodelista"/>
              <w:numPr>
                <w:ilvl w:val="0"/>
                <w:numId w:val="76"/>
              </w:numPr>
              <w:rPr>
                <w:rFonts w:ascii="Garamond" w:hAnsi="Garamond" w:cs="Arial"/>
                <w:color w:val="000000"/>
                <w:lang w:eastAsia="es-CO"/>
              </w:rPr>
            </w:pPr>
            <w:r w:rsidRPr="00E07742">
              <w:rPr>
                <w:rFonts w:ascii="Garamond" w:hAnsi="Garamond" w:cs="Arial"/>
                <w:color w:val="000000"/>
                <w:lang w:eastAsia="es-CO"/>
              </w:rPr>
              <w:t>Ciudad Salitre Oriental</w:t>
            </w:r>
            <w:r w:rsidRPr="00E07742">
              <w:rPr>
                <w:rFonts w:ascii="Garamond" w:hAnsi="Garamond" w:cs="Arial"/>
                <w:color w:val="000000"/>
                <w:lang w:eastAsia="es-CO"/>
              </w:rPr>
              <w:br/>
              <w:t>UPZ 109</w:t>
            </w:r>
          </w:p>
        </w:tc>
        <w:tc>
          <w:tcPr>
            <w:tcW w:w="2635" w:type="pct"/>
            <w:tcBorders>
              <w:top w:val="single" w:sz="8" w:space="0" w:color="auto"/>
              <w:left w:val="nil"/>
              <w:bottom w:val="single" w:sz="8" w:space="0" w:color="auto"/>
              <w:right w:val="single" w:sz="8" w:space="0" w:color="000000"/>
            </w:tcBorders>
            <w:shd w:val="clear" w:color="auto" w:fill="auto"/>
            <w:vAlign w:val="center"/>
            <w:hideMark/>
          </w:tcPr>
          <w:p w14:paraId="15AB01B1" w14:textId="0C6A9F96" w:rsidR="00E56571" w:rsidRPr="00E07742" w:rsidRDefault="00E56571" w:rsidP="00A1328A">
            <w:pPr>
              <w:jc w:val="both"/>
              <w:rPr>
                <w:rFonts w:ascii="Garamond" w:hAnsi="Garamond" w:cs="Arial"/>
                <w:lang w:eastAsia="es-CO"/>
              </w:rPr>
            </w:pPr>
            <w:r w:rsidRPr="00E07742">
              <w:rPr>
                <w:rFonts w:ascii="Garamond" w:eastAsia="Garamond" w:hAnsi="Garamond" w:cs="Arial"/>
              </w:rPr>
              <w:t>La Magdalena, La Soledad, C</w:t>
            </w:r>
            <w:r w:rsidR="007C00B4" w:rsidRPr="00E07742">
              <w:rPr>
                <w:rFonts w:ascii="Garamond" w:eastAsia="Garamond" w:hAnsi="Garamond" w:cs="Arial"/>
              </w:rPr>
              <w:t>und</w:t>
            </w:r>
            <w:r w:rsidRPr="00E07742">
              <w:rPr>
                <w:rFonts w:ascii="Garamond" w:eastAsia="Garamond" w:hAnsi="Garamond" w:cs="Arial"/>
              </w:rPr>
              <w:t>inamarca, Palermo,</w:t>
            </w:r>
            <w:r w:rsidRPr="00E07742">
              <w:rPr>
                <w:rFonts w:ascii="Garamond" w:eastAsia="Garamond" w:hAnsi="Garamond" w:cs="Arial"/>
                <w:color w:val="000000"/>
              </w:rPr>
              <w:t xml:space="preserve"> </w:t>
            </w:r>
            <w:r w:rsidRPr="00E07742">
              <w:rPr>
                <w:rFonts w:ascii="Garamond" w:eastAsia="Garamond" w:hAnsi="Garamond" w:cs="Arial"/>
              </w:rPr>
              <w:t>Armenia,</w:t>
            </w:r>
            <w:r w:rsidRPr="00E07742">
              <w:rPr>
                <w:rFonts w:ascii="Garamond" w:eastAsia="Garamond" w:hAnsi="Garamond" w:cs="Arial"/>
                <w:color w:val="000000"/>
              </w:rPr>
              <w:t xml:space="preserve"> </w:t>
            </w:r>
            <w:r w:rsidRPr="00E07742">
              <w:rPr>
                <w:rFonts w:ascii="Garamond" w:eastAsia="Garamond" w:hAnsi="Garamond" w:cs="Arial"/>
              </w:rPr>
              <w:t>Galerías,</w:t>
            </w:r>
            <w:r w:rsidRPr="00E07742">
              <w:rPr>
                <w:rFonts w:ascii="Garamond" w:eastAsia="Garamond" w:hAnsi="Garamond" w:cs="Arial"/>
                <w:color w:val="000000"/>
              </w:rPr>
              <w:t xml:space="preserve"> </w:t>
            </w:r>
            <w:r w:rsidRPr="00E07742">
              <w:rPr>
                <w:rFonts w:ascii="Garamond" w:eastAsia="Garamond" w:hAnsi="Garamond" w:cs="Arial"/>
              </w:rPr>
              <w:t>El Campín,</w:t>
            </w:r>
            <w:r w:rsidRPr="00E07742">
              <w:rPr>
                <w:rFonts w:ascii="Garamond" w:eastAsia="Garamond" w:hAnsi="Garamond" w:cs="Arial"/>
                <w:color w:val="000000"/>
              </w:rPr>
              <w:t xml:space="preserve"> </w:t>
            </w:r>
            <w:r w:rsidRPr="00E07742">
              <w:rPr>
                <w:rFonts w:ascii="Garamond" w:eastAsia="Garamond" w:hAnsi="Garamond" w:cs="Arial"/>
              </w:rPr>
              <w:t>Nuevo Campín,</w:t>
            </w:r>
            <w:r w:rsidRPr="00E07742">
              <w:rPr>
                <w:rFonts w:ascii="Garamond" w:eastAsia="Garamond" w:hAnsi="Garamond" w:cs="Arial"/>
                <w:color w:val="000000"/>
              </w:rPr>
              <w:t xml:space="preserve"> </w:t>
            </w:r>
            <w:r w:rsidRPr="00E07742">
              <w:rPr>
                <w:rFonts w:ascii="Garamond" w:eastAsia="Garamond" w:hAnsi="Garamond" w:cs="Arial"/>
              </w:rPr>
              <w:t>Quesada,</w:t>
            </w:r>
            <w:r w:rsidRPr="00E07742">
              <w:rPr>
                <w:rFonts w:ascii="Garamond" w:eastAsia="Garamond" w:hAnsi="Garamond" w:cs="Arial"/>
                <w:color w:val="000000"/>
              </w:rPr>
              <w:t xml:space="preserve"> </w:t>
            </w:r>
            <w:r w:rsidRPr="00E07742">
              <w:rPr>
                <w:rFonts w:ascii="Garamond" w:eastAsia="Garamond" w:hAnsi="Garamond" w:cs="Arial"/>
              </w:rPr>
              <w:t>Belalcázar,</w:t>
            </w:r>
            <w:r w:rsidRPr="00E07742">
              <w:rPr>
                <w:rFonts w:ascii="Garamond" w:eastAsia="Garamond" w:hAnsi="Garamond" w:cs="Arial"/>
                <w:color w:val="000000"/>
              </w:rPr>
              <w:t xml:space="preserve"> </w:t>
            </w:r>
            <w:r w:rsidRPr="00E07742">
              <w:rPr>
                <w:rFonts w:ascii="Garamond" w:eastAsia="Garamond" w:hAnsi="Garamond" w:cs="Arial"/>
              </w:rPr>
              <w:t>Nicolás de Federman,</w:t>
            </w:r>
            <w:r w:rsidRPr="00E07742">
              <w:rPr>
                <w:rFonts w:ascii="Garamond" w:eastAsia="Garamond" w:hAnsi="Garamond" w:cs="Arial"/>
                <w:color w:val="000000"/>
              </w:rPr>
              <w:t xml:space="preserve"> </w:t>
            </w:r>
            <w:r w:rsidRPr="00E07742">
              <w:rPr>
                <w:rFonts w:ascii="Garamond" w:eastAsia="Garamond" w:hAnsi="Garamond" w:cs="Arial"/>
              </w:rPr>
              <w:t>Rafael</w:t>
            </w:r>
            <w:r w:rsidRPr="00E07742">
              <w:rPr>
                <w:rFonts w:ascii="Garamond" w:eastAsia="Garamond" w:hAnsi="Garamond" w:cs="Arial"/>
                <w:color w:val="000000"/>
              </w:rPr>
              <w:t xml:space="preserve"> </w:t>
            </w:r>
            <w:r w:rsidRPr="00E07742">
              <w:rPr>
                <w:rFonts w:ascii="Garamond" w:eastAsia="Garamond" w:hAnsi="Garamond" w:cs="Arial"/>
              </w:rPr>
              <w:t>Núñez,</w:t>
            </w:r>
            <w:r w:rsidRPr="00E07742">
              <w:rPr>
                <w:rFonts w:ascii="Garamond" w:eastAsia="Garamond" w:hAnsi="Garamond" w:cs="Arial"/>
                <w:color w:val="000000"/>
              </w:rPr>
              <w:t xml:space="preserve"> la </w:t>
            </w:r>
            <w:r w:rsidRPr="00E07742">
              <w:rPr>
                <w:rFonts w:ascii="Garamond" w:eastAsia="Garamond" w:hAnsi="Garamond" w:cs="Arial"/>
              </w:rPr>
              <w:t>Ciudad Universitaria,</w:t>
            </w:r>
            <w:r w:rsidRPr="00E07742">
              <w:rPr>
                <w:rFonts w:ascii="Garamond" w:eastAsia="Garamond" w:hAnsi="Garamond" w:cs="Arial"/>
                <w:color w:val="000000"/>
              </w:rPr>
              <w:t xml:space="preserve"> </w:t>
            </w:r>
            <w:r w:rsidRPr="00E07742">
              <w:rPr>
                <w:rFonts w:ascii="Garamond" w:eastAsia="Garamond" w:hAnsi="Garamond" w:cs="Arial"/>
              </w:rPr>
              <w:t>Acevedo Tejada,</w:t>
            </w:r>
            <w:r w:rsidRPr="00E07742">
              <w:rPr>
                <w:rFonts w:ascii="Garamond" w:eastAsia="Garamond" w:hAnsi="Garamond" w:cs="Arial"/>
                <w:color w:val="000000"/>
              </w:rPr>
              <w:t xml:space="preserve"> </w:t>
            </w:r>
            <w:r w:rsidRPr="00E07742">
              <w:rPr>
                <w:rFonts w:ascii="Garamond" w:eastAsia="Garamond" w:hAnsi="Garamond" w:cs="Arial"/>
              </w:rPr>
              <w:t>Quinta Paredes, La Esmeralda, Pablo VI, Quirinal, San</w:t>
            </w:r>
            <w:r w:rsidRPr="00E07742">
              <w:rPr>
                <w:rFonts w:ascii="Garamond" w:eastAsia="Garamond" w:hAnsi="Garamond" w:cs="Arial"/>
                <w:color w:val="000000"/>
              </w:rPr>
              <w:t xml:space="preserve"> </w:t>
            </w:r>
            <w:r w:rsidRPr="00E07742">
              <w:rPr>
                <w:rFonts w:ascii="Garamond" w:eastAsia="Garamond" w:hAnsi="Garamond" w:cs="Arial"/>
              </w:rPr>
              <w:t>Luis,</w:t>
            </w:r>
            <w:r w:rsidRPr="00E07742">
              <w:rPr>
                <w:rFonts w:ascii="Garamond" w:eastAsia="Garamond" w:hAnsi="Garamond" w:cs="Arial"/>
                <w:color w:val="000000"/>
              </w:rPr>
              <w:t xml:space="preserve"> </w:t>
            </w:r>
            <w:r w:rsidRPr="00E07742">
              <w:rPr>
                <w:rFonts w:ascii="Garamond" w:eastAsia="Garamond" w:hAnsi="Garamond" w:cs="Arial"/>
              </w:rPr>
              <w:t>Simón Bolívar, Ortezal,</w:t>
            </w:r>
            <w:r w:rsidRPr="00E07742">
              <w:rPr>
                <w:rFonts w:ascii="Garamond" w:eastAsia="Garamond" w:hAnsi="Garamond" w:cs="Arial"/>
                <w:color w:val="000000"/>
              </w:rPr>
              <w:t xml:space="preserve"> </w:t>
            </w:r>
            <w:r w:rsidRPr="00E07742">
              <w:rPr>
                <w:rFonts w:ascii="Garamond" w:eastAsia="Garamond" w:hAnsi="Garamond" w:cs="Arial"/>
              </w:rPr>
              <w:t>Camavieja,</w:t>
            </w:r>
            <w:r w:rsidRPr="00E07742">
              <w:rPr>
                <w:rFonts w:ascii="Garamond" w:eastAsia="Garamond" w:hAnsi="Garamond" w:cs="Arial"/>
                <w:color w:val="000000"/>
              </w:rPr>
              <w:t xml:space="preserve"> </w:t>
            </w:r>
            <w:r w:rsidRPr="00E07742">
              <w:rPr>
                <w:rFonts w:ascii="Garamond" w:eastAsia="Garamond" w:hAnsi="Garamond" w:cs="Arial"/>
              </w:rPr>
              <w:t>Gran</w:t>
            </w:r>
            <w:r w:rsidRPr="00E07742">
              <w:rPr>
                <w:rFonts w:ascii="Garamond" w:eastAsia="Garamond" w:hAnsi="Garamond" w:cs="Arial"/>
                <w:color w:val="000000"/>
              </w:rPr>
              <w:t xml:space="preserve"> </w:t>
            </w:r>
            <w:r w:rsidRPr="00E07742">
              <w:rPr>
                <w:rFonts w:ascii="Garamond" w:eastAsia="Garamond" w:hAnsi="Garamond" w:cs="Arial"/>
              </w:rPr>
              <w:t xml:space="preserve">América, Ciudad Salitre Oriental, El Salitre-Greco </w:t>
            </w:r>
            <w:r w:rsidRPr="00E07742">
              <w:rPr>
                <w:rFonts w:ascii="Garamond" w:eastAsia="Garamond" w:hAnsi="Garamond" w:cs="Arial"/>
                <w:color w:val="000000"/>
              </w:rPr>
              <w:t xml:space="preserve">y el CAN </w:t>
            </w:r>
            <w:r w:rsidRPr="00E07742">
              <w:rPr>
                <w:rFonts w:ascii="Garamond" w:eastAsia="Garamond" w:hAnsi="Garamond" w:cs="Arial"/>
              </w:rPr>
              <w:t>Centro Administrativo Nacional</w:t>
            </w:r>
            <w:r w:rsidR="00A1328A" w:rsidRPr="00E07742">
              <w:rPr>
                <w:rFonts w:ascii="Garamond" w:eastAsia="Garamond" w:hAnsi="Garamond" w:cs="Arial"/>
              </w:rPr>
              <w:t>.</w:t>
            </w:r>
          </w:p>
        </w:tc>
        <w:tc>
          <w:tcPr>
            <w:tcW w:w="832" w:type="pct"/>
            <w:tcBorders>
              <w:top w:val="single" w:sz="8" w:space="0" w:color="auto"/>
              <w:left w:val="nil"/>
              <w:bottom w:val="single" w:sz="8" w:space="0" w:color="auto"/>
              <w:right w:val="single" w:sz="8" w:space="0" w:color="auto"/>
            </w:tcBorders>
            <w:shd w:val="clear" w:color="auto" w:fill="auto"/>
            <w:vAlign w:val="center"/>
            <w:hideMark/>
          </w:tcPr>
          <w:p w14:paraId="5C6C8F6F" w14:textId="77777777" w:rsidR="00E56571" w:rsidRPr="00E07742" w:rsidRDefault="00E56571" w:rsidP="00773CD9">
            <w:pPr>
              <w:rPr>
                <w:rFonts w:ascii="Garamond" w:hAnsi="Garamond" w:cs="Arial"/>
                <w:color w:val="000000"/>
                <w:lang w:eastAsia="es-CO"/>
              </w:rPr>
            </w:pPr>
            <w:r w:rsidRPr="00E07742">
              <w:rPr>
                <w:rFonts w:ascii="Garamond" w:eastAsia="Garamond" w:hAnsi="Garamond" w:cs="Arial"/>
                <w:color w:val="000000"/>
              </w:rPr>
              <w:t>Toda la localidad</w:t>
            </w:r>
          </w:p>
        </w:tc>
      </w:tr>
    </w:tbl>
    <w:p w14:paraId="58E2020C" w14:textId="77777777" w:rsidR="00530493" w:rsidRPr="0033008F" w:rsidRDefault="00530493" w:rsidP="00253D72">
      <w:pPr>
        <w:pStyle w:val="Textoindependiente"/>
        <w:spacing w:before="10"/>
        <w:jc w:val="both"/>
        <w:rPr>
          <w:rFonts w:ascii="Garamond" w:hAnsi="Garamond"/>
        </w:rPr>
      </w:pPr>
    </w:p>
    <w:p w14:paraId="6C64417D" w14:textId="77777777" w:rsidR="00253D72" w:rsidRPr="0033008F" w:rsidRDefault="00253D72" w:rsidP="00253D72">
      <w:pPr>
        <w:pStyle w:val="Textoindependiente"/>
        <w:spacing w:before="10"/>
        <w:jc w:val="both"/>
        <w:rPr>
          <w:rFonts w:ascii="Garamond" w:hAnsi="Garamond"/>
        </w:rPr>
      </w:pPr>
    </w:p>
    <w:p w14:paraId="5D3147E7" w14:textId="68784337" w:rsidR="00253D72" w:rsidRPr="0033008F" w:rsidRDefault="00253D72" w:rsidP="00E56571">
      <w:pPr>
        <w:pStyle w:val="Prrafodelista"/>
        <w:numPr>
          <w:ilvl w:val="0"/>
          <w:numId w:val="45"/>
        </w:numPr>
        <w:rPr>
          <w:rFonts w:ascii="Garamond" w:hAnsi="Garamond"/>
          <w:b/>
          <w:bCs/>
          <w:sz w:val="24"/>
          <w:szCs w:val="24"/>
        </w:rPr>
      </w:pPr>
      <w:r w:rsidRPr="0033008F">
        <w:rPr>
          <w:rFonts w:ascii="Garamond" w:hAnsi="Garamond"/>
          <w:b/>
          <w:bCs/>
          <w:sz w:val="24"/>
          <w:szCs w:val="24"/>
          <w:shd w:val="clear" w:color="auto" w:fill="F1F1F1"/>
        </w:rPr>
        <w:t>PLAZO DE EJECUCIÓN</w:t>
      </w:r>
    </w:p>
    <w:p w14:paraId="6F4BB5CC" w14:textId="77777777" w:rsidR="00253D72" w:rsidRPr="0033008F" w:rsidRDefault="00253D72" w:rsidP="00E56571">
      <w:pPr>
        <w:rPr>
          <w:rFonts w:ascii="Garamond" w:hAnsi="Garamond"/>
          <w:sz w:val="24"/>
          <w:szCs w:val="24"/>
        </w:rPr>
      </w:pPr>
    </w:p>
    <w:p w14:paraId="468A3CFC" w14:textId="1DBB0AFF" w:rsidR="00253D72" w:rsidRPr="0033008F" w:rsidRDefault="00BC6C22" w:rsidP="00E56571">
      <w:pPr>
        <w:jc w:val="both"/>
        <w:rPr>
          <w:rFonts w:ascii="Garamond" w:hAnsi="Garamond"/>
          <w:b/>
          <w:bCs/>
          <w:sz w:val="24"/>
          <w:szCs w:val="24"/>
        </w:rPr>
      </w:pPr>
      <w:r w:rsidRPr="0033008F">
        <w:rPr>
          <w:rFonts w:ascii="Garamond" w:hAnsi="Garamond"/>
          <w:sz w:val="24"/>
          <w:szCs w:val="24"/>
        </w:rPr>
        <w:t>El plazo de ejecución del contrato que resulte del presente proceso de selección será por el término de CUATRO MESES (4) meses, contados a partir de la fecha de suscripción del acta de inicio, suscrita entre el Fondo de Desarrollo Local de Teusaquillo, previo cumplimiento de los requisitos de ejecución.</w:t>
      </w:r>
      <w:r w:rsidR="00253D72" w:rsidRPr="0033008F">
        <w:rPr>
          <w:rFonts w:ascii="Garamond" w:hAnsi="Garamond"/>
          <w:sz w:val="24"/>
          <w:szCs w:val="24"/>
        </w:rPr>
        <w:t xml:space="preserve"> </w:t>
      </w:r>
    </w:p>
    <w:p w14:paraId="21808207" w14:textId="77777777" w:rsidR="000B5D4B" w:rsidRPr="0033008F" w:rsidRDefault="000B5D4B" w:rsidP="00E56571">
      <w:pPr>
        <w:rPr>
          <w:rFonts w:ascii="Garamond" w:hAnsi="Garamond"/>
          <w:sz w:val="24"/>
          <w:szCs w:val="24"/>
        </w:rPr>
      </w:pPr>
    </w:p>
    <w:p w14:paraId="5C35DD79" w14:textId="77777777" w:rsidR="00253D72" w:rsidRPr="0033008F" w:rsidRDefault="00253D72" w:rsidP="00E56571">
      <w:pPr>
        <w:rPr>
          <w:rFonts w:ascii="Garamond" w:hAnsi="Garamond"/>
          <w:sz w:val="24"/>
          <w:szCs w:val="24"/>
        </w:rPr>
      </w:pPr>
    </w:p>
    <w:p w14:paraId="0EAF8FA7" w14:textId="0AD58EB9" w:rsidR="001B2D2D" w:rsidRPr="0033008F" w:rsidRDefault="001B2D2D" w:rsidP="00E56571">
      <w:pPr>
        <w:pStyle w:val="Prrafodelista"/>
        <w:numPr>
          <w:ilvl w:val="0"/>
          <w:numId w:val="45"/>
        </w:numPr>
        <w:rPr>
          <w:rFonts w:ascii="Garamond" w:hAnsi="Garamond"/>
          <w:b/>
          <w:bCs/>
          <w:sz w:val="24"/>
          <w:szCs w:val="24"/>
          <w:shd w:val="clear" w:color="auto" w:fill="F1F1F1"/>
        </w:rPr>
      </w:pPr>
      <w:r w:rsidRPr="0033008F">
        <w:rPr>
          <w:rFonts w:ascii="Garamond" w:hAnsi="Garamond"/>
          <w:b/>
          <w:bCs/>
          <w:sz w:val="24"/>
          <w:szCs w:val="24"/>
          <w:shd w:val="clear" w:color="auto" w:fill="F1F1F1"/>
        </w:rPr>
        <w:t>DESCRIPCIÓN DE LA NECESIDAD</w:t>
      </w:r>
    </w:p>
    <w:p w14:paraId="03FFF390" w14:textId="77777777" w:rsidR="00B84792" w:rsidRPr="0033008F" w:rsidRDefault="00B84792" w:rsidP="00E56571">
      <w:pPr>
        <w:rPr>
          <w:rFonts w:ascii="Garamond" w:hAnsi="Garamond"/>
          <w:sz w:val="24"/>
          <w:szCs w:val="24"/>
        </w:rPr>
      </w:pPr>
    </w:p>
    <w:p w14:paraId="54C571EC" w14:textId="77777777" w:rsidR="001B2D2D" w:rsidRPr="0033008F" w:rsidRDefault="001B2D2D" w:rsidP="00E56571">
      <w:pPr>
        <w:jc w:val="both"/>
        <w:rPr>
          <w:rFonts w:ascii="Garamond" w:hAnsi="Garamond"/>
          <w:b/>
          <w:bCs/>
          <w:sz w:val="24"/>
          <w:szCs w:val="24"/>
        </w:rPr>
      </w:pPr>
      <w:r w:rsidRPr="0033008F">
        <w:rPr>
          <w:rFonts w:ascii="Garamond" w:hAnsi="Garamond"/>
          <w:sz w:val="24"/>
          <w:szCs w:val="24"/>
        </w:rPr>
        <w:t xml:space="preserve">Los estudios sobre violencia plantean que este es un problema multicausal que se asocia con varios factores sociales, individuales, políticos y comunitarios. Entre los factores individuales se incluyen el sexo, la edad, otros factores biológicos y fisiológicos, el nivel socioeconómico, la situación laboral, el nivel de educación, el uso de alcohol o drogas y haber sufrido o presenciado maltrato físico en la niñez. Aunque los elementos anteriores inciden, estos no necesariamente determinan las situaciones de violencia; sin embargo, las cifras sí evidencian una mayor incidencia de la violencia contra las mujeres, los niños, niñas y adolescentes. La violencia en el contexto familiar incluye diversas expresiones dentro de las cuales se encuentran la violencia física, económica, emocional, el abandono y la negligencia. </w:t>
      </w:r>
    </w:p>
    <w:p w14:paraId="35B0483F" w14:textId="77777777" w:rsidR="001B2D2D" w:rsidRPr="0033008F" w:rsidRDefault="001B2D2D" w:rsidP="00E56571">
      <w:pPr>
        <w:jc w:val="both"/>
        <w:rPr>
          <w:rFonts w:ascii="Garamond" w:hAnsi="Garamond"/>
          <w:b/>
          <w:bCs/>
          <w:sz w:val="24"/>
          <w:szCs w:val="24"/>
        </w:rPr>
      </w:pPr>
    </w:p>
    <w:p w14:paraId="46D066BD" w14:textId="77777777" w:rsidR="001B2D2D" w:rsidRPr="0033008F" w:rsidRDefault="001B2D2D" w:rsidP="00E56571">
      <w:pPr>
        <w:jc w:val="both"/>
        <w:rPr>
          <w:rFonts w:ascii="Garamond" w:hAnsi="Garamond"/>
          <w:b/>
          <w:bCs/>
          <w:sz w:val="24"/>
          <w:szCs w:val="24"/>
        </w:rPr>
      </w:pPr>
      <w:r w:rsidRPr="0033008F">
        <w:rPr>
          <w:rFonts w:ascii="Garamond" w:hAnsi="Garamond"/>
          <w:sz w:val="24"/>
          <w:szCs w:val="24"/>
        </w:rPr>
        <w:t xml:space="preserve">Sin embargo, la realidad es que dentro del proceso funcional de una familia, sus integrantes y el mismo sistema, se pueden encontrar situaciones de conflicto y crisis que desborda su capacidad de respuesta, creando interacciones estresantes y un ambiente de presión en el grupo familiar, donde surgen diversas tensiones que atentan contra el bienestar de todos sus miembros, desdibujando de alguna manera esa </w:t>
      </w:r>
      <w:r w:rsidRPr="0033008F">
        <w:rPr>
          <w:rFonts w:ascii="Garamond" w:hAnsi="Garamond"/>
          <w:sz w:val="24"/>
          <w:szCs w:val="24"/>
        </w:rPr>
        <w:lastRenderedPageBreak/>
        <w:t>función protectora que de por sí se le ha adjudicado socio culturalmente desencadenando conductas inadecuadas que enmarcaría la violencia en el contexto familiar.</w:t>
      </w:r>
    </w:p>
    <w:p w14:paraId="44022FEF" w14:textId="77777777" w:rsidR="001B2D2D" w:rsidRPr="0033008F" w:rsidRDefault="001B2D2D" w:rsidP="00E56571">
      <w:pPr>
        <w:jc w:val="both"/>
        <w:rPr>
          <w:rFonts w:ascii="Garamond" w:hAnsi="Garamond"/>
          <w:b/>
          <w:bCs/>
          <w:sz w:val="24"/>
          <w:szCs w:val="24"/>
        </w:rPr>
      </w:pPr>
    </w:p>
    <w:p w14:paraId="22F5C469" w14:textId="79D7FF13" w:rsidR="001B2D2D" w:rsidRPr="0033008F" w:rsidRDefault="001B2D2D" w:rsidP="00E56571">
      <w:pPr>
        <w:jc w:val="both"/>
        <w:rPr>
          <w:rFonts w:ascii="Garamond" w:hAnsi="Garamond"/>
          <w:b/>
          <w:bCs/>
          <w:sz w:val="24"/>
          <w:szCs w:val="24"/>
        </w:rPr>
      </w:pPr>
      <w:r w:rsidRPr="0033008F">
        <w:rPr>
          <w:rFonts w:ascii="Garamond" w:hAnsi="Garamond"/>
          <w:sz w:val="24"/>
          <w:szCs w:val="24"/>
        </w:rPr>
        <w:t>Así, la violencia en el contexto familiar comprendida como: “toda acción u omisión protagonizada por uno o varios miembros de la familia, a otros parientes infringiendo daño físico, psico-emocional, sexual, económico o social”; por lo tanto, es el resultado de la convergencia de un conjunto de procesos complejos.</w:t>
      </w:r>
      <w:r w:rsidR="00D2579A" w:rsidRPr="0033008F">
        <w:rPr>
          <w:rStyle w:val="Refdenotaalpie"/>
          <w:rFonts w:ascii="Garamond" w:hAnsi="Garamond"/>
          <w:sz w:val="24"/>
          <w:szCs w:val="24"/>
        </w:rPr>
        <w:footnoteReference w:id="1"/>
      </w:r>
    </w:p>
    <w:p w14:paraId="497CA8CA" w14:textId="77777777" w:rsidR="001B2D2D" w:rsidRPr="0033008F" w:rsidRDefault="001B2D2D" w:rsidP="00E56571">
      <w:pPr>
        <w:jc w:val="both"/>
        <w:rPr>
          <w:rFonts w:ascii="Garamond" w:hAnsi="Garamond"/>
          <w:b/>
          <w:bCs/>
          <w:sz w:val="24"/>
          <w:szCs w:val="24"/>
        </w:rPr>
      </w:pPr>
    </w:p>
    <w:p w14:paraId="4E643382" w14:textId="43FFBF25" w:rsidR="001B2D2D" w:rsidRPr="0033008F" w:rsidRDefault="001B2D2D" w:rsidP="00E56571">
      <w:pPr>
        <w:jc w:val="both"/>
        <w:rPr>
          <w:rFonts w:ascii="Garamond" w:hAnsi="Garamond"/>
          <w:b/>
          <w:bCs/>
          <w:sz w:val="24"/>
          <w:szCs w:val="24"/>
        </w:rPr>
      </w:pPr>
      <w:r w:rsidRPr="0033008F">
        <w:rPr>
          <w:rFonts w:ascii="Garamond" w:hAnsi="Garamond"/>
          <w:sz w:val="24"/>
          <w:szCs w:val="24"/>
        </w:rPr>
        <w:t>En Bogotá, al igual que en otras ciudades del m</w:t>
      </w:r>
      <w:r w:rsidR="007C00B4">
        <w:rPr>
          <w:rFonts w:ascii="Garamond" w:hAnsi="Garamond"/>
          <w:sz w:val="24"/>
          <w:szCs w:val="24"/>
        </w:rPr>
        <w:t>undo</w:t>
      </w:r>
      <w:r w:rsidRPr="0033008F">
        <w:rPr>
          <w:rFonts w:ascii="Garamond" w:hAnsi="Garamond"/>
          <w:sz w:val="24"/>
          <w:szCs w:val="24"/>
        </w:rPr>
        <w:t>, se observan cambios en las familias que son el resultado de las transformaciones sociales, económicas y culturales que viven constantemente las sociedades, siendo estas el espacio inicial de aprendizaje y construcción de escenarios para la convivencia social y quien tiene responsabilidad directa sobre la crianza de la infancia, debiendo velar por su cuidado y bienestar hasta el momento de la adultez, por lo que garantizar sus derechos es impactar en la misma vida de la ciudad y sus habitantes, para contribuir a la consolidación de una sociedad justa y equitativa.</w:t>
      </w:r>
    </w:p>
    <w:p w14:paraId="7518F22B" w14:textId="77777777" w:rsidR="001B2D2D" w:rsidRPr="0033008F" w:rsidRDefault="001B2D2D" w:rsidP="00E56571">
      <w:pPr>
        <w:jc w:val="both"/>
        <w:rPr>
          <w:rFonts w:ascii="Garamond" w:hAnsi="Garamond"/>
          <w:b/>
          <w:bCs/>
          <w:sz w:val="24"/>
          <w:szCs w:val="24"/>
        </w:rPr>
      </w:pPr>
    </w:p>
    <w:p w14:paraId="6FCC1F9B" w14:textId="77777777" w:rsidR="00C324BD" w:rsidRPr="0033008F" w:rsidRDefault="001B2D2D" w:rsidP="00E56571">
      <w:pPr>
        <w:jc w:val="both"/>
        <w:rPr>
          <w:rFonts w:ascii="Garamond" w:hAnsi="Garamond"/>
          <w:b/>
          <w:bCs/>
          <w:sz w:val="24"/>
          <w:szCs w:val="24"/>
        </w:rPr>
      </w:pPr>
      <w:r w:rsidRPr="0033008F">
        <w:rPr>
          <w:rFonts w:ascii="Garamond" w:hAnsi="Garamond"/>
          <w:sz w:val="24"/>
          <w:szCs w:val="24"/>
        </w:rPr>
        <w:t>La violencia en el contexto familiar incluye diversas expresiones dentro de las cuales se encuentran la violencia emocional, física, sexual, económica, el abandono y la negligencia. Es necesario precisar que, una persona puede sufrir múltiples tipos de violencia a la vez.</w:t>
      </w:r>
    </w:p>
    <w:p w14:paraId="325129AA" w14:textId="77777777" w:rsidR="00BF1D6D" w:rsidRPr="0033008F" w:rsidRDefault="00BF1D6D" w:rsidP="00E56571">
      <w:pPr>
        <w:jc w:val="both"/>
        <w:rPr>
          <w:rFonts w:ascii="Garamond" w:hAnsi="Garamond"/>
          <w:b/>
          <w:bCs/>
          <w:sz w:val="24"/>
          <w:szCs w:val="24"/>
        </w:rPr>
      </w:pPr>
    </w:p>
    <w:p w14:paraId="301E6550" w14:textId="0C06C596" w:rsidR="00BF1D6D" w:rsidRPr="00A1328A" w:rsidRDefault="00BF1D6D" w:rsidP="00E56571">
      <w:pPr>
        <w:jc w:val="both"/>
        <w:rPr>
          <w:rFonts w:ascii="Garamond" w:hAnsi="Garamond"/>
          <w:b/>
          <w:bCs/>
          <w:sz w:val="24"/>
          <w:szCs w:val="24"/>
        </w:rPr>
      </w:pPr>
      <w:r w:rsidRPr="00A1328A">
        <w:rPr>
          <w:rFonts w:ascii="Garamond" w:hAnsi="Garamond"/>
          <w:b/>
          <w:bCs/>
          <w:sz w:val="24"/>
          <w:szCs w:val="24"/>
        </w:rPr>
        <w:t>Contexto Distrital:</w:t>
      </w:r>
    </w:p>
    <w:p w14:paraId="2CE4514E" w14:textId="77777777" w:rsidR="00BF1D6D" w:rsidRPr="0033008F" w:rsidRDefault="00BF1D6D" w:rsidP="00E56571">
      <w:pPr>
        <w:jc w:val="both"/>
        <w:rPr>
          <w:rFonts w:ascii="Garamond" w:hAnsi="Garamond"/>
          <w:sz w:val="24"/>
          <w:szCs w:val="24"/>
        </w:rPr>
      </w:pPr>
    </w:p>
    <w:p w14:paraId="502AAD44" w14:textId="6EB83C0A" w:rsidR="00C324BD" w:rsidRPr="0033008F" w:rsidRDefault="00C324BD" w:rsidP="00E56571">
      <w:pPr>
        <w:jc w:val="both"/>
        <w:rPr>
          <w:rFonts w:ascii="Garamond" w:hAnsi="Garamond"/>
          <w:b/>
          <w:bCs/>
          <w:sz w:val="24"/>
          <w:szCs w:val="24"/>
        </w:rPr>
      </w:pPr>
      <w:r w:rsidRPr="0033008F">
        <w:rPr>
          <w:rFonts w:ascii="Garamond" w:hAnsi="Garamond"/>
          <w:sz w:val="24"/>
          <w:szCs w:val="24"/>
        </w:rPr>
        <w:t>Por parte de la Secretaria Distrital de Integración Social, en la vigencia 2023, las Comisarías de Familia de las 20 localidades reportaron que se atendieron a 145.314 personas en todos los roles en la Ciudad de Bogotá, en actuaciones como solicitud del servicio, acción de protección por violencia en el contexto familiar, atención integral en situaciones de riesgo de violencias en el contexto familiar, incidente de incumplimiento a la medida de protección, definición provisional de alimentos  de las personas adultas mayores, atención al maltrato infantil, incidentes de levantamiento de medida de protección, restablecimiento de derechos, otras actuaciones con niños, niñas y adolescentes, denuncia de delito sexual, entre otras, con un total de 350.718 atenciones.</w:t>
      </w:r>
    </w:p>
    <w:p w14:paraId="66F503DF" w14:textId="77777777" w:rsidR="00C324BD" w:rsidRPr="0033008F" w:rsidRDefault="00C324BD" w:rsidP="00E56571">
      <w:pPr>
        <w:jc w:val="both"/>
        <w:rPr>
          <w:rFonts w:ascii="Garamond" w:hAnsi="Garamond"/>
          <w:b/>
          <w:bCs/>
          <w:sz w:val="24"/>
          <w:szCs w:val="24"/>
        </w:rPr>
      </w:pPr>
    </w:p>
    <w:p w14:paraId="6DC0C516" w14:textId="62026F0B" w:rsidR="00C324BD" w:rsidRPr="0033008F" w:rsidRDefault="00C324BD" w:rsidP="00E56571">
      <w:pPr>
        <w:jc w:val="both"/>
        <w:rPr>
          <w:rFonts w:ascii="Garamond" w:hAnsi="Garamond"/>
          <w:b/>
          <w:bCs/>
          <w:sz w:val="24"/>
          <w:szCs w:val="24"/>
        </w:rPr>
      </w:pPr>
      <w:r w:rsidRPr="0033008F">
        <w:rPr>
          <w:rFonts w:ascii="Garamond" w:hAnsi="Garamond"/>
          <w:sz w:val="24"/>
          <w:szCs w:val="24"/>
        </w:rPr>
        <w:t>Así mismo, se resalta que en el contexto familiar más del 50% de los hechos reportados en las Comisarias de Familia corresponden a violencia psicológica, seguida con un 34% de la violencia física, y en una misma proporción del 2% se ubican la violencia económica, la violencia sexual y la negligencia, eventos que afectan la integridad y el bienestar de integrantes de las familias.</w:t>
      </w:r>
    </w:p>
    <w:p w14:paraId="28B3DB92" w14:textId="77777777" w:rsidR="00C324BD" w:rsidRPr="0033008F" w:rsidRDefault="00C324BD" w:rsidP="00E56571">
      <w:pPr>
        <w:jc w:val="both"/>
        <w:rPr>
          <w:rFonts w:ascii="Garamond" w:hAnsi="Garamond"/>
          <w:b/>
          <w:bCs/>
          <w:sz w:val="24"/>
          <w:szCs w:val="24"/>
        </w:rPr>
      </w:pPr>
    </w:p>
    <w:p w14:paraId="3AB751B7" w14:textId="77777777" w:rsidR="002B4C30" w:rsidRPr="0033008F" w:rsidRDefault="00C324BD" w:rsidP="00E56571">
      <w:pPr>
        <w:jc w:val="both"/>
        <w:rPr>
          <w:rFonts w:ascii="Garamond" w:hAnsi="Garamond"/>
          <w:sz w:val="24"/>
          <w:szCs w:val="24"/>
        </w:rPr>
      </w:pPr>
      <w:r w:rsidRPr="0033008F">
        <w:rPr>
          <w:rFonts w:ascii="Garamond" w:hAnsi="Garamond"/>
          <w:sz w:val="24"/>
          <w:szCs w:val="24"/>
        </w:rPr>
        <w:t xml:space="preserve">Por parte de la Secretaría Distrital de Salud, según cifras reportadas en el Observatorio de Salud de Bogotá-SaluData, en la plataforma Salud Data, para el primer semestre del año 2023; se notificaron 23.510 casos de violencia intrafamiliar con una variación porcentual al incremento del 19,1% con respecto, al primer semestre del año 2022 donde se reportaron 19.748 casos. De otro lado, el 72,1% de los casos notificados la víctima es una mujer y en el 27,9% es un hombre. </w:t>
      </w:r>
    </w:p>
    <w:p w14:paraId="505EDF0B" w14:textId="77777777" w:rsidR="002B4C30" w:rsidRPr="0033008F" w:rsidRDefault="002B4C30" w:rsidP="00E56571">
      <w:pPr>
        <w:jc w:val="both"/>
        <w:rPr>
          <w:rFonts w:ascii="Garamond" w:hAnsi="Garamond"/>
          <w:sz w:val="24"/>
          <w:szCs w:val="24"/>
        </w:rPr>
      </w:pPr>
    </w:p>
    <w:p w14:paraId="0CD2A255" w14:textId="25C6A2C3" w:rsidR="00C324BD" w:rsidRPr="0033008F" w:rsidRDefault="00C324BD" w:rsidP="00E56571">
      <w:pPr>
        <w:jc w:val="both"/>
        <w:rPr>
          <w:rFonts w:ascii="Garamond" w:hAnsi="Garamond"/>
          <w:b/>
          <w:bCs/>
          <w:sz w:val="24"/>
          <w:szCs w:val="24"/>
        </w:rPr>
      </w:pPr>
      <w:r w:rsidRPr="0033008F">
        <w:rPr>
          <w:rFonts w:ascii="Garamond" w:hAnsi="Garamond"/>
          <w:sz w:val="24"/>
          <w:szCs w:val="24"/>
        </w:rPr>
        <w:t xml:space="preserve">Lo anterior, muestra una razón de sexo de alrededor de 2,6 mujeres víctimas de violencia intrafamiliar por caso que se presenta en un hombre. Con respecto, a la condición final de la víctima se encuentra que el </w:t>
      </w:r>
      <w:r w:rsidRPr="0033008F">
        <w:rPr>
          <w:rFonts w:ascii="Garamond" w:hAnsi="Garamond"/>
          <w:sz w:val="24"/>
          <w:szCs w:val="24"/>
        </w:rPr>
        <w:lastRenderedPageBreak/>
        <w:t>0,1% de los casos notificados falleció; donde por sexo la mujer representa el 68,8% y el hombre 31,3% distribuidos por curso de vida de la siguiente manera: primera infancia (0 a 5 años) el 50%, infancia (6 a 11 años) el 12,5%, juventud (18 a 28 años) el 12,5%, adultez (29 a 59 años) con un 6,3% y vejez (mayor de 60 años) con el 18,8%. Es importante señalar, que los casos donde falleció la víctima no necesariamente están asociados directamente a una tipología de violencia. En este sentido, estos casos se encuentran en estudio por el Instituto Nacional de Medicina Legal y Ciencias Forenses (INMLCF).</w:t>
      </w:r>
      <w:r w:rsidR="006B38C4" w:rsidRPr="0033008F">
        <w:rPr>
          <w:rStyle w:val="Refdenotaalpie"/>
          <w:rFonts w:ascii="Garamond" w:hAnsi="Garamond"/>
          <w:sz w:val="24"/>
          <w:szCs w:val="24"/>
        </w:rPr>
        <w:footnoteReference w:id="2"/>
      </w:r>
    </w:p>
    <w:p w14:paraId="64159DDA" w14:textId="77777777" w:rsidR="00C324BD" w:rsidRPr="0033008F" w:rsidRDefault="00C324BD" w:rsidP="00E56571">
      <w:pPr>
        <w:jc w:val="both"/>
        <w:rPr>
          <w:rFonts w:ascii="Garamond" w:hAnsi="Garamond"/>
          <w:b/>
          <w:bCs/>
          <w:sz w:val="24"/>
          <w:szCs w:val="24"/>
        </w:rPr>
      </w:pPr>
    </w:p>
    <w:p w14:paraId="1F84564F" w14:textId="615005F9" w:rsidR="00C324BD" w:rsidRPr="0033008F" w:rsidRDefault="00C324BD" w:rsidP="00E56571">
      <w:pPr>
        <w:jc w:val="both"/>
        <w:rPr>
          <w:rFonts w:ascii="Garamond" w:hAnsi="Garamond"/>
          <w:b/>
          <w:bCs/>
          <w:sz w:val="24"/>
          <w:szCs w:val="24"/>
        </w:rPr>
      </w:pPr>
      <w:r w:rsidRPr="0033008F">
        <w:rPr>
          <w:rFonts w:ascii="Garamond" w:hAnsi="Garamond"/>
          <w:sz w:val="24"/>
          <w:szCs w:val="24"/>
        </w:rPr>
        <w:t xml:space="preserve">En términos generales las anteriores cifras permiten establecer la importancia de dar continuidad a las acciones orientadas a la prevención de las violencias en el contexto familiar y la violencia sexual en los territorios desde los enfoques de derechos, poblacional, diferencial y de género, aportando a la transformación de prácticas e imaginarios que continúan validando y naturalizando las violencias al interior de las familias y fuera de éstas.   </w:t>
      </w:r>
    </w:p>
    <w:p w14:paraId="506B1977" w14:textId="77777777" w:rsidR="00C324BD" w:rsidRPr="0033008F" w:rsidRDefault="00C324BD" w:rsidP="00E56571">
      <w:pPr>
        <w:jc w:val="both"/>
        <w:rPr>
          <w:rFonts w:ascii="Garamond" w:hAnsi="Garamond"/>
          <w:b/>
          <w:bCs/>
          <w:sz w:val="24"/>
          <w:szCs w:val="24"/>
        </w:rPr>
      </w:pPr>
    </w:p>
    <w:p w14:paraId="40F26EBB" w14:textId="1DD5E6AC" w:rsidR="00A327E9" w:rsidRPr="0033008F" w:rsidRDefault="00A327E9" w:rsidP="00E56571">
      <w:pPr>
        <w:jc w:val="both"/>
        <w:rPr>
          <w:rFonts w:ascii="Garamond" w:hAnsi="Garamond"/>
          <w:b/>
          <w:bCs/>
          <w:sz w:val="24"/>
          <w:szCs w:val="24"/>
        </w:rPr>
      </w:pPr>
      <w:r w:rsidRPr="0033008F">
        <w:rPr>
          <w:rFonts w:ascii="Garamond" w:hAnsi="Garamond"/>
          <w:sz w:val="24"/>
          <w:szCs w:val="24"/>
        </w:rPr>
        <w:t>Ahora bien, en lo relacionado a los otros servicios, modalidades y estrategias de la Subdirección para la Infancia se identificaron y reportaron ciento treinta (130) activaciones de ruta por presuntas vulneraciones de derechos, de las cuales ciento siete (107) le ocurrieron al participante y veintitrés (23) a alguien perteneciente al núcleo familiar; haciendo la segregación de las tipologías de violencia, presunta negligencia/abandono cuarenta y dos (42), presunta violencia física, treinta y cuatro (34), presunta violencia psicológica, once (11), presunta violencia sexual, dieciséis (16), conductas sexualizadas no acordes para la edad, nueve (9) y otras situaciones que podrían irrumpir con la garantía de los derechos de NNA, dieciocho (18).</w:t>
      </w:r>
    </w:p>
    <w:p w14:paraId="57D03493" w14:textId="77777777" w:rsidR="005D167F" w:rsidRDefault="005D167F" w:rsidP="00E56571">
      <w:pPr>
        <w:jc w:val="both"/>
        <w:rPr>
          <w:rFonts w:ascii="Garamond" w:hAnsi="Garamond"/>
          <w:b/>
          <w:bCs/>
          <w:sz w:val="24"/>
          <w:szCs w:val="24"/>
        </w:rPr>
      </w:pPr>
    </w:p>
    <w:p w14:paraId="59E4C3F9" w14:textId="49A741A7" w:rsidR="000D0FB2" w:rsidRDefault="000D0FB2" w:rsidP="00E56571">
      <w:pPr>
        <w:jc w:val="both"/>
        <w:rPr>
          <w:rFonts w:ascii="Garamond" w:hAnsi="Garamond"/>
          <w:sz w:val="24"/>
          <w:szCs w:val="24"/>
        </w:rPr>
      </w:pPr>
      <w:r>
        <w:rPr>
          <w:rFonts w:ascii="Garamond" w:hAnsi="Garamond"/>
          <w:sz w:val="24"/>
          <w:szCs w:val="24"/>
        </w:rPr>
        <w:t>De acuerdo con datos presentados por el Sector de Integración Social, en los últimos tres años se ha venido duplicando el maltrato a niños, niñas y adolescentes en Bogotá, maltrato emocional, físico, económico, de negligencia o abandono. Las cifras de violencia contra estos menores de edad han aumentado entre enero y abril de este año 2024 en un 34,6% con respecto al año anterior.</w:t>
      </w:r>
    </w:p>
    <w:p w14:paraId="2633AB72" w14:textId="77777777" w:rsidR="00DD4A86" w:rsidRDefault="00DD4A86" w:rsidP="00E56571">
      <w:pPr>
        <w:jc w:val="both"/>
        <w:rPr>
          <w:rFonts w:ascii="Garamond" w:hAnsi="Garamond"/>
          <w:sz w:val="24"/>
          <w:szCs w:val="24"/>
        </w:rPr>
      </w:pPr>
    </w:p>
    <w:p w14:paraId="1B55726C" w14:textId="2CB84820" w:rsidR="00DD4A86" w:rsidRDefault="00DD4A86" w:rsidP="00E56571">
      <w:pPr>
        <w:jc w:val="both"/>
        <w:rPr>
          <w:rFonts w:ascii="Garamond" w:hAnsi="Garamond"/>
          <w:sz w:val="24"/>
          <w:szCs w:val="24"/>
        </w:rPr>
      </w:pPr>
      <w:r>
        <w:rPr>
          <w:rFonts w:ascii="Garamond" w:hAnsi="Garamond"/>
          <w:sz w:val="24"/>
          <w:szCs w:val="24"/>
        </w:rPr>
        <w:t>“</w:t>
      </w:r>
      <w:r w:rsidRPr="00DD4A86">
        <w:rPr>
          <w:rFonts w:ascii="Garamond" w:hAnsi="Garamond"/>
          <w:i/>
          <w:iCs/>
          <w:sz w:val="24"/>
          <w:szCs w:val="24"/>
        </w:rPr>
        <w:t>De cada 10 víctimas de violencia en el contexto familiar registradas en las comisarías de familia, 3 son menores de edad y la proporción viene creciendo desde 2020. En lo corrido de este año, de 19 mil víctimas registradas en comisarías, 6.825 son niñas, niños o adolescentes; el grupo etario más afectado son los que están en el rango de 6 a 12 años y las principales vulneraciones son violencia psicológica, física y sexual. Al analizar los agresores, el panorama es desolador, pues en el 90,1% de los casos el agresor está en el círculo más cercano de los menores (en el 79,3% los agresores son el padre o la madre y en el 10,6% el padrastro o la madrastra)</w:t>
      </w:r>
      <w:r w:rsidRPr="00DD4A86">
        <w:rPr>
          <w:rFonts w:ascii="Garamond" w:hAnsi="Garamond"/>
          <w:sz w:val="24"/>
          <w:szCs w:val="24"/>
        </w:rPr>
        <w:t>.</w:t>
      </w:r>
      <w:r>
        <w:rPr>
          <w:rFonts w:ascii="Garamond" w:hAnsi="Garamond"/>
          <w:sz w:val="24"/>
          <w:szCs w:val="24"/>
        </w:rPr>
        <w:t>”</w:t>
      </w:r>
      <w:r>
        <w:rPr>
          <w:rStyle w:val="Refdenotaalpie"/>
          <w:rFonts w:ascii="Garamond" w:hAnsi="Garamond"/>
          <w:sz w:val="24"/>
          <w:szCs w:val="24"/>
        </w:rPr>
        <w:footnoteReference w:id="3"/>
      </w:r>
    </w:p>
    <w:p w14:paraId="5881D9D8" w14:textId="77777777" w:rsidR="00DD4A86" w:rsidRPr="000D0FB2" w:rsidRDefault="00DD4A86" w:rsidP="00E56571">
      <w:pPr>
        <w:jc w:val="both"/>
        <w:rPr>
          <w:rFonts w:ascii="Garamond" w:hAnsi="Garamond"/>
          <w:sz w:val="24"/>
          <w:szCs w:val="24"/>
        </w:rPr>
      </w:pPr>
    </w:p>
    <w:p w14:paraId="2F97C06E" w14:textId="7F399C2A" w:rsidR="00BF1D6D" w:rsidRPr="00A1328A" w:rsidRDefault="00BF1D6D" w:rsidP="00BF1D6D">
      <w:pPr>
        <w:jc w:val="both"/>
        <w:rPr>
          <w:rFonts w:ascii="Garamond" w:hAnsi="Garamond"/>
          <w:b/>
          <w:bCs/>
          <w:sz w:val="24"/>
          <w:szCs w:val="24"/>
        </w:rPr>
      </w:pPr>
      <w:r w:rsidRPr="00A1328A">
        <w:rPr>
          <w:rFonts w:ascii="Garamond" w:hAnsi="Garamond"/>
          <w:b/>
          <w:bCs/>
          <w:sz w:val="24"/>
          <w:szCs w:val="24"/>
        </w:rPr>
        <w:t>Contexto Local:</w:t>
      </w:r>
    </w:p>
    <w:p w14:paraId="2C4A0B14" w14:textId="77777777" w:rsidR="00BF1D6D" w:rsidRPr="0033008F" w:rsidRDefault="00BF1D6D" w:rsidP="00E56571">
      <w:pPr>
        <w:jc w:val="both"/>
        <w:rPr>
          <w:rFonts w:ascii="Garamond" w:hAnsi="Garamond"/>
          <w:sz w:val="24"/>
          <w:szCs w:val="24"/>
        </w:rPr>
      </w:pPr>
    </w:p>
    <w:p w14:paraId="2792C6F4" w14:textId="71C4F724" w:rsidR="006D13F3" w:rsidRPr="0033008F" w:rsidRDefault="00051294" w:rsidP="00E56571">
      <w:pPr>
        <w:jc w:val="both"/>
        <w:rPr>
          <w:rFonts w:ascii="Garamond" w:hAnsi="Garamond"/>
          <w:b/>
          <w:bCs/>
          <w:sz w:val="24"/>
          <w:szCs w:val="24"/>
        </w:rPr>
      </w:pPr>
      <w:r w:rsidRPr="0033008F">
        <w:rPr>
          <w:rFonts w:ascii="Garamond" w:hAnsi="Garamond"/>
          <w:sz w:val="24"/>
          <w:szCs w:val="24"/>
        </w:rPr>
        <w:t>El diagnostico local de la Secretaría Distrital de Integración Social, da cuenta que en la localidad de Teusaquillo para el año 2023, 175 personas han sido víctimas de violencia intrafamiliar (4 niños y niñas de la primera infancia, 17 niños y niñas de los 6 a los 13 años, 43 adolescentes y jóvenes, 92 personas adultas y 19 adultos mayores)</w:t>
      </w:r>
      <w:r w:rsidRPr="0033008F">
        <w:rPr>
          <w:rStyle w:val="Refdenotaalpie"/>
          <w:rFonts w:ascii="Garamond" w:hAnsi="Garamond"/>
          <w:sz w:val="24"/>
          <w:szCs w:val="24"/>
        </w:rPr>
        <w:footnoteReference w:id="4"/>
      </w:r>
      <w:r w:rsidR="006D13F3" w:rsidRPr="0033008F">
        <w:rPr>
          <w:rFonts w:ascii="Garamond" w:hAnsi="Garamond"/>
          <w:sz w:val="24"/>
          <w:szCs w:val="24"/>
        </w:rPr>
        <w:t>.</w:t>
      </w:r>
      <w:r w:rsidR="006D13F3" w:rsidRPr="0033008F">
        <w:rPr>
          <w:rStyle w:val="Refdenotaalpie"/>
          <w:rFonts w:ascii="Garamond" w:hAnsi="Garamond"/>
          <w:sz w:val="24"/>
          <w:szCs w:val="24"/>
        </w:rPr>
        <w:t xml:space="preserve"> </w:t>
      </w:r>
    </w:p>
    <w:p w14:paraId="77577997" w14:textId="77777777" w:rsidR="006D13F3" w:rsidRPr="0033008F" w:rsidRDefault="006D13F3" w:rsidP="00E56571">
      <w:pPr>
        <w:jc w:val="both"/>
        <w:rPr>
          <w:rFonts w:ascii="Garamond" w:hAnsi="Garamond"/>
          <w:b/>
          <w:bCs/>
          <w:sz w:val="24"/>
          <w:szCs w:val="24"/>
        </w:rPr>
      </w:pPr>
    </w:p>
    <w:p w14:paraId="3FA03892" w14:textId="6F860277" w:rsidR="00033F2C" w:rsidRDefault="006D13F3" w:rsidP="00E56571">
      <w:pPr>
        <w:jc w:val="both"/>
        <w:rPr>
          <w:rFonts w:ascii="Garamond" w:hAnsi="Garamond"/>
          <w:sz w:val="24"/>
          <w:szCs w:val="24"/>
        </w:rPr>
      </w:pPr>
      <w:r w:rsidRPr="0033008F">
        <w:rPr>
          <w:rFonts w:ascii="Garamond" w:hAnsi="Garamond"/>
          <w:sz w:val="24"/>
          <w:szCs w:val="24"/>
        </w:rPr>
        <w:lastRenderedPageBreak/>
        <w:t>Por otro lado, d</w:t>
      </w:r>
      <w:r w:rsidR="00033F2C" w:rsidRPr="0033008F">
        <w:rPr>
          <w:rFonts w:ascii="Garamond" w:hAnsi="Garamond"/>
          <w:sz w:val="24"/>
          <w:szCs w:val="24"/>
        </w:rPr>
        <w:t xml:space="preserve">e acuerdo con la información de denuncias reportadas en el Sistema de Información Estadístico, Delincuencial, Contravencional y Operativo de la Policía Nacional (Siedco) por hechos clasificados por la Policía Nacional como actos de violencia física contra las mujeres en el ámbito familiar, se tuvieron alrededor de 194 denuncias de mujeres víctimas de violencia intrafamiliar en la localidad de Teusaquillo, de acuerdo con los datos primarios reportados para los meses de </w:t>
      </w:r>
      <w:r w:rsidR="00A1328A">
        <w:rPr>
          <w:rFonts w:ascii="Garamond" w:hAnsi="Garamond"/>
          <w:sz w:val="24"/>
          <w:szCs w:val="24"/>
        </w:rPr>
        <w:t>e</w:t>
      </w:r>
      <w:r w:rsidR="00033F2C" w:rsidRPr="0033008F">
        <w:rPr>
          <w:rFonts w:ascii="Garamond" w:hAnsi="Garamond"/>
          <w:sz w:val="24"/>
          <w:szCs w:val="24"/>
        </w:rPr>
        <w:t xml:space="preserve">nero a </w:t>
      </w:r>
      <w:r w:rsidR="00A1328A">
        <w:rPr>
          <w:rFonts w:ascii="Garamond" w:hAnsi="Garamond"/>
          <w:sz w:val="24"/>
          <w:szCs w:val="24"/>
        </w:rPr>
        <w:t>d</w:t>
      </w:r>
      <w:r w:rsidR="00033F2C" w:rsidRPr="0033008F">
        <w:rPr>
          <w:rFonts w:ascii="Garamond" w:hAnsi="Garamond"/>
          <w:sz w:val="24"/>
          <w:szCs w:val="24"/>
        </w:rPr>
        <w:t>iciembre de 2023.</w:t>
      </w:r>
      <w:r w:rsidR="00033F2C" w:rsidRPr="0033008F">
        <w:rPr>
          <w:rStyle w:val="Refdenotaalpie"/>
          <w:rFonts w:ascii="Garamond" w:hAnsi="Garamond"/>
          <w:sz w:val="24"/>
          <w:szCs w:val="24"/>
        </w:rPr>
        <w:footnoteReference w:id="5"/>
      </w:r>
    </w:p>
    <w:p w14:paraId="12FB18BB" w14:textId="77777777" w:rsidR="008A72BB" w:rsidRDefault="008A72BB" w:rsidP="00E56571">
      <w:pPr>
        <w:jc w:val="both"/>
        <w:rPr>
          <w:rFonts w:ascii="Garamond" w:hAnsi="Garamond"/>
          <w:sz w:val="24"/>
          <w:szCs w:val="24"/>
        </w:rPr>
      </w:pPr>
    </w:p>
    <w:p w14:paraId="32EB49F3" w14:textId="64CF1A04" w:rsidR="008A72BB" w:rsidRPr="0033008F" w:rsidRDefault="008A72BB" w:rsidP="008A72BB">
      <w:pPr>
        <w:jc w:val="both"/>
        <w:rPr>
          <w:rFonts w:ascii="Garamond" w:hAnsi="Garamond"/>
          <w:b/>
          <w:bCs/>
          <w:sz w:val="24"/>
          <w:szCs w:val="24"/>
        </w:rPr>
      </w:pPr>
      <w:r>
        <w:rPr>
          <w:rFonts w:ascii="Garamond" w:hAnsi="Garamond"/>
          <w:sz w:val="24"/>
          <w:szCs w:val="24"/>
        </w:rPr>
        <w:t xml:space="preserve">De acuerdo con los reportes </w:t>
      </w:r>
      <w:r w:rsidRPr="008A72BB">
        <w:rPr>
          <w:rFonts w:ascii="Garamond" w:hAnsi="Garamond"/>
          <w:sz w:val="24"/>
          <w:szCs w:val="24"/>
        </w:rPr>
        <w:t>del Sistema de Alertas de la Oficina</w:t>
      </w:r>
      <w:r>
        <w:rPr>
          <w:rFonts w:ascii="Garamond" w:hAnsi="Garamond"/>
          <w:sz w:val="24"/>
          <w:szCs w:val="24"/>
        </w:rPr>
        <w:t xml:space="preserve"> </w:t>
      </w:r>
      <w:r w:rsidRPr="008A72BB">
        <w:rPr>
          <w:rFonts w:ascii="Garamond" w:hAnsi="Garamond"/>
          <w:sz w:val="24"/>
          <w:szCs w:val="24"/>
        </w:rPr>
        <w:t>para la Convivencia Escolar (OCE)</w:t>
      </w:r>
      <w:r>
        <w:rPr>
          <w:rStyle w:val="Refdenotaalpie"/>
          <w:rFonts w:ascii="Garamond" w:hAnsi="Garamond"/>
          <w:sz w:val="24"/>
          <w:szCs w:val="24"/>
        </w:rPr>
        <w:footnoteReference w:id="6"/>
      </w:r>
      <w:r>
        <w:rPr>
          <w:rFonts w:ascii="Garamond" w:hAnsi="Garamond"/>
          <w:sz w:val="24"/>
          <w:szCs w:val="24"/>
        </w:rPr>
        <w:t>, para el primer trimestre de este año 2024 en la localidad de Teusaquillo, se han presentado 21 casos de abuso y violencia contra niños, niñas y adolescentes, de los cuales 12 casos pertenecen a colegios oficiales y donde los principales tipos de violencia es por negligencia, violencia sexual, física y psicológica.</w:t>
      </w:r>
    </w:p>
    <w:p w14:paraId="5BF83D55" w14:textId="77777777" w:rsidR="00033F2C" w:rsidRPr="0033008F" w:rsidRDefault="00033F2C" w:rsidP="00E56571">
      <w:pPr>
        <w:jc w:val="both"/>
        <w:rPr>
          <w:rFonts w:ascii="Garamond" w:hAnsi="Garamond"/>
          <w:b/>
          <w:bCs/>
          <w:sz w:val="24"/>
          <w:szCs w:val="24"/>
        </w:rPr>
      </w:pPr>
    </w:p>
    <w:p w14:paraId="0D6A6CB1" w14:textId="264D2978" w:rsidR="005D167F" w:rsidRPr="0033008F" w:rsidRDefault="00A327E9" w:rsidP="00E56571">
      <w:pPr>
        <w:jc w:val="both"/>
        <w:rPr>
          <w:rFonts w:ascii="Garamond" w:hAnsi="Garamond"/>
          <w:b/>
          <w:bCs/>
          <w:sz w:val="24"/>
          <w:szCs w:val="24"/>
        </w:rPr>
      </w:pPr>
      <w:r w:rsidRPr="0033008F">
        <w:rPr>
          <w:rFonts w:ascii="Garamond" w:hAnsi="Garamond"/>
          <w:sz w:val="24"/>
          <w:szCs w:val="24"/>
        </w:rPr>
        <w:t>Lo anterior nos indica la necesidad de fortalecer</w:t>
      </w:r>
      <w:r w:rsidR="005D167F" w:rsidRPr="0033008F">
        <w:rPr>
          <w:rFonts w:ascii="Garamond" w:hAnsi="Garamond"/>
          <w:sz w:val="24"/>
          <w:szCs w:val="24"/>
        </w:rPr>
        <w:t xml:space="preserve"> y llevar a cabo</w:t>
      </w:r>
      <w:r w:rsidRPr="0033008F">
        <w:rPr>
          <w:rFonts w:ascii="Garamond" w:hAnsi="Garamond"/>
          <w:sz w:val="24"/>
          <w:szCs w:val="24"/>
        </w:rPr>
        <w:t xml:space="preserve"> acciones </w:t>
      </w:r>
      <w:r w:rsidR="005D167F" w:rsidRPr="0033008F">
        <w:rPr>
          <w:rFonts w:ascii="Garamond" w:hAnsi="Garamond"/>
          <w:sz w:val="24"/>
          <w:szCs w:val="24"/>
        </w:rPr>
        <w:t xml:space="preserve">de </w:t>
      </w:r>
      <w:r w:rsidRPr="0033008F">
        <w:rPr>
          <w:rFonts w:ascii="Garamond" w:hAnsi="Garamond"/>
          <w:sz w:val="24"/>
          <w:szCs w:val="24"/>
        </w:rPr>
        <w:t>prevención de violencias</w:t>
      </w:r>
      <w:r w:rsidR="005D167F" w:rsidRPr="0033008F">
        <w:rPr>
          <w:rFonts w:ascii="Garamond" w:hAnsi="Garamond"/>
          <w:sz w:val="24"/>
          <w:szCs w:val="24"/>
        </w:rPr>
        <w:t xml:space="preserve"> </w:t>
      </w:r>
      <w:r w:rsidR="0058043A" w:rsidRPr="0033008F">
        <w:rPr>
          <w:rFonts w:ascii="Garamond" w:hAnsi="Garamond"/>
          <w:sz w:val="24"/>
          <w:szCs w:val="24"/>
        </w:rPr>
        <w:t>en el contexto familiar, sexual y otras vulneraciones, así como la promoción de los derechos, que incidan en la disminución de estas formas de violencia y se incrementen los factores protectores para la población vulnerable de la localidad de Teusaquillo</w:t>
      </w:r>
      <w:r w:rsidRPr="0033008F">
        <w:rPr>
          <w:rFonts w:ascii="Garamond" w:hAnsi="Garamond"/>
          <w:sz w:val="24"/>
          <w:szCs w:val="24"/>
        </w:rPr>
        <w:t>.</w:t>
      </w:r>
    </w:p>
    <w:p w14:paraId="24539D56" w14:textId="77777777" w:rsidR="00A327E9" w:rsidRPr="0033008F" w:rsidRDefault="00A327E9" w:rsidP="00331C06">
      <w:pPr>
        <w:rPr>
          <w:rFonts w:ascii="Garamond" w:hAnsi="Garamond"/>
          <w:sz w:val="24"/>
          <w:szCs w:val="24"/>
        </w:rPr>
      </w:pPr>
    </w:p>
    <w:p w14:paraId="402527E8" w14:textId="77777777" w:rsidR="00331C06" w:rsidRPr="0033008F" w:rsidRDefault="00331C06" w:rsidP="00331C06">
      <w:pPr>
        <w:rPr>
          <w:rFonts w:ascii="Garamond" w:hAnsi="Garamond"/>
          <w:sz w:val="24"/>
          <w:szCs w:val="24"/>
        </w:rPr>
      </w:pPr>
    </w:p>
    <w:p w14:paraId="02981227" w14:textId="5602430C" w:rsidR="000C4C3D" w:rsidRPr="0033008F" w:rsidRDefault="002B4C30" w:rsidP="00331C06">
      <w:pPr>
        <w:pStyle w:val="Prrafodelista"/>
        <w:numPr>
          <w:ilvl w:val="0"/>
          <w:numId w:val="45"/>
        </w:numPr>
        <w:rPr>
          <w:rFonts w:ascii="Garamond" w:hAnsi="Garamond"/>
          <w:b/>
          <w:bCs/>
          <w:sz w:val="24"/>
          <w:szCs w:val="24"/>
          <w:shd w:val="clear" w:color="auto" w:fill="F1F1F1"/>
        </w:rPr>
      </w:pPr>
      <w:r w:rsidRPr="0033008F">
        <w:rPr>
          <w:rFonts w:ascii="Garamond" w:hAnsi="Garamond"/>
          <w:b/>
          <w:bCs/>
          <w:sz w:val="24"/>
          <w:szCs w:val="24"/>
          <w:shd w:val="clear" w:color="auto" w:fill="F1F1F1"/>
        </w:rPr>
        <w:t>CONDICIONES GENERALES</w:t>
      </w:r>
    </w:p>
    <w:p w14:paraId="01CE2C80" w14:textId="77777777" w:rsidR="002B4C30" w:rsidRPr="0033008F" w:rsidRDefault="002B4C30" w:rsidP="002B4C30">
      <w:pPr>
        <w:rPr>
          <w:rFonts w:ascii="Garamond" w:hAnsi="Garamond"/>
          <w:b/>
          <w:bCs/>
          <w:sz w:val="24"/>
          <w:szCs w:val="24"/>
          <w:shd w:val="clear" w:color="auto" w:fill="F1F1F1"/>
        </w:rPr>
      </w:pPr>
    </w:p>
    <w:p w14:paraId="7DB5A951" w14:textId="0B0EA9CC" w:rsidR="002B4C30" w:rsidRPr="0033008F" w:rsidRDefault="002B4C30" w:rsidP="002B4C30">
      <w:pPr>
        <w:pStyle w:val="Prrafodelista"/>
        <w:numPr>
          <w:ilvl w:val="1"/>
          <w:numId w:val="45"/>
        </w:numPr>
        <w:rPr>
          <w:rFonts w:ascii="Garamond" w:hAnsi="Garamond"/>
          <w:b/>
          <w:bCs/>
          <w:sz w:val="24"/>
          <w:szCs w:val="24"/>
          <w:shd w:val="clear" w:color="auto" w:fill="F1F1F1"/>
        </w:rPr>
      </w:pPr>
      <w:r w:rsidRPr="0033008F">
        <w:rPr>
          <w:rFonts w:ascii="Garamond" w:hAnsi="Garamond"/>
          <w:b/>
          <w:bCs/>
          <w:sz w:val="24"/>
          <w:szCs w:val="24"/>
          <w:shd w:val="clear" w:color="auto" w:fill="F1F1F1"/>
        </w:rPr>
        <w:t>POBLACIÓN OBJETIVO – COBERTURA</w:t>
      </w:r>
    </w:p>
    <w:p w14:paraId="06C0F7F0" w14:textId="77777777" w:rsidR="002B4C30" w:rsidRPr="0033008F" w:rsidRDefault="002B4C30" w:rsidP="002B4C30">
      <w:pPr>
        <w:pStyle w:val="Prrafodelista"/>
        <w:ind w:left="1080" w:firstLine="0"/>
        <w:rPr>
          <w:rFonts w:ascii="Garamond" w:hAnsi="Garamond"/>
          <w:sz w:val="24"/>
          <w:szCs w:val="24"/>
        </w:rPr>
      </w:pPr>
    </w:p>
    <w:p w14:paraId="12567B95" w14:textId="73025259" w:rsidR="002B4B2D" w:rsidRPr="0033008F" w:rsidRDefault="00A27DAD" w:rsidP="002B4C30">
      <w:pPr>
        <w:jc w:val="both"/>
        <w:rPr>
          <w:rFonts w:ascii="Garamond" w:hAnsi="Garamond"/>
          <w:sz w:val="24"/>
          <w:szCs w:val="24"/>
        </w:rPr>
      </w:pPr>
      <w:r w:rsidRPr="0033008F">
        <w:rPr>
          <w:rFonts w:ascii="Garamond" w:hAnsi="Garamond"/>
          <w:sz w:val="24"/>
          <w:szCs w:val="24"/>
        </w:rPr>
        <w:t>La meta del Plan de Desarrollo Local define</w:t>
      </w:r>
      <w:r w:rsidR="00743464" w:rsidRPr="0033008F">
        <w:rPr>
          <w:rFonts w:ascii="Garamond" w:hAnsi="Garamond"/>
          <w:sz w:val="24"/>
          <w:szCs w:val="24"/>
        </w:rPr>
        <w:t>,</w:t>
      </w:r>
      <w:r w:rsidRPr="0033008F">
        <w:rPr>
          <w:rFonts w:ascii="Garamond" w:hAnsi="Garamond"/>
          <w:sz w:val="24"/>
          <w:szCs w:val="24"/>
        </w:rPr>
        <w:t xml:space="preserve"> para la vigencia 202</w:t>
      </w:r>
      <w:r w:rsidR="00CA3EFD" w:rsidRPr="0033008F">
        <w:rPr>
          <w:rFonts w:ascii="Garamond" w:hAnsi="Garamond"/>
          <w:sz w:val="24"/>
          <w:szCs w:val="24"/>
        </w:rPr>
        <w:t>4</w:t>
      </w:r>
      <w:r w:rsidR="00743464" w:rsidRPr="0033008F">
        <w:rPr>
          <w:rFonts w:ascii="Garamond" w:hAnsi="Garamond"/>
          <w:sz w:val="24"/>
          <w:szCs w:val="24"/>
        </w:rPr>
        <w:t>,</w:t>
      </w:r>
      <w:r w:rsidRPr="0033008F">
        <w:rPr>
          <w:rFonts w:ascii="Garamond" w:hAnsi="Garamond"/>
          <w:sz w:val="24"/>
          <w:szCs w:val="24"/>
        </w:rPr>
        <w:t xml:space="preserve"> quinientas (500) personas </w:t>
      </w:r>
      <w:r w:rsidR="009D5305" w:rsidRPr="0033008F">
        <w:rPr>
          <w:rFonts w:ascii="Garamond" w:hAnsi="Garamond"/>
          <w:sz w:val="24"/>
          <w:szCs w:val="24"/>
        </w:rPr>
        <w:t xml:space="preserve">en </w:t>
      </w:r>
      <w:r w:rsidR="00DB60D3" w:rsidRPr="0033008F">
        <w:rPr>
          <w:rFonts w:ascii="Garamond" w:hAnsi="Garamond"/>
          <w:sz w:val="24"/>
          <w:szCs w:val="24"/>
        </w:rPr>
        <w:t>acciones y procesos de prevención de violencia en el contexto familiar, sexual y otras vulneraciones, así como la promoción de los derechos</w:t>
      </w:r>
      <w:r w:rsidRPr="0033008F">
        <w:rPr>
          <w:rFonts w:ascii="Garamond" w:hAnsi="Garamond"/>
          <w:sz w:val="24"/>
          <w:szCs w:val="24"/>
        </w:rPr>
        <w:t>,</w:t>
      </w:r>
      <w:r w:rsidRPr="0033008F">
        <w:rPr>
          <w:rFonts w:ascii="Garamond" w:hAnsi="Garamond"/>
          <w:spacing w:val="-5"/>
          <w:sz w:val="24"/>
          <w:szCs w:val="24"/>
        </w:rPr>
        <w:t xml:space="preserve"> </w:t>
      </w:r>
      <w:r w:rsidR="00DB60D3" w:rsidRPr="0033008F">
        <w:rPr>
          <w:rFonts w:ascii="Garamond" w:hAnsi="Garamond"/>
          <w:sz w:val="24"/>
          <w:szCs w:val="24"/>
        </w:rPr>
        <w:t>l</w:t>
      </w:r>
      <w:r w:rsidR="002B4C30" w:rsidRPr="0033008F">
        <w:rPr>
          <w:rFonts w:ascii="Garamond" w:hAnsi="Garamond"/>
          <w:sz w:val="24"/>
          <w:szCs w:val="24"/>
        </w:rPr>
        <w:t>a</w:t>
      </w:r>
      <w:r w:rsidR="00DB60D3" w:rsidRPr="0033008F">
        <w:rPr>
          <w:rFonts w:ascii="Garamond" w:hAnsi="Garamond"/>
          <w:sz w:val="24"/>
          <w:szCs w:val="24"/>
        </w:rPr>
        <w:t>s cuales se desarrollarán</w:t>
      </w:r>
      <w:r w:rsidRPr="0033008F">
        <w:rPr>
          <w:rFonts w:ascii="Garamond" w:hAnsi="Garamond"/>
          <w:spacing w:val="-6"/>
          <w:sz w:val="24"/>
          <w:szCs w:val="24"/>
        </w:rPr>
        <w:t xml:space="preserve"> </w:t>
      </w:r>
      <w:r w:rsidRPr="0033008F">
        <w:rPr>
          <w:rFonts w:ascii="Garamond" w:hAnsi="Garamond"/>
          <w:sz w:val="24"/>
          <w:szCs w:val="24"/>
        </w:rPr>
        <w:t>con</w:t>
      </w:r>
      <w:r w:rsidRPr="0033008F">
        <w:rPr>
          <w:rFonts w:ascii="Garamond" w:hAnsi="Garamond"/>
          <w:spacing w:val="-7"/>
          <w:sz w:val="24"/>
          <w:szCs w:val="24"/>
        </w:rPr>
        <w:t xml:space="preserve"> </w:t>
      </w:r>
      <w:r w:rsidRPr="0033008F">
        <w:rPr>
          <w:rFonts w:ascii="Garamond" w:hAnsi="Garamond"/>
          <w:sz w:val="24"/>
          <w:szCs w:val="24"/>
        </w:rPr>
        <w:t>la</w:t>
      </w:r>
      <w:r w:rsidR="00EE4095" w:rsidRPr="0033008F">
        <w:rPr>
          <w:rFonts w:ascii="Garamond" w:hAnsi="Garamond"/>
          <w:sz w:val="24"/>
          <w:szCs w:val="24"/>
        </w:rPr>
        <w:t xml:space="preserve"> </w:t>
      </w:r>
      <w:r w:rsidR="002B4C30" w:rsidRPr="0033008F">
        <w:rPr>
          <w:rFonts w:ascii="Garamond" w:hAnsi="Garamond"/>
          <w:sz w:val="24"/>
          <w:szCs w:val="24"/>
        </w:rPr>
        <w:t>siguiente iniciativa,</w:t>
      </w:r>
      <w:r w:rsidR="00EE4095" w:rsidRPr="0033008F">
        <w:rPr>
          <w:rFonts w:ascii="Garamond" w:hAnsi="Garamond"/>
          <w:sz w:val="24"/>
          <w:szCs w:val="24"/>
        </w:rPr>
        <w:t xml:space="preserve"> </w:t>
      </w:r>
      <w:r w:rsidR="002B4C30" w:rsidRPr="0033008F">
        <w:rPr>
          <w:rFonts w:ascii="Garamond" w:hAnsi="Garamond"/>
          <w:sz w:val="24"/>
          <w:szCs w:val="24"/>
        </w:rPr>
        <w:t>la cual fue construida a través de la metodología participativa denominada “</w:t>
      </w:r>
      <w:r w:rsidR="00BB55F4" w:rsidRPr="0033008F">
        <w:rPr>
          <w:rFonts w:ascii="Garamond" w:hAnsi="Garamond"/>
          <w:sz w:val="24"/>
          <w:szCs w:val="24"/>
        </w:rPr>
        <w:t>L</w:t>
      </w:r>
      <w:r w:rsidR="002B4C30" w:rsidRPr="0033008F">
        <w:rPr>
          <w:rFonts w:ascii="Garamond" w:hAnsi="Garamond"/>
          <w:sz w:val="24"/>
          <w:szCs w:val="24"/>
        </w:rPr>
        <w:t xml:space="preserve">aboratorio </w:t>
      </w:r>
      <w:r w:rsidR="00BB55F4" w:rsidRPr="0033008F">
        <w:rPr>
          <w:rFonts w:ascii="Garamond" w:hAnsi="Garamond"/>
          <w:sz w:val="24"/>
          <w:szCs w:val="24"/>
        </w:rPr>
        <w:t>C</w:t>
      </w:r>
      <w:r w:rsidR="002B4C30" w:rsidRPr="0033008F">
        <w:rPr>
          <w:rFonts w:ascii="Garamond" w:hAnsi="Garamond"/>
          <w:sz w:val="24"/>
          <w:szCs w:val="24"/>
        </w:rPr>
        <w:t xml:space="preserve">ívico” y priorizada por medio </w:t>
      </w:r>
      <w:r w:rsidR="00BB55F4" w:rsidRPr="0033008F">
        <w:rPr>
          <w:rFonts w:ascii="Garamond" w:hAnsi="Garamond"/>
          <w:sz w:val="24"/>
          <w:szCs w:val="24"/>
        </w:rPr>
        <w:t xml:space="preserve">del proceso de </w:t>
      </w:r>
      <w:r w:rsidR="002B4C30" w:rsidRPr="0033008F">
        <w:rPr>
          <w:rFonts w:ascii="Garamond" w:hAnsi="Garamond"/>
          <w:sz w:val="24"/>
          <w:szCs w:val="24"/>
        </w:rPr>
        <w:t xml:space="preserve">votación en </w:t>
      </w:r>
      <w:r w:rsidR="00BB55F4" w:rsidRPr="0033008F">
        <w:rPr>
          <w:rFonts w:ascii="Garamond" w:hAnsi="Garamond"/>
          <w:sz w:val="24"/>
          <w:szCs w:val="24"/>
        </w:rPr>
        <w:t xml:space="preserve">los </w:t>
      </w:r>
      <w:r w:rsidR="002B4C30" w:rsidRPr="0033008F">
        <w:rPr>
          <w:rFonts w:ascii="Garamond" w:hAnsi="Garamond"/>
          <w:sz w:val="24"/>
          <w:szCs w:val="24"/>
        </w:rPr>
        <w:t>presupuesto</w:t>
      </w:r>
      <w:r w:rsidR="00BB55F4" w:rsidRPr="0033008F">
        <w:rPr>
          <w:rFonts w:ascii="Garamond" w:hAnsi="Garamond"/>
          <w:sz w:val="24"/>
          <w:szCs w:val="24"/>
        </w:rPr>
        <w:t>s</w:t>
      </w:r>
      <w:r w:rsidR="002B4C30" w:rsidRPr="0033008F">
        <w:rPr>
          <w:rFonts w:ascii="Garamond" w:hAnsi="Garamond"/>
          <w:sz w:val="24"/>
          <w:szCs w:val="24"/>
        </w:rPr>
        <w:t xml:space="preserve"> participativo</w:t>
      </w:r>
      <w:r w:rsidR="00BB55F4" w:rsidRPr="0033008F">
        <w:rPr>
          <w:rFonts w:ascii="Garamond" w:hAnsi="Garamond"/>
          <w:sz w:val="24"/>
          <w:szCs w:val="24"/>
        </w:rPr>
        <w:t>s de</w:t>
      </w:r>
      <w:r w:rsidR="002B4C30" w:rsidRPr="0033008F">
        <w:rPr>
          <w:rFonts w:ascii="Garamond" w:hAnsi="Garamond"/>
          <w:sz w:val="24"/>
          <w:szCs w:val="24"/>
        </w:rPr>
        <w:t xml:space="preserve"> 2023</w:t>
      </w:r>
      <w:r w:rsidR="002B4B2D" w:rsidRPr="0033008F">
        <w:rPr>
          <w:rFonts w:ascii="Garamond" w:hAnsi="Garamond"/>
          <w:spacing w:val="-6"/>
          <w:sz w:val="24"/>
          <w:szCs w:val="24"/>
        </w:rPr>
        <w:t xml:space="preserve">, </w:t>
      </w:r>
      <w:r w:rsidR="002B4B2D" w:rsidRPr="0033008F">
        <w:rPr>
          <w:rFonts w:ascii="Garamond" w:hAnsi="Garamond"/>
          <w:sz w:val="24"/>
          <w:szCs w:val="24"/>
        </w:rPr>
        <w:t>en concordancia con los criterios técnicos del</w:t>
      </w:r>
      <w:r w:rsidR="001D4B8A" w:rsidRPr="0033008F">
        <w:rPr>
          <w:rFonts w:ascii="Garamond" w:hAnsi="Garamond"/>
          <w:sz w:val="24"/>
          <w:szCs w:val="24"/>
        </w:rPr>
        <w:t xml:space="preserve"> Sector</w:t>
      </w:r>
      <w:r w:rsidR="002B4B2D" w:rsidRPr="0033008F">
        <w:rPr>
          <w:rFonts w:ascii="Garamond" w:hAnsi="Garamond"/>
          <w:sz w:val="24"/>
          <w:szCs w:val="24"/>
        </w:rPr>
        <w:t xml:space="preserve"> de Integración Social</w:t>
      </w:r>
      <w:r w:rsidR="001D4B8A" w:rsidRPr="0033008F">
        <w:rPr>
          <w:rFonts w:ascii="Garamond" w:hAnsi="Garamond"/>
          <w:sz w:val="24"/>
          <w:szCs w:val="24"/>
        </w:rPr>
        <w:t xml:space="preserve"> para la formulación de proyectos</w:t>
      </w:r>
      <w:r w:rsidR="002B4C30" w:rsidRPr="0033008F">
        <w:rPr>
          <w:rFonts w:ascii="Garamond" w:hAnsi="Garamond"/>
          <w:sz w:val="24"/>
          <w:szCs w:val="24"/>
        </w:rPr>
        <w:t>:</w:t>
      </w:r>
    </w:p>
    <w:p w14:paraId="1CD2CAEB" w14:textId="77777777" w:rsidR="002B4B2D" w:rsidRPr="0033008F" w:rsidRDefault="002B4B2D" w:rsidP="002B4C30">
      <w:pPr>
        <w:jc w:val="both"/>
        <w:rPr>
          <w:rFonts w:ascii="Garamond" w:hAnsi="Garamond"/>
          <w:sz w:val="24"/>
          <w:szCs w:val="24"/>
        </w:rPr>
      </w:pPr>
    </w:p>
    <w:p w14:paraId="6257C213" w14:textId="5CAC132E" w:rsidR="004D5851" w:rsidRPr="0033008F" w:rsidRDefault="002B4C30" w:rsidP="002E7AE1">
      <w:pPr>
        <w:pStyle w:val="Prrafodelista"/>
        <w:ind w:left="426" w:firstLine="0"/>
        <w:rPr>
          <w:rFonts w:ascii="Garamond" w:hAnsi="Garamond"/>
          <w:sz w:val="24"/>
          <w:szCs w:val="24"/>
        </w:rPr>
      </w:pPr>
      <w:r w:rsidRPr="0033008F">
        <w:rPr>
          <w:rFonts w:ascii="Garamond" w:hAnsi="Garamond"/>
          <w:sz w:val="24"/>
          <w:szCs w:val="24"/>
        </w:rPr>
        <w:t>Iniciativa</w:t>
      </w:r>
      <w:r w:rsidR="002B4B2D" w:rsidRPr="0033008F">
        <w:rPr>
          <w:rFonts w:ascii="Garamond" w:hAnsi="Garamond"/>
          <w:sz w:val="24"/>
          <w:szCs w:val="24"/>
        </w:rPr>
        <w:t xml:space="preserve">: </w:t>
      </w:r>
      <w:r w:rsidR="00A27DAD" w:rsidRPr="0033008F">
        <w:rPr>
          <w:rFonts w:ascii="Garamond" w:hAnsi="Garamond"/>
          <w:sz w:val="24"/>
          <w:szCs w:val="24"/>
        </w:rPr>
        <w:t xml:space="preserve">No. </w:t>
      </w:r>
      <w:bookmarkStart w:id="0" w:name="_Hlk175120345"/>
      <w:r w:rsidR="0002339F" w:rsidRPr="0033008F">
        <w:rPr>
          <w:rFonts w:ascii="Garamond" w:hAnsi="Garamond"/>
          <w:sz w:val="24"/>
          <w:szCs w:val="24"/>
        </w:rPr>
        <w:t>37046</w:t>
      </w:r>
      <w:r w:rsidR="00A27DAD" w:rsidRPr="0033008F">
        <w:rPr>
          <w:rFonts w:ascii="Garamond" w:hAnsi="Garamond"/>
          <w:sz w:val="24"/>
          <w:szCs w:val="24"/>
        </w:rPr>
        <w:t xml:space="preserve"> “</w:t>
      </w:r>
      <w:r w:rsidR="002A7C53" w:rsidRPr="0033008F">
        <w:rPr>
          <w:rFonts w:ascii="Garamond" w:hAnsi="Garamond"/>
          <w:sz w:val="24"/>
          <w:szCs w:val="24"/>
        </w:rPr>
        <w:t>Una luz para las familias de Teusaquillo</w:t>
      </w:r>
      <w:r w:rsidR="002B4B2D" w:rsidRPr="0033008F">
        <w:rPr>
          <w:rFonts w:ascii="Garamond" w:hAnsi="Garamond"/>
          <w:sz w:val="24"/>
          <w:szCs w:val="24"/>
        </w:rPr>
        <w:t>”</w:t>
      </w:r>
      <w:bookmarkEnd w:id="0"/>
      <w:r w:rsidR="001D4B8A" w:rsidRPr="0033008F">
        <w:rPr>
          <w:rFonts w:ascii="Garamond" w:hAnsi="Garamond"/>
          <w:sz w:val="24"/>
          <w:szCs w:val="24"/>
        </w:rPr>
        <w:t>.</w:t>
      </w:r>
    </w:p>
    <w:p w14:paraId="7B785AB5" w14:textId="1EE1F364" w:rsidR="002B4B2D" w:rsidRPr="0033008F" w:rsidRDefault="002B4B2D" w:rsidP="002E7AE1">
      <w:pPr>
        <w:pStyle w:val="Prrafodelista"/>
        <w:ind w:left="426" w:firstLine="0"/>
        <w:rPr>
          <w:rFonts w:ascii="Garamond" w:hAnsi="Garamond"/>
          <w:sz w:val="24"/>
          <w:szCs w:val="24"/>
        </w:rPr>
      </w:pPr>
      <w:r w:rsidRPr="0033008F">
        <w:rPr>
          <w:rFonts w:ascii="Garamond" w:hAnsi="Garamond"/>
          <w:sz w:val="24"/>
          <w:szCs w:val="24"/>
        </w:rPr>
        <w:t>Promotores: F</w:t>
      </w:r>
      <w:r w:rsidR="007C00B4">
        <w:rPr>
          <w:rFonts w:ascii="Garamond" w:hAnsi="Garamond"/>
          <w:sz w:val="24"/>
          <w:szCs w:val="24"/>
        </w:rPr>
        <w:t>und</w:t>
      </w:r>
      <w:r w:rsidRPr="0033008F">
        <w:rPr>
          <w:rFonts w:ascii="Garamond" w:hAnsi="Garamond"/>
          <w:sz w:val="24"/>
          <w:szCs w:val="24"/>
        </w:rPr>
        <w:t>ación Universitaria para el Desarrollo Humano UNINPAHU</w:t>
      </w:r>
    </w:p>
    <w:p w14:paraId="435A266F" w14:textId="0CB47E07" w:rsidR="002B4B2D" w:rsidRPr="0033008F" w:rsidRDefault="00BE4353" w:rsidP="002E7AE1">
      <w:pPr>
        <w:pStyle w:val="Prrafodelista"/>
        <w:ind w:left="426" w:firstLine="0"/>
        <w:rPr>
          <w:rFonts w:ascii="Garamond" w:hAnsi="Garamond"/>
          <w:sz w:val="24"/>
          <w:szCs w:val="24"/>
        </w:rPr>
      </w:pPr>
      <w:r w:rsidRPr="0033008F">
        <w:rPr>
          <w:rFonts w:ascii="Garamond" w:hAnsi="Garamond"/>
          <w:sz w:val="24"/>
          <w:szCs w:val="24"/>
        </w:rPr>
        <w:t>Actividades</w:t>
      </w:r>
      <w:r w:rsidR="002B4B2D" w:rsidRPr="0033008F">
        <w:rPr>
          <w:rFonts w:ascii="Garamond" w:hAnsi="Garamond"/>
          <w:sz w:val="24"/>
          <w:szCs w:val="24"/>
        </w:rPr>
        <w:t xml:space="preserve">:  </w:t>
      </w:r>
    </w:p>
    <w:p w14:paraId="2A7E38E5" w14:textId="04CD9D68" w:rsidR="002B4B2D" w:rsidRPr="0033008F" w:rsidRDefault="002B4B2D" w:rsidP="002E7AE1">
      <w:pPr>
        <w:pStyle w:val="Prrafodelista"/>
        <w:numPr>
          <w:ilvl w:val="0"/>
          <w:numId w:val="48"/>
        </w:numPr>
        <w:ind w:left="851"/>
        <w:rPr>
          <w:rFonts w:ascii="Garamond" w:hAnsi="Garamond"/>
          <w:sz w:val="24"/>
          <w:szCs w:val="24"/>
        </w:rPr>
      </w:pPr>
      <w:r w:rsidRPr="0033008F">
        <w:rPr>
          <w:rFonts w:ascii="Garamond" w:hAnsi="Garamond"/>
          <w:sz w:val="24"/>
          <w:szCs w:val="24"/>
        </w:rPr>
        <w:t>Diplomado. Resolución temprana de conflictos</w:t>
      </w:r>
      <w:r w:rsidR="00654341" w:rsidRPr="0033008F">
        <w:rPr>
          <w:rFonts w:ascii="Garamond" w:hAnsi="Garamond"/>
          <w:sz w:val="24"/>
          <w:szCs w:val="24"/>
        </w:rPr>
        <w:t>.</w:t>
      </w:r>
    </w:p>
    <w:p w14:paraId="0B368ED1" w14:textId="1EB0EF00" w:rsidR="002B4B2D" w:rsidRPr="0033008F" w:rsidRDefault="002B4B2D" w:rsidP="002E7AE1">
      <w:pPr>
        <w:pStyle w:val="Prrafodelista"/>
        <w:numPr>
          <w:ilvl w:val="0"/>
          <w:numId w:val="48"/>
        </w:numPr>
        <w:ind w:left="851"/>
        <w:rPr>
          <w:rFonts w:ascii="Garamond" w:hAnsi="Garamond"/>
          <w:sz w:val="24"/>
          <w:szCs w:val="24"/>
        </w:rPr>
      </w:pPr>
      <w:r w:rsidRPr="0033008F">
        <w:rPr>
          <w:rFonts w:ascii="Garamond" w:hAnsi="Garamond"/>
          <w:sz w:val="24"/>
          <w:szCs w:val="24"/>
        </w:rPr>
        <w:t>Laboratorios. Orientación y asesoría de familia con problemas de violencia</w:t>
      </w:r>
      <w:r w:rsidR="00654341" w:rsidRPr="0033008F">
        <w:rPr>
          <w:rFonts w:ascii="Garamond" w:hAnsi="Garamond"/>
          <w:sz w:val="24"/>
          <w:szCs w:val="24"/>
        </w:rPr>
        <w:t>.</w:t>
      </w:r>
    </w:p>
    <w:p w14:paraId="1DDEC957" w14:textId="33715AB0" w:rsidR="002B4B2D" w:rsidRPr="0033008F" w:rsidRDefault="002B4B2D" w:rsidP="002E7AE1">
      <w:pPr>
        <w:pStyle w:val="Prrafodelista"/>
        <w:numPr>
          <w:ilvl w:val="0"/>
          <w:numId w:val="48"/>
        </w:numPr>
        <w:ind w:left="851"/>
        <w:rPr>
          <w:rFonts w:ascii="Garamond" w:hAnsi="Garamond"/>
          <w:sz w:val="24"/>
          <w:szCs w:val="24"/>
        </w:rPr>
      </w:pPr>
      <w:r w:rsidRPr="0033008F">
        <w:rPr>
          <w:rFonts w:ascii="Garamond" w:hAnsi="Garamond"/>
          <w:sz w:val="24"/>
          <w:szCs w:val="24"/>
        </w:rPr>
        <w:t xml:space="preserve">Evento cultural y/o artístico. </w:t>
      </w:r>
      <w:r w:rsidR="00654341" w:rsidRPr="0033008F">
        <w:rPr>
          <w:rFonts w:ascii="Garamond" w:hAnsi="Garamond"/>
          <w:sz w:val="24"/>
          <w:szCs w:val="24"/>
        </w:rPr>
        <w:t>“Una luz para las familias de Teusaquillo”. Se hará entrega de certificados de diplomados, se enciende una vela por las familias, y se comparte una comida gastronómica.</w:t>
      </w:r>
    </w:p>
    <w:p w14:paraId="3015497A" w14:textId="77777777" w:rsidR="00257060" w:rsidRPr="0033008F" w:rsidRDefault="00257060" w:rsidP="002B4C30">
      <w:pPr>
        <w:rPr>
          <w:rFonts w:ascii="Garamond" w:hAnsi="Garamond"/>
          <w:sz w:val="24"/>
          <w:szCs w:val="24"/>
        </w:rPr>
      </w:pPr>
    </w:p>
    <w:p w14:paraId="78223EC6" w14:textId="33410CF6" w:rsidR="00257060" w:rsidRPr="0033008F" w:rsidRDefault="003347C4" w:rsidP="00BD3660">
      <w:pPr>
        <w:jc w:val="both"/>
        <w:rPr>
          <w:rFonts w:ascii="Garamond" w:hAnsi="Garamond"/>
          <w:sz w:val="24"/>
          <w:szCs w:val="24"/>
        </w:rPr>
      </w:pPr>
      <w:r w:rsidRPr="0033008F">
        <w:rPr>
          <w:rFonts w:ascii="Garamond" w:hAnsi="Garamond"/>
          <w:sz w:val="24"/>
          <w:szCs w:val="24"/>
        </w:rPr>
        <w:t xml:space="preserve">Se </w:t>
      </w:r>
      <w:r w:rsidR="00B408D8">
        <w:rPr>
          <w:rFonts w:ascii="Garamond" w:hAnsi="Garamond"/>
          <w:sz w:val="24"/>
          <w:szCs w:val="24"/>
        </w:rPr>
        <w:t>impactarán</w:t>
      </w:r>
      <w:r w:rsidR="00C850D6" w:rsidRPr="0033008F">
        <w:rPr>
          <w:rFonts w:ascii="Garamond" w:hAnsi="Garamond"/>
          <w:sz w:val="24"/>
          <w:szCs w:val="24"/>
        </w:rPr>
        <w:t xml:space="preserve"> a través de este proyecto, </w:t>
      </w:r>
      <w:r w:rsidRPr="0033008F">
        <w:rPr>
          <w:rFonts w:ascii="Garamond" w:hAnsi="Garamond"/>
          <w:sz w:val="24"/>
          <w:szCs w:val="24"/>
        </w:rPr>
        <w:t>p</w:t>
      </w:r>
      <w:r w:rsidR="00257060" w:rsidRPr="0033008F">
        <w:rPr>
          <w:rFonts w:ascii="Garamond" w:hAnsi="Garamond"/>
          <w:sz w:val="24"/>
          <w:szCs w:val="24"/>
        </w:rPr>
        <w:t xml:space="preserve">ersonas </w:t>
      </w:r>
      <w:r w:rsidR="00A11624" w:rsidRPr="0033008F">
        <w:rPr>
          <w:rFonts w:ascii="Garamond" w:hAnsi="Garamond"/>
          <w:sz w:val="24"/>
          <w:szCs w:val="24"/>
        </w:rPr>
        <w:t xml:space="preserve">de la comunidad en general </w:t>
      </w:r>
      <w:r w:rsidR="00257060" w:rsidRPr="0033008F">
        <w:rPr>
          <w:rFonts w:ascii="Garamond" w:hAnsi="Garamond"/>
          <w:sz w:val="24"/>
          <w:szCs w:val="24"/>
        </w:rPr>
        <w:t>que tienen vínculo con la localidad de Teusaquillo</w:t>
      </w:r>
      <w:r w:rsidR="00A11624" w:rsidRPr="0033008F">
        <w:rPr>
          <w:rFonts w:ascii="Garamond" w:hAnsi="Garamond"/>
          <w:sz w:val="24"/>
          <w:szCs w:val="24"/>
        </w:rPr>
        <w:t xml:space="preserve">; personas </w:t>
      </w:r>
      <w:bookmarkStart w:id="1" w:name="_Hlk175737520"/>
      <w:r w:rsidR="00A11624" w:rsidRPr="0033008F">
        <w:rPr>
          <w:rFonts w:ascii="Garamond" w:hAnsi="Garamond"/>
          <w:sz w:val="24"/>
          <w:szCs w:val="24"/>
        </w:rPr>
        <w:t xml:space="preserve">que </w:t>
      </w:r>
      <w:r w:rsidR="00257060" w:rsidRPr="0033008F">
        <w:rPr>
          <w:rFonts w:ascii="Garamond" w:hAnsi="Garamond"/>
          <w:sz w:val="24"/>
          <w:szCs w:val="24"/>
        </w:rPr>
        <w:t>resid</w:t>
      </w:r>
      <w:r w:rsidR="00253D72" w:rsidRPr="0033008F">
        <w:rPr>
          <w:rFonts w:ascii="Garamond" w:hAnsi="Garamond"/>
          <w:sz w:val="24"/>
          <w:szCs w:val="24"/>
        </w:rPr>
        <w:t>e</w:t>
      </w:r>
      <w:r w:rsidR="00257060" w:rsidRPr="0033008F">
        <w:rPr>
          <w:rFonts w:ascii="Garamond" w:hAnsi="Garamond"/>
          <w:sz w:val="24"/>
          <w:szCs w:val="24"/>
        </w:rPr>
        <w:t>n, trabaj</w:t>
      </w:r>
      <w:r w:rsidR="00E81ABC" w:rsidRPr="0033008F">
        <w:rPr>
          <w:rFonts w:ascii="Garamond" w:hAnsi="Garamond"/>
          <w:sz w:val="24"/>
          <w:szCs w:val="24"/>
        </w:rPr>
        <w:t>e</w:t>
      </w:r>
      <w:r w:rsidR="00FE209C" w:rsidRPr="0033008F">
        <w:rPr>
          <w:rFonts w:ascii="Garamond" w:hAnsi="Garamond"/>
          <w:sz w:val="24"/>
          <w:szCs w:val="24"/>
        </w:rPr>
        <w:t>n</w:t>
      </w:r>
      <w:r w:rsidR="00257060" w:rsidRPr="0033008F">
        <w:rPr>
          <w:rFonts w:ascii="Garamond" w:hAnsi="Garamond"/>
          <w:sz w:val="24"/>
          <w:szCs w:val="24"/>
        </w:rPr>
        <w:t>, estudi</w:t>
      </w:r>
      <w:r w:rsidR="00E81ABC" w:rsidRPr="0033008F">
        <w:rPr>
          <w:rFonts w:ascii="Garamond" w:hAnsi="Garamond"/>
          <w:sz w:val="24"/>
          <w:szCs w:val="24"/>
        </w:rPr>
        <w:t>e</w:t>
      </w:r>
      <w:r w:rsidR="00257060" w:rsidRPr="0033008F">
        <w:rPr>
          <w:rFonts w:ascii="Garamond" w:hAnsi="Garamond"/>
          <w:sz w:val="24"/>
          <w:szCs w:val="24"/>
        </w:rPr>
        <w:t>n</w:t>
      </w:r>
      <w:r w:rsidR="00E81ABC" w:rsidRPr="0033008F">
        <w:rPr>
          <w:rFonts w:ascii="Garamond" w:hAnsi="Garamond"/>
          <w:sz w:val="24"/>
          <w:szCs w:val="24"/>
        </w:rPr>
        <w:t xml:space="preserve"> o </w:t>
      </w:r>
      <w:r w:rsidR="002B6DA3" w:rsidRPr="0033008F">
        <w:rPr>
          <w:rFonts w:ascii="Garamond" w:hAnsi="Garamond"/>
          <w:sz w:val="24"/>
          <w:szCs w:val="24"/>
        </w:rPr>
        <w:t xml:space="preserve">sean parte de organizaciones que adelanten </w:t>
      </w:r>
      <w:r w:rsidR="00E81ABC" w:rsidRPr="0033008F">
        <w:rPr>
          <w:rFonts w:ascii="Garamond" w:hAnsi="Garamond"/>
          <w:sz w:val="24"/>
          <w:szCs w:val="24"/>
        </w:rPr>
        <w:t>procesos o actividades</w:t>
      </w:r>
      <w:r w:rsidR="00257060" w:rsidRPr="0033008F">
        <w:rPr>
          <w:rFonts w:ascii="Garamond" w:hAnsi="Garamond"/>
          <w:sz w:val="24"/>
          <w:szCs w:val="24"/>
        </w:rPr>
        <w:t xml:space="preserve"> </w:t>
      </w:r>
      <w:r w:rsidR="00E81ABC" w:rsidRPr="0033008F">
        <w:rPr>
          <w:rFonts w:ascii="Garamond" w:hAnsi="Garamond"/>
          <w:sz w:val="24"/>
          <w:szCs w:val="24"/>
        </w:rPr>
        <w:t>culturales, políticas y/o sociales en la localidad</w:t>
      </w:r>
      <w:bookmarkEnd w:id="1"/>
      <w:r w:rsidR="00257060" w:rsidRPr="0033008F">
        <w:rPr>
          <w:rFonts w:ascii="Garamond" w:hAnsi="Garamond"/>
          <w:sz w:val="24"/>
          <w:szCs w:val="24"/>
        </w:rPr>
        <w:t>.</w:t>
      </w:r>
    </w:p>
    <w:p w14:paraId="6D9F328A" w14:textId="77777777" w:rsidR="004D5851" w:rsidRPr="0033008F" w:rsidRDefault="004D5851" w:rsidP="00BD3660">
      <w:pPr>
        <w:jc w:val="both"/>
        <w:rPr>
          <w:rFonts w:ascii="Garamond" w:hAnsi="Garamond"/>
          <w:sz w:val="24"/>
          <w:szCs w:val="24"/>
        </w:rPr>
      </w:pPr>
    </w:p>
    <w:p w14:paraId="53468B46" w14:textId="5F75C8A7" w:rsidR="00BD3660" w:rsidRDefault="00BD3660" w:rsidP="002E7AE1">
      <w:pPr>
        <w:pStyle w:val="Prrafodelista"/>
        <w:numPr>
          <w:ilvl w:val="0"/>
          <w:numId w:val="49"/>
        </w:numPr>
        <w:rPr>
          <w:rFonts w:ascii="Garamond" w:hAnsi="Garamond"/>
          <w:sz w:val="24"/>
          <w:szCs w:val="24"/>
        </w:rPr>
      </w:pPr>
      <w:r w:rsidRPr="00C30D17">
        <w:rPr>
          <w:rFonts w:ascii="Garamond" w:hAnsi="Garamond"/>
          <w:b/>
          <w:bCs/>
          <w:sz w:val="24"/>
          <w:szCs w:val="24"/>
        </w:rPr>
        <w:lastRenderedPageBreak/>
        <w:t>Componente 1:</w:t>
      </w:r>
      <w:r w:rsidRPr="00C30D17">
        <w:rPr>
          <w:rFonts w:ascii="Garamond" w:hAnsi="Garamond"/>
          <w:sz w:val="24"/>
          <w:szCs w:val="24"/>
        </w:rPr>
        <w:t xml:space="preserve"> Prevención de violencia en el contexto familiar, violencia sexual y promoción y garantía de derechos</w:t>
      </w:r>
      <w:r w:rsidR="00B0764D" w:rsidRPr="00C30D17">
        <w:rPr>
          <w:rFonts w:ascii="Garamond" w:hAnsi="Garamond"/>
          <w:sz w:val="24"/>
          <w:szCs w:val="24"/>
        </w:rPr>
        <w:t>.</w:t>
      </w:r>
    </w:p>
    <w:p w14:paraId="089A0F4E" w14:textId="274E5F26" w:rsidR="00C30D17" w:rsidRPr="0033008F" w:rsidRDefault="00BD3660" w:rsidP="002E7AE1">
      <w:pPr>
        <w:ind w:left="720"/>
        <w:jc w:val="both"/>
        <w:rPr>
          <w:rFonts w:ascii="Garamond" w:hAnsi="Garamond"/>
          <w:sz w:val="24"/>
          <w:szCs w:val="24"/>
        </w:rPr>
      </w:pPr>
      <w:r w:rsidRPr="0033008F">
        <w:rPr>
          <w:rFonts w:ascii="Garamond" w:hAnsi="Garamond"/>
          <w:b/>
          <w:bCs/>
          <w:sz w:val="24"/>
          <w:szCs w:val="24"/>
        </w:rPr>
        <w:t xml:space="preserve">Línea de acción A: </w:t>
      </w:r>
      <w:r w:rsidRPr="0033008F">
        <w:rPr>
          <w:rFonts w:ascii="Garamond" w:hAnsi="Garamond"/>
          <w:sz w:val="24"/>
          <w:szCs w:val="24"/>
        </w:rPr>
        <w:t>Prevención de violencia en el contexto familiar y violencia sexual.</w:t>
      </w:r>
      <w:r w:rsidR="00C30D17">
        <w:rPr>
          <w:rFonts w:ascii="Garamond" w:hAnsi="Garamond"/>
          <w:sz w:val="24"/>
          <w:szCs w:val="24"/>
        </w:rPr>
        <w:t xml:space="preserve"> </w:t>
      </w:r>
    </w:p>
    <w:p w14:paraId="7F8CB72B" w14:textId="0639B85D" w:rsidR="00B97F00" w:rsidRPr="0033008F" w:rsidRDefault="00C30D17" w:rsidP="002E7AE1">
      <w:pPr>
        <w:ind w:left="720"/>
        <w:jc w:val="both"/>
        <w:rPr>
          <w:rFonts w:ascii="Garamond" w:hAnsi="Garamond"/>
          <w:sz w:val="24"/>
          <w:szCs w:val="24"/>
        </w:rPr>
      </w:pPr>
      <w:r>
        <w:rPr>
          <w:rFonts w:ascii="Garamond" w:hAnsi="Garamond"/>
          <w:sz w:val="24"/>
          <w:szCs w:val="24"/>
        </w:rPr>
        <w:t>120 personas (a</w:t>
      </w:r>
      <w:r w:rsidR="00B97F00" w:rsidRPr="0033008F">
        <w:rPr>
          <w:rFonts w:ascii="Garamond" w:hAnsi="Garamond"/>
          <w:sz w:val="24"/>
          <w:szCs w:val="24"/>
        </w:rPr>
        <w:t>dolescentes mayores de 14 años, jóvenes, padres, madres y cuidadores, líderes, lideresas y comunidad en general</w:t>
      </w:r>
      <w:r>
        <w:rPr>
          <w:rFonts w:ascii="Garamond" w:hAnsi="Garamond"/>
          <w:sz w:val="24"/>
          <w:szCs w:val="24"/>
        </w:rPr>
        <w:t>)</w:t>
      </w:r>
      <w:r w:rsidR="00B97F00" w:rsidRPr="0033008F">
        <w:rPr>
          <w:rFonts w:ascii="Garamond" w:hAnsi="Garamond"/>
          <w:sz w:val="24"/>
          <w:szCs w:val="24"/>
        </w:rPr>
        <w:t xml:space="preserve">, </w:t>
      </w:r>
      <w:r w:rsidRPr="00C30D17">
        <w:rPr>
          <w:rFonts w:ascii="Garamond" w:hAnsi="Garamond"/>
          <w:sz w:val="24"/>
          <w:szCs w:val="24"/>
        </w:rPr>
        <w:t xml:space="preserve">vinculadas a procesos de </w:t>
      </w:r>
      <w:r>
        <w:rPr>
          <w:rFonts w:ascii="Garamond" w:hAnsi="Garamond"/>
          <w:sz w:val="24"/>
          <w:szCs w:val="24"/>
        </w:rPr>
        <w:t xml:space="preserve">formación en </w:t>
      </w:r>
      <w:r w:rsidRPr="00C30D17">
        <w:rPr>
          <w:rFonts w:ascii="Garamond" w:hAnsi="Garamond"/>
          <w:sz w:val="24"/>
          <w:szCs w:val="24"/>
        </w:rPr>
        <w:t>prevención de violencia en el contexto familiar y violencia sexual - Estrategia Formación A1. “Entornos Protectores y Territorios Seguros, inclusivos y diversos”</w:t>
      </w:r>
      <w:r>
        <w:rPr>
          <w:rFonts w:ascii="Garamond" w:hAnsi="Garamond"/>
          <w:sz w:val="24"/>
          <w:szCs w:val="24"/>
        </w:rPr>
        <w:t xml:space="preserve">. </w:t>
      </w:r>
    </w:p>
    <w:p w14:paraId="2334D25C" w14:textId="77777777" w:rsidR="006D13F3" w:rsidRPr="0033008F" w:rsidRDefault="006D13F3" w:rsidP="002E7AE1">
      <w:pPr>
        <w:ind w:left="720"/>
        <w:rPr>
          <w:rFonts w:ascii="Garamond" w:hAnsi="Garamond"/>
          <w:sz w:val="24"/>
          <w:szCs w:val="24"/>
        </w:rPr>
      </w:pPr>
    </w:p>
    <w:p w14:paraId="0CA86352" w14:textId="42623B22" w:rsidR="00C30D17" w:rsidRPr="002E7AE1" w:rsidRDefault="00C30D17" w:rsidP="002E7AE1">
      <w:pPr>
        <w:pStyle w:val="Prrafodelista"/>
        <w:numPr>
          <w:ilvl w:val="0"/>
          <w:numId w:val="48"/>
        </w:numPr>
        <w:ind w:left="720"/>
        <w:rPr>
          <w:rFonts w:ascii="Garamond" w:hAnsi="Garamond"/>
          <w:sz w:val="24"/>
          <w:szCs w:val="24"/>
        </w:rPr>
      </w:pPr>
      <w:r w:rsidRPr="002E7AE1">
        <w:rPr>
          <w:rFonts w:ascii="Garamond" w:hAnsi="Garamond"/>
          <w:b/>
          <w:bCs/>
          <w:sz w:val="24"/>
          <w:szCs w:val="24"/>
        </w:rPr>
        <w:t>Componente 2:</w:t>
      </w:r>
      <w:r w:rsidRPr="002E7AE1">
        <w:rPr>
          <w:rFonts w:ascii="Garamond" w:hAnsi="Garamond"/>
          <w:sz w:val="24"/>
          <w:szCs w:val="24"/>
        </w:rPr>
        <w:t xml:space="preserve"> Orientación y asesoría familiar.</w:t>
      </w:r>
    </w:p>
    <w:p w14:paraId="0F3C6484" w14:textId="131A0976" w:rsidR="00B97F00" w:rsidRPr="00C30D17" w:rsidRDefault="00477AC3" w:rsidP="002E7AE1">
      <w:pPr>
        <w:ind w:left="720"/>
        <w:jc w:val="both"/>
        <w:rPr>
          <w:rFonts w:ascii="Garamond" w:hAnsi="Garamond"/>
          <w:sz w:val="24"/>
          <w:szCs w:val="24"/>
        </w:rPr>
      </w:pPr>
      <w:r>
        <w:rPr>
          <w:rFonts w:ascii="Garamond" w:hAnsi="Garamond"/>
          <w:sz w:val="24"/>
          <w:szCs w:val="24"/>
        </w:rPr>
        <w:t xml:space="preserve">30 familias </w:t>
      </w:r>
      <w:r w:rsidRPr="00477AC3">
        <w:rPr>
          <w:rFonts w:ascii="Garamond" w:hAnsi="Garamond"/>
          <w:sz w:val="24"/>
          <w:szCs w:val="24"/>
        </w:rPr>
        <w:t xml:space="preserve">residentes en la localidad de </w:t>
      </w:r>
      <w:r>
        <w:rPr>
          <w:rFonts w:ascii="Garamond" w:hAnsi="Garamond"/>
          <w:sz w:val="24"/>
          <w:szCs w:val="24"/>
        </w:rPr>
        <w:t>Teusaquillo</w:t>
      </w:r>
      <w:r w:rsidRPr="00477AC3">
        <w:rPr>
          <w:rFonts w:ascii="Garamond" w:hAnsi="Garamond"/>
          <w:sz w:val="24"/>
          <w:szCs w:val="24"/>
        </w:rPr>
        <w:t xml:space="preserve"> que sean remitidas por Comisarías de Familia o por el Consejo Local de Atención a Víctimas de Violencias (Comité local de seguimiento a casos y Consejo Red del Buen Trato: de todas las entidades que lo conforman).</w:t>
      </w:r>
    </w:p>
    <w:p w14:paraId="38A71E74" w14:textId="77777777" w:rsidR="006D13F3" w:rsidRPr="0033008F" w:rsidRDefault="006D13F3" w:rsidP="002E7AE1">
      <w:pPr>
        <w:ind w:left="720"/>
        <w:jc w:val="both"/>
        <w:rPr>
          <w:rFonts w:ascii="Garamond" w:hAnsi="Garamond"/>
          <w:sz w:val="24"/>
          <w:szCs w:val="24"/>
        </w:rPr>
      </w:pPr>
    </w:p>
    <w:p w14:paraId="2ACF288D" w14:textId="0E856E21" w:rsidR="003621F5" w:rsidRPr="002E7AE1" w:rsidRDefault="003621F5" w:rsidP="002E7AE1">
      <w:pPr>
        <w:pStyle w:val="Prrafodelista"/>
        <w:numPr>
          <w:ilvl w:val="0"/>
          <w:numId w:val="48"/>
        </w:numPr>
        <w:ind w:left="720"/>
        <w:rPr>
          <w:rFonts w:ascii="Garamond" w:hAnsi="Garamond"/>
          <w:sz w:val="24"/>
          <w:szCs w:val="24"/>
        </w:rPr>
      </w:pPr>
      <w:r w:rsidRPr="002E7AE1">
        <w:rPr>
          <w:rFonts w:ascii="Garamond" w:hAnsi="Garamond"/>
          <w:b/>
          <w:bCs/>
          <w:sz w:val="24"/>
          <w:szCs w:val="24"/>
        </w:rPr>
        <w:t>Componente 3:</w:t>
      </w:r>
      <w:r w:rsidRPr="002E7AE1">
        <w:rPr>
          <w:rFonts w:ascii="Garamond" w:hAnsi="Garamond"/>
          <w:sz w:val="24"/>
          <w:szCs w:val="24"/>
        </w:rPr>
        <w:t xml:space="preserve"> Posicionamiento y promoción del buen trato en jornadas locales.</w:t>
      </w:r>
    </w:p>
    <w:p w14:paraId="2B9A3FB5" w14:textId="4C5DFAFE" w:rsidR="00B97F00" w:rsidRDefault="003621F5" w:rsidP="002E7AE1">
      <w:pPr>
        <w:ind w:left="720"/>
        <w:jc w:val="both"/>
        <w:rPr>
          <w:rFonts w:ascii="Garamond" w:hAnsi="Garamond"/>
          <w:sz w:val="24"/>
          <w:szCs w:val="24"/>
        </w:rPr>
      </w:pPr>
      <w:r w:rsidRPr="003621F5">
        <w:rPr>
          <w:rFonts w:ascii="Garamond" w:hAnsi="Garamond"/>
          <w:sz w:val="24"/>
          <w:szCs w:val="24"/>
        </w:rPr>
        <w:t>3</w:t>
      </w:r>
      <w:r w:rsidR="00EC4AF3">
        <w:rPr>
          <w:rFonts w:ascii="Garamond" w:hAnsi="Garamond"/>
          <w:sz w:val="24"/>
          <w:szCs w:val="24"/>
        </w:rPr>
        <w:t>5</w:t>
      </w:r>
      <w:r w:rsidRPr="003621F5">
        <w:rPr>
          <w:rFonts w:ascii="Garamond" w:hAnsi="Garamond"/>
          <w:sz w:val="24"/>
          <w:szCs w:val="24"/>
        </w:rPr>
        <w:t>0 p</w:t>
      </w:r>
      <w:r w:rsidR="00B97F00" w:rsidRPr="003621F5">
        <w:rPr>
          <w:rFonts w:ascii="Garamond" w:hAnsi="Garamond"/>
          <w:sz w:val="24"/>
          <w:szCs w:val="24"/>
        </w:rPr>
        <w:t>ersonas</w:t>
      </w:r>
      <w:r w:rsidR="00EC4AF3">
        <w:rPr>
          <w:rFonts w:ascii="Garamond" w:hAnsi="Garamond"/>
          <w:sz w:val="24"/>
          <w:szCs w:val="24"/>
        </w:rPr>
        <w:t>,</w:t>
      </w:r>
      <w:r w:rsidR="00B97F00" w:rsidRPr="003621F5">
        <w:rPr>
          <w:rFonts w:ascii="Garamond" w:hAnsi="Garamond"/>
          <w:sz w:val="24"/>
          <w:szCs w:val="24"/>
        </w:rPr>
        <w:t xml:space="preserve"> </w:t>
      </w:r>
      <w:r w:rsidR="00EC4AF3">
        <w:rPr>
          <w:rFonts w:ascii="Garamond" w:hAnsi="Garamond"/>
          <w:sz w:val="24"/>
          <w:szCs w:val="24"/>
        </w:rPr>
        <w:t xml:space="preserve">niños y niñas (entre los 6 y 12 años de edad) y comunidad </w:t>
      </w:r>
      <w:r w:rsidR="00B97F00" w:rsidRPr="003621F5">
        <w:rPr>
          <w:rFonts w:ascii="Garamond" w:hAnsi="Garamond"/>
          <w:sz w:val="24"/>
          <w:szCs w:val="24"/>
        </w:rPr>
        <w:t>en general de la localidad</w:t>
      </w:r>
      <w:r w:rsidR="00B84CDD">
        <w:rPr>
          <w:rFonts w:ascii="Garamond" w:hAnsi="Garamond"/>
          <w:sz w:val="24"/>
          <w:szCs w:val="24"/>
        </w:rPr>
        <w:t xml:space="preserve"> de Teusaquillo</w:t>
      </w:r>
      <w:r w:rsidR="00B97F00" w:rsidRPr="003621F5">
        <w:rPr>
          <w:rFonts w:ascii="Garamond" w:hAnsi="Garamond"/>
          <w:sz w:val="24"/>
          <w:szCs w:val="24"/>
        </w:rPr>
        <w:t>, interesada</w:t>
      </w:r>
      <w:r w:rsidR="00B84CDD">
        <w:rPr>
          <w:rFonts w:ascii="Garamond" w:hAnsi="Garamond"/>
          <w:sz w:val="24"/>
          <w:szCs w:val="24"/>
        </w:rPr>
        <w:t>s</w:t>
      </w:r>
      <w:r w:rsidR="00B97F00" w:rsidRPr="003621F5">
        <w:rPr>
          <w:rFonts w:ascii="Garamond" w:hAnsi="Garamond"/>
          <w:sz w:val="24"/>
          <w:szCs w:val="24"/>
        </w:rPr>
        <w:t xml:space="preserve"> en participar en eventos de Prevención de violencias y promoción de Buen trato.</w:t>
      </w:r>
    </w:p>
    <w:p w14:paraId="0D6E8E55" w14:textId="77777777" w:rsidR="002E7AE1" w:rsidRDefault="002E7AE1" w:rsidP="002E7AE1">
      <w:pPr>
        <w:ind w:left="720"/>
        <w:jc w:val="both"/>
        <w:rPr>
          <w:rFonts w:ascii="Garamond" w:hAnsi="Garamond"/>
          <w:sz w:val="24"/>
          <w:szCs w:val="24"/>
        </w:rPr>
      </w:pPr>
    </w:p>
    <w:p w14:paraId="7D82E7CB" w14:textId="77777777" w:rsidR="00D86CA6" w:rsidRPr="00D86CA6" w:rsidRDefault="00D86CA6" w:rsidP="002E7AE1">
      <w:pPr>
        <w:pStyle w:val="Prrafodelista"/>
        <w:numPr>
          <w:ilvl w:val="0"/>
          <w:numId w:val="48"/>
        </w:numPr>
        <w:ind w:left="720"/>
        <w:rPr>
          <w:rFonts w:ascii="Garamond" w:hAnsi="Garamond"/>
          <w:sz w:val="24"/>
          <w:szCs w:val="24"/>
        </w:rPr>
      </w:pPr>
      <w:r w:rsidRPr="00D86CA6">
        <w:rPr>
          <w:rFonts w:ascii="Garamond" w:hAnsi="Garamond"/>
          <w:b/>
          <w:bCs/>
          <w:sz w:val="24"/>
          <w:szCs w:val="24"/>
        </w:rPr>
        <w:t>Investigación:</w:t>
      </w:r>
      <w:r>
        <w:rPr>
          <w:rFonts w:ascii="Garamond" w:hAnsi="Garamond"/>
          <w:b/>
          <w:bCs/>
          <w:sz w:val="24"/>
          <w:szCs w:val="24"/>
        </w:rPr>
        <w:t xml:space="preserve"> </w:t>
      </w:r>
    </w:p>
    <w:p w14:paraId="7F44B676" w14:textId="6639776D" w:rsidR="00D86CA6" w:rsidRPr="00D86CA6" w:rsidRDefault="00D86CA6" w:rsidP="002E7AE1">
      <w:pPr>
        <w:pStyle w:val="Prrafodelista"/>
        <w:ind w:left="720" w:firstLine="0"/>
        <w:rPr>
          <w:rFonts w:ascii="Garamond" w:hAnsi="Garamond"/>
          <w:sz w:val="24"/>
          <w:szCs w:val="24"/>
        </w:rPr>
      </w:pPr>
      <w:r w:rsidRPr="00D86CA6">
        <w:rPr>
          <w:rFonts w:ascii="Garamond" w:hAnsi="Garamond"/>
          <w:sz w:val="24"/>
          <w:szCs w:val="24"/>
        </w:rPr>
        <w:t xml:space="preserve">Población </w:t>
      </w:r>
      <w:r w:rsidR="001A45B0">
        <w:rPr>
          <w:rFonts w:ascii="Garamond" w:hAnsi="Garamond"/>
          <w:sz w:val="24"/>
          <w:szCs w:val="24"/>
        </w:rPr>
        <w:t>de</w:t>
      </w:r>
      <w:r w:rsidRPr="00D86CA6">
        <w:rPr>
          <w:rFonts w:ascii="Garamond" w:hAnsi="Garamond"/>
          <w:sz w:val="24"/>
          <w:szCs w:val="24"/>
        </w:rPr>
        <w:t xml:space="preserve"> la localidad</w:t>
      </w:r>
      <w:r w:rsidR="00E473D4">
        <w:rPr>
          <w:rFonts w:ascii="Garamond" w:hAnsi="Garamond"/>
          <w:sz w:val="24"/>
          <w:szCs w:val="24"/>
        </w:rPr>
        <w:t xml:space="preserve"> de Teusaquillo</w:t>
      </w:r>
      <w:r w:rsidRPr="00D86CA6">
        <w:rPr>
          <w:rFonts w:ascii="Garamond" w:hAnsi="Garamond"/>
          <w:sz w:val="24"/>
          <w:szCs w:val="24"/>
        </w:rPr>
        <w:t xml:space="preserve">, de acuerdo con el componente </w:t>
      </w:r>
      <w:r>
        <w:rPr>
          <w:rFonts w:ascii="Garamond" w:hAnsi="Garamond"/>
          <w:sz w:val="24"/>
          <w:szCs w:val="24"/>
        </w:rPr>
        <w:t xml:space="preserve">No. </w:t>
      </w:r>
      <w:r w:rsidRPr="00D86CA6">
        <w:rPr>
          <w:rFonts w:ascii="Garamond" w:hAnsi="Garamond"/>
          <w:sz w:val="24"/>
          <w:szCs w:val="24"/>
        </w:rPr>
        <w:t>1 Prevención de violencia en el contexto familiar, violencia sexual y promoción y garantía de derechos</w:t>
      </w:r>
      <w:r>
        <w:rPr>
          <w:rFonts w:ascii="Garamond" w:hAnsi="Garamond"/>
          <w:sz w:val="24"/>
          <w:szCs w:val="24"/>
        </w:rPr>
        <w:t xml:space="preserve"> a través de la línea de acción A. </w:t>
      </w:r>
      <w:r w:rsidRPr="00D86CA6">
        <w:rPr>
          <w:rFonts w:ascii="Garamond" w:hAnsi="Garamond"/>
          <w:sz w:val="24"/>
          <w:szCs w:val="24"/>
        </w:rPr>
        <w:t>Prevención de violencia en el contexto familiar y violencia sexual</w:t>
      </w:r>
      <w:r>
        <w:rPr>
          <w:rFonts w:ascii="Garamond" w:hAnsi="Garamond"/>
          <w:sz w:val="24"/>
          <w:szCs w:val="24"/>
        </w:rPr>
        <w:t xml:space="preserve"> (estrategia f</w:t>
      </w:r>
      <w:r w:rsidRPr="00C30D17">
        <w:rPr>
          <w:rFonts w:ascii="Garamond" w:hAnsi="Garamond"/>
          <w:sz w:val="24"/>
          <w:szCs w:val="24"/>
        </w:rPr>
        <w:t>ormación A1. “Entornos Protectores y Territorios Seguros, inclusivos y diversos”</w:t>
      </w:r>
      <w:r>
        <w:rPr>
          <w:rFonts w:ascii="Garamond" w:hAnsi="Garamond"/>
          <w:sz w:val="24"/>
          <w:szCs w:val="24"/>
        </w:rPr>
        <w:t xml:space="preserve">) </w:t>
      </w:r>
      <w:r w:rsidRPr="00D86CA6">
        <w:rPr>
          <w:rFonts w:ascii="Garamond" w:hAnsi="Garamond"/>
          <w:sz w:val="24"/>
          <w:szCs w:val="24"/>
        </w:rPr>
        <w:t xml:space="preserve">y el componente </w:t>
      </w:r>
      <w:r>
        <w:rPr>
          <w:rFonts w:ascii="Garamond" w:hAnsi="Garamond"/>
          <w:sz w:val="24"/>
          <w:szCs w:val="24"/>
        </w:rPr>
        <w:t xml:space="preserve">No. </w:t>
      </w:r>
      <w:r w:rsidRPr="00D86CA6">
        <w:rPr>
          <w:rFonts w:ascii="Garamond" w:hAnsi="Garamond"/>
          <w:sz w:val="24"/>
          <w:szCs w:val="24"/>
        </w:rPr>
        <w:t xml:space="preserve">2 Orientación y asesoría familiar para realizar la investigación social. </w:t>
      </w:r>
    </w:p>
    <w:p w14:paraId="42013B29" w14:textId="77777777" w:rsidR="00F63211" w:rsidRPr="0033008F" w:rsidRDefault="00F63211" w:rsidP="00331C06">
      <w:pPr>
        <w:rPr>
          <w:rFonts w:ascii="Garamond" w:hAnsi="Garamond"/>
          <w:sz w:val="24"/>
          <w:szCs w:val="24"/>
        </w:rPr>
      </w:pPr>
    </w:p>
    <w:p w14:paraId="298F7CAE" w14:textId="77777777" w:rsidR="000005F9" w:rsidRDefault="000005F9" w:rsidP="000005F9">
      <w:pPr>
        <w:pStyle w:val="Textoindependiente"/>
        <w:spacing w:before="11"/>
        <w:jc w:val="both"/>
        <w:rPr>
          <w:rFonts w:ascii="Garamond" w:hAnsi="Garamond"/>
        </w:rPr>
      </w:pPr>
    </w:p>
    <w:p w14:paraId="60ABB158" w14:textId="3B6F8D21" w:rsidR="002E7AE1" w:rsidRPr="008F11CA" w:rsidRDefault="002E7AE1" w:rsidP="000005F9">
      <w:pPr>
        <w:pStyle w:val="Textoindependiente"/>
        <w:numPr>
          <w:ilvl w:val="1"/>
          <w:numId w:val="45"/>
        </w:numPr>
        <w:spacing w:before="11"/>
        <w:jc w:val="both"/>
        <w:rPr>
          <w:rFonts w:ascii="Garamond" w:hAnsi="Garamond"/>
          <w:b/>
          <w:bCs/>
          <w:shd w:val="clear" w:color="auto" w:fill="F1F1F1"/>
        </w:rPr>
      </w:pPr>
      <w:r w:rsidRPr="008F11CA">
        <w:rPr>
          <w:rFonts w:ascii="Garamond" w:hAnsi="Garamond"/>
          <w:b/>
          <w:bCs/>
          <w:shd w:val="clear" w:color="auto" w:fill="F1F1F1"/>
        </w:rPr>
        <w:t>CRITERIOS DE PRIORIZACIÓN PARA LA PARTICIPACIÓN</w:t>
      </w:r>
    </w:p>
    <w:p w14:paraId="35319D91" w14:textId="77777777" w:rsidR="002E7AE1" w:rsidRDefault="002E7AE1" w:rsidP="002E7AE1">
      <w:pPr>
        <w:pStyle w:val="Textoindependiente"/>
        <w:spacing w:before="11"/>
        <w:jc w:val="both"/>
        <w:rPr>
          <w:rFonts w:ascii="Garamond" w:hAnsi="Garamond"/>
          <w:b/>
          <w:bCs/>
        </w:rPr>
      </w:pPr>
    </w:p>
    <w:p w14:paraId="6EABFFFA" w14:textId="77777777" w:rsidR="002E7AE1" w:rsidRDefault="002E7AE1" w:rsidP="002E7AE1">
      <w:pPr>
        <w:pStyle w:val="Prrafodelista"/>
        <w:numPr>
          <w:ilvl w:val="0"/>
          <w:numId w:val="49"/>
        </w:numPr>
        <w:rPr>
          <w:rFonts w:ascii="Garamond" w:hAnsi="Garamond"/>
          <w:sz w:val="24"/>
          <w:szCs w:val="24"/>
        </w:rPr>
      </w:pPr>
      <w:r w:rsidRPr="00C30D17">
        <w:rPr>
          <w:rFonts w:ascii="Garamond" w:hAnsi="Garamond"/>
          <w:b/>
          <w:bCs/>
          <w:sz w:val="24"/>
          <w:szCs w:val="24"/>
        </w:rPr>
        <w:t>Componente 1:</w:t>
      </w:r>
      <w:r w:rsidRPr="00C30D17">
        <w:rPr>
          <w:rFonts w:ascii="Garamond" w:hAnsi="Garamond"/>
          <w:sz w:val="24"/>
          <w:szCs w:val="24"/>
        </w:rPr>
        <w:t xml:space="preserve"> Prevención de violencia en el contexto familiar, violencia sexual y promoción y garantía de derechos.</w:t>
      </w:r>
    </w:p>
    <w:p w14:paraId="5788179D" w14:textId="77777777" w:rsidR="002E7AE1" w:rsidRPr="0033008F" w:rsidRDefault="002E7AE1" w:rsidP="002E7AE1">
      <w:pPr>
        <w:ind w:left="720"/>
        <w:jc w:val="both"/>
        <w:rPr>
          <w:rFonts w:ascii="Garamond" w:hAnsi="Garamond"/>
          <w:sz w:val="24"/>
          <w:szCs w:val="24"/>
        </w:rPr>
      </w:pPr>
      <w:r w:rsidRPr="0033008F">
        <w:rPr>
          <w:rFonts w:ascii="Garamond" w:hAnsi="Garamond"/>
          <w:b/>
          <w:bCs/>
          <w:sz w:val="24"/>
          <w:szCs w:val="24"/>
        </w:rPr>
        <w:t xml:space="preserve">Línea de acción A: </w:t>
      </w:r>
      <w:r w:rsidRPr="0033008F">
        <w:rPr>
          <w:rFonts w:ascii="Garamond" w:hAnsi="Garamond"/>
          <w:sz w:val="24"/>
          <w:szCs w:val="24"/>
        </w:rPr>
        <w:t>Prevención de violencia en el contexto familiar y violencia sexual.</w:t>
      </w:r>
      <w:r>
        <w:rPr>
          <w:rFonts w:ascii="Garamond" w:hAnsi="Garamond"/>
          <w:sz w:val="24"/>
          <w:szCs w:val="24"/>
        </w:rPr>
        <w:t xml:space="preserve"> </w:t>
      </w:r>
    </w:p>
    <w:p w14:paraId="2051E4F5" w14:textId="3DDBD5CC" w:rsidR="002E7AE1" w:rsidRDefault="002E7AE1" w:rsidP="002E7AE1">
      <w:pPr>
        <w:pStyle w:val="Textoindependiente"/>
        <w:spacing w:before="11"/>
        <w:ind w:left="720"/>
        <w:jc w:val="both"/>
        <w:rPr>
          <w:rFonts w:ascii="Garamond" w:hAnsi="Garamond"/>
        </w:rPr>
      </w:pPr>
      <w:r w:rsidRPr="002E7AE1">
        <w:rPr>
          <w:rFonts w:ascii="Garamond" w:hAnsi="Garamond"/>
          <w:b/>
          <w:bCs/>
        </w:rPr>
        <w:t>A1. Estrategia Formación</w:t>
      </w:r>
      <w:r w:rsidRPr="002E7AE1">
        <w:rPr>
          <w:rFonts w:ascii="Garamond" w:hAnsi="Garamond"/>
        </w:rPr>
        <w:t xml:space="preserve"> “Entornos Protectores y Territorios Seguros, inclusivos y diversos”: Adolescentes mayores de 14 años, jóvenes, padres, madres y cuidadores, líderes, lideresas y comunidad en general, interesados en la prevención de las violencias en el contexto familiar y violencia sexual</w:t>
      </w:r>
      <w:r>
        <w:rPr>
          <w:rFonts w:ascii="Garamond" w:hAnsi="Garamond"/>
        </w:rPr>
        <w:t>.</w:t>
      </w:r>
    </w:p>
    <w:p w14:paraId="32B78ED7" w14:textId="77777777" w:rsidR="002E7AE1" w:rsidRDefault="002E7AE1" w:rsidP="002E7AE1">
      <w:pPr>
        <w:pStyle w:val="Textoindependiente"/>
        <w:spacing w:before="11"/>
        <w:ind w:left="720"/>
        <w:jc w:val="both"/>
        <w:rPr>
          <w:rFonts w:ascii="Garamond" w:hAnsi="Garamond"/>
        </w:rPr>
      </w:pPr>
    </w:p>
    <w:p w14:paraId="5F715619" w14:textId="77777777" w:rsidR="002E7AE1" w:rsidRPr="002E7AE1" w:rsidRDefault="002E7AE1" w:rsidP="002E7AE1">
      <w:pPr>
        <w:pStyle w:val="Prrafodelista"/>
        <w:numPr>
          <w:ilvl w:val="0"/>
          <w:numId w:val="48"/>
        </w:numPr>
        <w:ind w:left="720"/>
        <w:rPr>
          <w:rFonts w:ascii="Garamond" w:hAnsi="Garamond"/>
          <w:sz w:val="24"/>
          <w:szCs w:val="24"/>
        </w:rPr>
      </w:pPr>
      <w:r w:rsidRPr="002E7AE1">
        <w:rPr>
          <w:rFonts w:ascii="Garamond" w:hAnsi="Garamond"/>
          <w:b/>
          <w:bCs/>
          <w:sz w:val="24"/>
          <w:szCs w:val="24"/>
        </w:rPr>
        <w:t>Componente 2:</w:t>
      </w:r>
      <w:r w:rsidRPr="002E7AE1">
        <w:rPr>
          <w:rFonts w:ascii="Garamond" w:hAnsi="Garamond"/>
          <w:sz w:val="24"/>
          <w:szCs w:val="24"/>
        </w:rPr>
        <w:t xml:space="preserve"> Orientación y asesoría familiar.</w:t>
      </w:r>
    </w:p>
    <w:p w14:paraId="1A00F92A" w14:textId="217FC316" w:rsidR="002E7AE1" w:rsidRPr="00C30D17" w:rsidRDefault="00FC641B" w:rsidP="002E7AE1">
      <w:pPr>
        <w:ind w:left="720"/>
        <w:jc w:val="both"/>
        <w:rPr>
          <w:rFonts w:ascii="Garamond" w:hAnsi="Garamond"/>
          <w:sz w:val="24"/>
          <w:szCs w:val="24"/>
        </w:rPr>
      </w:pPr>
      <w:r w:rsidRPr="00FC641B">
        <w:rPr>
          <w:rFonts w:ascii="Garamond" w:hAnsi="Garamond"/>
          <w:sz w:val="24"/>
          <w:szCs w:val="24"/>
        </w:rPr>
        <w:t>Familias afectadas por episodios de violencia en el contexto familiar, conflicto familiar o maltrato infantil, que no presenten diagnóstico de trastornos a nivel de psiquiatría, remitidos por Comisarías de Familia, Consejo Local de Atención a Víctimas de Violencias - Red de Buen Trato y el Comité Local de Seguimiento a Casos (de todas las entidades que lo conforman).</w:t>
      </w:r>
    </w:p>
    <w:p w14:paraId="3263924E" w14:textId="77777777" w:rsidR="002E7AE1" w:rsidRPr="0033008F" w:rsidRDefault="002E7AE1" w:rsidP="002E7AE1">
      <w:pPr>
        <w:ind w:left="720"/>
        <w:jc w:val="both"/>
        <w:rPr>
          <w:rFonts w:ascii="Garamond" w:hAnsi="Garamond"/>
          <w:sz w:val="24"/>
          <w:szCs w:val="24"/>
        </w:rPr>
      </w:pPr>
    </w:p>
    <w:p w14:paraId="30F09034" w14:textId="77777777" w:rsidR="002E7AE1" w:rsidRPr="002E7AE1" w:rsidRDefault="002E7AE1" w:rsidP="002E7AE1">
      <w:pPr>
        <w:pStyle w:val="Prrafodelista"/>
        <w:numPr>
          <w:ilvl w:val="0"/>
          <w:numId w:val="48"/>
        </w:numPr>
        <w:ind w:left="720"/>
        <w:rPr>
          <w:rFonts w:ascii="Garamond" w:hAnsi="Garamond"/>
          <w:sz w:val="24"/>
          <w:szCs w:val="24"/>
        </w:rPr>
      </w:pPr>
      <w:r w:rsidRPr="002E7AE1">
        <w:rPr>
          <w:rFonts w:ascii="Garamond" w:hAnsi="Garamond"/>
          <w:b/>
          <w:bCs/>
          <w:sz w:val="24"/>
          <w:szCs w:val="24"/>
        </w:rPr>
        <w:t>Componente 3:</w:t>
      </w:r>
      <w:r w:rsidRPr="002E7AE1">
        <w:rPr>
          <w:rFonts w:ascii="Garamond" w:hAnsi="Garamond"/>
          <w:sz w:val="24"/>
          <w:szCs w:val="24"/>
        </w:rPr>
        <w:t xml:space="preserve"> Posicionamiento y promoción del buen trato en jornadas locales.</w:t>
      </w:r>
    </w:p>
    <w:p w14:paraId="17D8FAE0" w14:textId="66D84BD7" w:rsidR="002E7AE1" w:rsidRDefault="00EC4AF3" w:rsidP="002E7AE1">
      <w:pPr>
        <w:ind w:left="720"/>
        <w:jc w:val="both"/>
        <w:rPr>
          <w:rFonts w:ascii="Garamond" w:hAnsi="Garamond"/>
          <w:sz w:val="24"/>
          <w:szCs w:val="24"/>
        </w:rPr>
      </w:pPr>
      <w:r>
        <w:rPr>
          <w:rFonts w:ascii="Garamond" w:hAnsi="Garamond"/>
          <w:sz w:val="24"/>
          <w:szCs w:val="24"/>
        </w:rPr>
        <w:t xml:space="preserve">Niños y niñas entre los 6 y 12 años de edad de colegios públicos de la localidad, </w:t>
      </w:r>
      <w:r w:rsidR="00FC23F6">
        <w:rPr>
          <w:rFonts w:ascii="Garamond" w:hAnsi="Garamond"/>
          <w:sz w:val="24"/>
          <w:szCs w:val="24"/>
        </w:rPr>
        <w:t>p</w:t>
      </w:r>
      <w:r w:rsidR="00472D6F" w:rsidRPr="00472D6F">
        <w:rPr>
          <w:rFonts w:ascii="Garamond" w:hAnsi="Garamond"/>
          <w:sz w:val="24"/>
          <w:szCs w:val="24"/>
        </w:rPr>
        <w:t xml:space="preserve">ersonas de la </w:t>
      </w:r>
      <w:r w:rsidR="00472D6F" w:rsidRPr="00472D6F">
        <w:rPr>
          <w:rFonts w:ascii="Garamond" w:hAnsi="Garamond"/>
          <w:sz w:val="24"/>
          <w:szCs w:val="24"/>
        </w:rPr>
        <w:lastRenderedPageBreak/>
        <w:t>comunidad o población en general que residen, trabajen, estudien o sean parte de organizaciones que adelanten procesos o actividades culturales, políticas y/o sociales en la localidad</w:t>
      </w:r>
      <w:r w:rsidR="00FC23F6">
        <w:rPr>
          <w:rFonts w:ascii="Garamond" w:hAnsi="Garamond"/>
          <w:sz w:val="24"/>
          <w:szCs w:val="24"/>
        </w:rPr>
        <w:t xml:space="preserve"> de Teusaquillo</w:t>
      </w:r>
      <w:r w:rsidR="00472D6F" w:rsidRPr="00472D6F">
        <w:rPr>
          <w:rFonts w:ascii="Garamond" w:hAnsi="Garamond"/>
          <w:sz w:val="24"/>
          <w:szCs w:val="24"/>
        </w:rPr>
        <w:t>, interesada en participar en eventos de prevención de las violencias en el contexto familiar y violencia sexual, la garantía de los derechos y la promoción del buen trato.</w:t>
      </w:r>
    </w:p>
    <w:p w14:paraId="7A1D30FF" w14:textId="77777777" w:rsidR="002E7AE1" w:rsidRDefault="002E7AE1" w:rsidP="002E7AE1">
      <w:pPr>
        <w:ind w:left="720"/>
        <w:jc w:val="both"/>
        <w:rPr>
          <w:rFonts w:ascii="Garamond" w:hAnsi="Garamond"/>
          <w:sz w:val="24"/>
          <w:szCs w:val="24"/>
        </w:rPr>
      </w:pPr>
    </w:p>
    <w:p w14:paraId="4CEDADBB" w14:textId="77777777" w:rsidR="002E7AE1" w:rsidRPr="00D86CA6" w:rsidRDefault="002E7AE1" w:rsidP="002E7AE1">
      <w:pPr>
        <w:pStyle w:val="Prrafodelista"/>
        <w:numPr>
          <w:ilvl w:val="0"/>
          <w:numId w:val="48"/>
        </w:numPr>
        <w:ind w:left="720"/>
        <w:rPr>
          <w:rFonts w:ascii="Garamond" w:hAnsi="Garamond"/>
          <w:sz w:val="24"/>
          <w:szCs w:val="24"/>
        </w:rPr>
      </w:pPr>
      <w:r w:rsidRPr="00D86CA6">
        <w:rPr>
          <w:rFonts w:ascii="Garamond" w:hAnsi="Garamond"/>
          <w:b/>
          <w:bCs/>
          <w:sz w:val="24"/>
          <w:szCs w:val="24"/>
        </w:rPr>
        <w:t>Investigación:</w:t>
      </w:r>
      <w:r>
        <w:rPr>
          <w:rFonts w:ascii="Garamond" w:hAnsi="Garamond"/>
          <w:b/>
          <w:bCs/>
          <w:sz w:val="24"/>
          <w:szCs w:val="24"/>
        </w:rPr>
        <w:t xml:space="preserve"> </w:t>
      </w:r>
    </w:p>
    <w:p w14:paraId="730DA074" w14:textId="46850002" w:rsidR="002E7AE1" w:rsidRDefault="001A45B0" w:rsidP="002E7AE1">
      <w:pPr>
        <w:pStyle w:val="Textoindependiente"/>
        <w:spacing w:before="11"/>
        <w:ind w:left="720"/>
        <w:jc w:val="both"/>
        <w:rPr>
          <w:rFonts w:ascii="Garamond" w:hAnsi="Garamond"/>
        </w:rPr>
      </w:pPr>
      <w:r w:rsidRPr="001A45B0">
        <w:rPr>
          <w:rFonts w:ascii="Garamond" w:hAnsi="Garamond"/>
        </w:rPr>
        <w:t xml:space="preserve">Personas </w:t>
      </w:r>
      <w:r>
        <w:rPr>
          <w:rFonts w:ascii="Garamond" w:hAnsi="Garamond"/>
        </w:rPr>
        <w:t xml:space="preserve">de </w:t>
      </w:r>
      <w:r w:rsidRPr="001A45B0">
        <w:rPr>
          <w:rFonts w:ascii="Garamond" w:hAnsi="Garamond"/>
        </w:rPr>
        <w:t xml:space="preserve">la localidad </w:t>
      </w:r>
      <w:r>
        <w:rPr>
          <w:rFonts w:ascii="Garamond" w:hAnsi="Garamond"/>
        </w:rPr>
        <w:t xml:space="preserve">de Teusaquillo </w:t>
      </w:r>
      <w:r w:rsidRPr="001A45B0">
        <w:rPr>
          <w:rFonts w:ascii="Garamond" w:hAnsi="Garamond"/>
        </w:rPr>
        <w:t>que han participado en el componente prevención de la violencia en el contexto familiar, violencia sexual y garantía de derechos y en el componente orientación y asesoría familiar del presente proyecto, y que voluntariamente quieran hacer parte de la investigación social.</w:t>
      </w:r>
    </w:p>
    <w:p w14:paraId="3611B258" w14:textId="77777777" w:rsidR="002E7AE1" w:rsidRDefault="002E7AE1" w:rsidP="002E7AE1">
      <w:pPr>
        <w:pStyle w:val="Textoindependiente"/>
        <w:spacing w:before="11"/>
        <w:ind w:left="720"/>
        <w:jc w:val="both"/>
        <w:rPr>
          <w:rFonts w:ascii="Garamond" w:hAnsi="Garamond"/>
        </w:rPr>
      </w:pPr>
    </w:p>
    <w:p w14:paraId="246B10AF" w14:textId="77777777" w:rsidR="002E7AE1" w:rsidRPr="002E7AE1" w:rsidRDefault="002E7AE1" w:rsidP="002E7AE1">
      <w:pPr>
        <w:pStyle w:val="Textoindependiente"/>
        <w:spacing w:before="11"/>
        <w:ind w:left="720"/>
        <w:jc w:val="both"/>
        <w:rPr>
          <w:rFonts w:ascii="Garamond" w:hAnsi="Garamond"/>
        </w:rPr>
      </w:pPr>
    </w:p>
    <w:p w14:paraId="7AA1624C" w14:textId="618E8953" w:rsidR="00381278" w:rsidRPr="00AD084D" w:rsidRDefault="00381278" w:rsidP="000005F9">
      <w:pPr>
        <w:pStyle w:val="Prrafodelista"/>
        <w:numPr>
          <w:ilvl w:val="1"/>
          <w:numId w:val="45"/>
        </w:numPr>
        <w:rPr>
          <w:rFonts w:ascii="Garamond" w:hAnsi="Garamond"/>
          <w:b/>
          <w:bCs/>
          <w:sz w:val="24"/>
          <w:szCs w:val="24"/>
          <w:shd w:val="clear" w:color="auto" w:fill="F1F1F1"/>
        </w:rPr>
      </w:pPr>
      <w:r w:rsidRPr="00AD084D">
        <w:rPr>
          <w:rFonts w:ascii="Garamond" w:hAnsi="Garamond"/>
          <w:b/>
          <w:bCs/>
          <w:sz w:val="24"/>
          <w:szCs w:val="24"/>
          <w:shd w:val="clear" w:color="auto" w:fill="F1F1F1"/>
        </w:rPr>
        <w:t>CRITERIOS DE PRIORIZACIÓN PARA LA NO CONTINUIDAD EN LOS PROCESOS DE PREVENCIÓN Y ORIENTACIÓN</w:t>
      </w:r>
    </w:p>
    <w:p w14:paraId="70B63E72" w14:textId="77777777" w:rsidR="00381278" w:rsidRPr="00381278" w:rsidRDefault="00381278" w:rsidP="00381278">
      <w:pPr>
        <w:pStyle w:val="Textoindependiente"/>
        <w:spacing w:before="11"/>
        <w:ind w:left="720"/>
        <w:jc w:val="both"/>
        <w:rPr>
          <w:rFonts w:ascii="Garamond" w:hAnsi="Garamond"/>
          <w:b/>
          <w:bCs/>
        </w:rPr>
      </w:pPr>
    </w:p>
    <w:p w14:paraId="4B1A911D" w14:textId="5180B79E" w:rsidR="00381278" w:rsidRPr="00381278" w:rsidRDefault="00381278" w:rsidP="00381278">
      <w:pPr>
        <w:pStyle w:val="Textoindependiente"/>
        <w:spacing w:before="11"/>
        <w:jc w:val="both"/>
        <w:rPr>
          <w:rFonts w:ascii="Garamond" w:hAnsi="Garamond"/>
        </w:rPr>
      </w:pPr>
      <w:r w:rsidRPr="00381278">
        <w:rPr>
          <w:rFonts w:ascii="Garamond" w:hAnsi="Garamond"/>
        </w:rPr>
        <w:t xml:space="preserve">La no continuidad de las familias y/o los participantes en los procesos desarrollados en los componentes de: Prevención de violencia intrafamiliar, violencia sexual y promoción y garantía de derechos y el de </w:t>
      </w:r>
      <w:r>
        <w:rPr>
          <w:rFonts w:ascii="Garamond" w:hAnsi="Garamond"/>
        </w:rPr>
        <w:t>o</w:t>
      </w:r>
      <w:r w:rsidRPr="00381278">
        <w:rPr>
          <w:rFonts w:ascii="Garamond" w:hAnsi="Garamond"/>
        </w:rPr>
        <w:t xml:space="preserve">rientación y </w:t>
      </w:r>
      <w:r>
        <w:rPr>
          <w:rFonts w:ascii="Garamond" w:hAnsi="Garamond"/>
        </w:rPr>
        <w:t>a</w:t>
      </w:r>
      <w:r w:rsidRPr="00381278">
        <w:rPr>
          <w:rFonts w:ascii="Garamond" w:hAnsi="Garamond"/>
        </w:rPr>
        <w:t xml:space="preserve">sesoría </w:t>
      </w:r>
      <w:r>
        <w:rPr>
          <w:rFonts w:ascii="Garamond" w:hAnsi="Garamond"/>
        </w:rPr>
        <w:t>f</w:t>
      </w:r>
      <w:r w:rsidRPr="00381278">
        <w:rPr>
          <w:rFonts w:ascii="Garamond" w:hAnsi="Garamond"/>
        </w:rPr>
        <w:t xml:space="preserve">amiliar se presenta por: </w:t>
      </w:r>
    </w:p>
    <w:p w14:paraId="553DD209" w14:textId="77777777" w:rsidR="00381278" w:rsidRPr="00381278" w:rsidRDefault="00381278" w:rsidP="00381278">
      <w:pPr>
        <w:pStyle w:val="Textoindependiente"/>
        <w:spacing w:before="11"/>
        <w:jc w:val="both"/>
        <w:rPr>
          <w:rFonts w:ascii="Garamond" w:hAnsi="Garamond"/>
        </w:rPr>
      </w:pPr>
      <w:r w:rsidRPr="00381278">
        <w:rPr>
          <w:rFonts w:ascii="Garamond" w:hAnsi="Garamond"/>
        </w:rPr>
        <w:t xml:space="preserve"> </w:t>
      </w:r>
    </w:p>
    <w:p w14:paraId="3FAF8E91" w14:textId="47E5D31B" w:rsidR="00381278" w:rsidRPr="00381278" w:rsidRDefault="00381278" w:rsidP="00381278">
      <w:pPr>
        <w:pStyle w:val="Textoindependiente"/>
        <w:numPr>
          <w:ilvl w:val="0"/>
          <w:numId w:val="48"/>
        </w:numPr>
        <w:spacing w:before="11"/>
        <w:jc w:val="both"/>
        <w:rPr>
          <w:rFonts w:ascii="Garamond" w:hAnsi="Garamond"/>
        </w:rPr>
      </w:pPr>
      <w:r w:rsidRPr="00381278">
        <w:rPr>
          <w:rFonts w:ascii="Garamond" w:hAnsi="Garamond"/>
        </w:rPr>
        <w:t>Deserción o retiro voluntario del proceso.</w:t>
      </w:r>
    </w:p>
    <w:p w14:paraId="4CFD2EB6" w14:textId="544315D4" w:rsidR="00381278" w:rsidRPr="00381278" w:rsidRDefault="00381278" w:rsidP="00381278">
      <w:pPr>
        <w:pStyle w:val="Textoindependiente"/>
        <w:numPr>
          <w:ilvl w:val="0"/>
          <w:numId w:val="48"/>
        </w:numPr>
        <w:spacing w:before="11"/>
        <w:jc w:val="both"/>
        <w:rPr>
          <w:rFonts w:ascii="Garamond" w:hAnsi="Garamond"/>
        </w:rPr>
      </w:pPr>
      <w:r w:rsidRPr="00381278">
        <w:rPr>
          <w:rFonts w:ascii="Garamond" w:hAnsi="Garamond"/>
        </w:rPr>
        <w:t>Eventos de fuerza mayor (muerte, enfermedad, viaje, entre otros).</w:t>
      </w:r>
    </w:p>
    <w:p w14:paraId="27F5D462" w14:textId="3705888A" w:rsidR="00381278" w:rsidRPr="00381278" w:rsidRDefault="00381278" w:rsidP="00381278">
      <w:pPr>
        <w:pStyle w:val="Textoindependiente"/>
        <w:numPr>
          <w:ilvl w:val="0"/>
          <w:numId w:val="48"/>
        </w:numPr>
        <w:spacing w:before="11"/>
        <w:jc w:val="both"/>
        <w:rPr>
          <w:rFonts w:ascii="Garamond" w:hAnsi="Garamond"/>
        </w:rPr>
      </w:pPr>
      <w:r w:rsidRPr="00381278">
        <w:rPr>
          <w:rFonts w:ascii="Garamond" w:hAnsi="Garamond"/>
        </w:rPr>
        <w:t>No cumplimiento de las normas establecidas y acordadas al iniciar el proceso.</w:t>
      </w:r>
    </w:p>
    <w:p w14:paraId="1CE18C65" w14:textId="77777777" w:rsidR="00381278" w:rsidRPr="00381278" w:rsidRDefault="00381278" w:rsidP="00381278">
      <w:pPr>
        <w:pStyle w:val="Textoindependiente"/>
        <w:spacing w:before="11"/>
        <w:jc w:val="both"/>
        <w:rPr>
          <w:rFonts w:ascii="Garamond" w:hAnsi="Garamond"/>
        </w:rPr>
      </w:pPr>
    </w:p>
    <w:p w14:paraId="378B9F7A" w14:textId="297B52F2" w:rsidR="00381278" w:rsidRDefault="00381278" w:rsidP="00381278">
      <w:pPr>
        <w:pStyle w:val="Textoindependiente"/>
        <w:spacing w:before="11"/>
        <w:jc w:val="both"/>
        <w:rPr>
          <w:rFonts w:ascii="Garamond" w:hAnsi="Garamond"/>
        </w:rPr>
      </w:pPr>
      <w:r w:rsidRPr="009C6D70">
        <w:rPr>
          <w:rFonts w:ascii="Garamond" w:hAnsi="Garamond"/>
          <w:b/>
          <w:bCs/>
        </w:rPr>
        <w:t>Nota</w:t>
      </w:r>
      <w:r w:rsidR="009C6D70" w:rsidRPr="009C6D70">
        <w:rPr>
          <w:rFonts w:ascii="Garamond" w:hAnsi="Garamond"/>
          <w:b/>
          <w:bCs/>
        </w:rPr>
        <w:t xml:space="preserve"> 1</w:t>
      </w:r>
      <w:r w:rsidRPr="009C6D70">
        <w:rPr>
          <w:rFonts w:ascii="Garamond" w:hAnsi="Garamond"/>
          <w:b/>
          <w:bCs/>
        </w:rPr>
        <w:t>.</w:t>
      </w:r>
      <w:r w:rsidRPr="00381278">
        <w:rPr>
          <w:rFonts w:ascii="Garamond" w:hAnsi="Garamond"/>
        </w:rPr>
        <w:t xml:space="preserve"> Con relación al componente de orientación y asesoría familiar: en los casos que por circunstancias ajenas a la entidad ejecutora del proyecto (traslado de ciudad, muerte, abandono definitivo) no se logre completar la cantidad mínima de asesorías establecidas, se deberá llevar un registro del número de asesorías faltantes, las cuales serán acumuladas para enviar nuevas personas, grupos y/o familias, a quienes se les brindará la orientación individual y familiar.</w:t>
      </w:r>
    </w:p>
    <w:p w14:paraId="7DA95634" w14:textId="77777777" w:rsidR="000005F9" w:rsidRPr="000005F9" w:rsidRDefault="000005F9" w:rsidP="00381278">
      <w:pPr>
        <w:pStyle w:val="Textoindependiente"/>
        <w:spacing w:before="11"/>
        <w:jc w:val="both"/>
        <w:rPr>
          <w:rFonts w:ascii="Garamond" w:hAnsi="Garamond"/>
        </w:rPr>
      </w:pPr>
    </w:p>
    <w:p w14:paraId="4F0BE3F8" w14:textId="77777777" w:rsidR="00381278" w:rsidRPr="000005F9" w:rsidRDefault="00381278" w:rsidP="00381278">
      <w:pPr>
        <w:pStyle w:val="Textoindependiente"/>
        <w:spacing w:before="11"/>
        <w:jc w:val="both"/>
        <w:rPr>
          <w:rFonts w:ascii="Garamond" w:hAnsi="Garamond"/>
          <w:b/>
          <w:bCs/>
        </w:rPr>
      </w:pPr>
    </w:p>
    <w:p w14:paraId="44B9F6F9" w14:textId="5F88654E" w:rsidR="00F63211" w:rsidRPr="00AD084D" w:rsidRDefault="00F63211" w:rsidP="000005F9">
      <w:pPr>
        <w:pStyle w:val="Prrafodelista"/>
        <w:numPr>
          <w:ilvl w:val="1"/>
          <w:numId w:val="45"/>
        </w:numPr>
        <w:rPr>
          <w:rFonts w:ascii="Garamond" w:hAnsi="Garamond"/>
          <w:b/>
          <w:bCs/>
          <w:sz w:val="24"/>
          <w:szCs w:val="24"/>
        </w:rPr>
      </w:pPr>
      <w:r w:rsidRPr="00AD084D">
        <w:rPr>
          <w:rFonts w:ascii="Garamond" w:hAnsi="Garamond"/>
          <w:b/>
          <w:bCs/>
          <w:sz w:val="24"/>
          <w:szCs w:val="24"/>
          <w:shd w:val="clear" w:color="auto" w:fill="F1F1F1"/>
        </w:rPr>
        <w:t>CRITERIOS ENFOQUES POBLACIONAL, DIFERENCIAL Y DE GÉNERO</w:t>
      </w:r>
    </w:p>
    <w:p w14:paraId="27EA44F7" w14:textId="77777777" w:rsidR="00B97F00" w:rsidRPr="000005F9" w:rsidRDefault="00B97F00" w:rsidP="00B97F00">
      <w:pPr>
        <w:pStyle w:val="Textoindependiente"/>
        <w:spacing w:before="7"/>
        <w:ind w:left="720"/>
        <w:jc w:val="both"/>
        <w:rPr>
          <w:rFonts w:ascii="Garamond" w:hAnsi="Garamond"/>
        </w:rPr>
      </w:pPr>
    </w:p>
    <w:p w14:paraId="0F62DB09" w14:textId="054485FB" w:rsidR="004D5851" w:rsidRDefault="00A27DAD" w:rsidP="000005F9">
      <w:pPr>
        <w:spacing w:line="259" w:lineRule="auto"/>
        <w:jc w:val="both"/>
        <w:rPr>
          <w:rFonts w:ascii="Garamond" w:hAnsi="Garamond"/>
          <w:sz w:val="24"/>
          <w:szCs w:val="24"/>
        </w:rPr>
      </w:pPr>
      <w:r w:rsidRPr="000005F9">
        <w:rPr>
          <w:rFonts w:ascii="Garamond" w:hAnsi="Garamond"/>
          <w:sz w:val="24"/>
          <w:szCs w:val="24"/>
        </w:rPr>
        <w:t>En concordancia con la Resolución 2210 de 2021 “</w:t>
      </w:r>
      <w:r w:rsidRPr="000005F9">
        <w:rPr>
          <w:rFonts w:ascii="Garamond" w:hAnsi="Garamond"/>
          <w:i/>
          <w:sz w:val="24"/>
          <w:szCs w:val="24"/>
        </w:rPr>
        <w:t>Por medio de la cual se adopta e implementa la metodología para incorporar</w:t>
      </w:r>
      <w:r w:rsidRPr="000005F9">
        <w:rPr>
          <w:rFonts w:ascii="Garamond" w:hAnsi="Garamond"/>
          <w:i/>
          <w:spacing w:val="1"/>
          <w:sz w:val="24"/>
          <w:szCs w:val="24"/>
        </w:rPr>
        <w:t xml:space="preserve"> </w:t>
      </w:r>
      <w:r w:rsidRPr="000005F9">
        <w:rPr>
          <w:rFonts w:ascii="Garamond" w:hAnsi="Garamond"/>
          <w:i/>
          <w:sz w:val="24"/>
          <w:szCs w:val="24"/>
        </w:rPr>
        <w:t>los enfoques poblacional-diferencial y de género en los instrumentos de planeación del Distrito Capital, en desarrollo del Acuerdo</w:t>
      </w:r>
      <w:r w:rsidRPr="000005F9">
        <w:rPr>
          <w:rFonts w:ascii="Garamond" w:hAnsi="Garamond"/>
          <w:i/>
          <w:spacing w:val="1"/>
          <w:sz w:val="24"/>
          <w:szCs w:val="24"/>
        </w:rPr>
        <w:t xml:space="preserve"> </w:t>
      </w:r>
      <w:r w:rsidRPr="000005F9">
        <w:rPr>
          <w:rFonts w:ascii="Garamond" w:hAnsi="Garamond"/>
          <w:i/>
          <w:sz w:val="24"/>
          <w:szCs w:val="24"/>
        </w:rPr>
        <w:t>761 de 2020, y se dictan otras disposiciones</w:t>
      </w:r>
      <w:r w:rsidRPr="000005F9">
        <w:rPr>
          <w:rFonts w:ascii="Garamond" w:hAnsi="Garamond"/>
          <w:sz w:val="24"/>
          <w:szCs w:val="24"/>
        </w:rPr>
        <w:t>”, y, de acuerdo a los criterios</w:t>
      </w:r>
      <w:r w:rsidRPr="0033008F">
        <w:rPr>
          <w:rFonts w:ascii="Garamond" w:hAnsi="Garamond"/>
          <w:sz w:val="24"/>
          <w:szCs w:val="24"/>
        </w:rPr>
        <w:t xml:space="preserve"> de elegibilidad y viabilidad del Sector de Integración</w:t>
      </w:r>
      <w:r w:rsidRPr="0033008F">
        <w:rPr>
          <w:rFonts w:ascii="Garamond" w:hAnsi="Garamond"/>
          <w:spacing w:val="1"/>
          <w:sz w:val="24"/>
          <w:szCs w:val="24"/>
        </w:rPr>
        <w:t xml:space="preserve"> </w:t>
      </w:r>
      <w:r w:rsidRPr="0033008F">
        <w:rPr>
          <w:rFonts w:ascii="Garamond" w:hAnsi="Garamond"/>
          <w:sz w:val="24"/>
          <w:szCs w:val="24"/>
        </w:rPr>
        <w:t>Social</w:t>
      </w:r>
      <w:r w:rsidR="00287943" w:rsidRPr="0033008F">
        <w:rPr>
          <w:rFonts w:ascii="Garamond" w:hAnsi="Garamond"/>
          <w:sz w:val="24"/>
          <w:szCs w:val="24"/>
        </w:rPr>
        <w:t xml:space="preserve"> y los </w:t>
      </w:r>
      <w:r w:rsidR="00AB3390" w:rsidRPr="0033008F">
        <w:rPr>
          <w:rFonts w:ascii="Garamond" w:hAnsi="Garamond"/>
          <w:sz w:val="24"/>
          <w:szCs w:val="24"/>
        </w:rPr>
        <w:t xml:space="preserve">demás </w:t>
      </w:r>
      <w:r w:rsidR="00287943" w:rsidRPr="0033008F">
        <w:rPr>
          <w:rFonts w:ascii="Garamond" w:hAnsi="Garamond"/>
          <w:sz w:val="24"/>
          <w:szCs w:val="24"/>
        </w:rPr>
        <w:t>enfoques allí contemplados</w:t>
      </w:r>
      <w:r w:rsidRPr="0033008F">
        <w:rPr>
          <w:rFonts w:ascii="Garamond" w:hAnsi="Garamond"/>
          <w:sz w:val="24"/>
          <w:szCs w:val="24"/>
        </w:rPr>
        <w:t>, desde el presente proyecto existe la oportunidad de abordar a la comunidad</w:t>
      </w:r>
      <w:r w:rsidR="00A11624" w:rsidRPr="0033008F">
        <w:rPr>
          <w:rFonts w:ascii="Garamond" w:hAnsi="Garamond"/>
          <w:sz w:val="24"/>
          <w:szCs w:val="24"/>
        </w:rPr>
        <w:t xml:space="preserve"> en general</w:t>
      </w:r>
      <w:r w:rsidRPr="0033008F">
        <w:rPr>
          <w:rFonts w:ascii="Garamond" w:hAnsi="Garamond"/>
          <w:sz w:val="24"/>
          <w:szCs w:val="24"/>
        </w:rPr>
        <w:t xml:space="preserve"> de Teusaquillo incorporando acciones con</w:t>
      </w:r>
      <w:r w:rsidRPr="0033008F">
        <w:rPr>
          <w:rFonts w:ascii="Garamond" w:hAnsi="Garamond"/>
          <w:spacing w:val="1"/>
          <w:sz w:val="24"/>
          <w:szCs w:val="24"/>
        </w:rPr>
        <w:t xml:space="preserve"> </w:t>
      </w:r>
      <w:r w:rsidRPr="0033008F">
        <w:rPr>
          <w:rFonts w:ascii="Garamond" w:hAnsi="Garamond"/>
          <w:sz w:val="24"/>
          <w:szCs w:val="24"/>
        </w:rPr>
        <w:t>estos</w:t>
      </w:r>
      <w:r w:rsidRPr="0033008F">
        <w:rPr>
          <w:rFonts w:ascii="Garamond" w:hAnsi="Garamond"/>
          <w:spacing w:val="-1"/>
          <w:sz w:val="24"/>
          <w:szCs w:val="24"/>
        </w:rPr>
        <w:t xml:space="preserve"> </w:t>
      </w:r>
      <w:r w:rsidRPr="0033008F">
        <w:rPr>
          <w:rFonts w:ascii="Garamond" w:hAnsi="Garamond"/>
          <w:sz w:val="24"/>
          <w:szCs w:val="24"/>
        </w:rPr>
        <w:t>enfoques.</w:t>
      </w:r>
    </w:p>
    <w:p w14:paraId="4A4D60DD" w14:textId="77777777" w:rsidR="00C100BA" w:rsidRDefault="00C100BA" w:rsidP="000005F9">
      <w:pPr>
        <w:spacing w:line="259" w:lineRule="auto"/>
        <w:jc w:val="both"/>
        <w:rPr>
          <w:rFonts w:ascii="Garamond" w:hAnsi="Garamond"/>
          <w:sz w:val="24"/>
          <w:szCs w:val="24"/>
        </w:rPr>
      </w:pPr>
    </w:p>
    <w:p w14:paraId="1B89E31E" w14:textId="67876FF9"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poblacional</w:t>
      </w:r>
    </w:p>
    <w:p w14:paraId="13DAA721" w14:textId="77777777" w:rsidR="00C100BA" w:rsidRPr="00C100BA" w:rsidRDefault="00C100BA" w:rsidP="00C100BA">
      <w:pPr>
        <w:spacing w:line="259" w:lineRule="auto"/>
        <w:jc w:val="both"/>
        <w:rPr>
          <w:rFonts w:ascii="Garamond" w:hAnsi="Garamond"/>
          <w:sz w:val="24"/>
          <w:szCs w:val="24"/>
        </w:rPr>
      </w:pPr>
    </w:p>
    <w:p w14:paraId="464A5D6D"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Este enfoque, se orienta a entender el abordaje de las diferentes categorías en función de su ciclo vital y generacional, su condición y situación, así como su identidad y diversidad (Concejo de Bogotá, 2016, p. 745). Atiende particularidades por grupo etario: infancia, adolescencia, juventud, adultez, vejez; por </w:t>
      </w:r>
      <w:r w:rsidRPr="00C100BA">
        <w:rPr>
          <w:rFonts w:ascii="Garamond" w:hAnsi="Garamond"/>
          <w:sz w:val="24"/>
          <w:szCs w:val="24"/>
        </w:rPr>
        <w:lastRenderedPageBreak/>
        <w:t>pertenencia étnica; por situaciones de desplazamiento, entre otros.</w:t>
      </w:r>
    </w:p>
    <w:p w14:paraId="2DEF0088" w14:textId="77777777" w:rsidR="00C100BA" w:rsidRPr="00C100BA" w:rsidRDefault="00C100BA" w:rsidP="00C100BA">
      <w:pPr>
        <w:spacing w:line="259" w:lineRule="auto"/>
        <w:jc w:val="both"/>
        <w:rPr>
          <w:rFonts w:ascii="Garamond" w:hAnsi="Garamond"/>
          <w:sz w:val="24"/>
          <w:szCs w:val="24"/>
        </w:rPr>
      </w:pPr>
    </w:p>
    <w:p w14:paraId="56716BAF" w14:textId="6BC843C8"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El enfoque poblacional permite identificar, comprender y responder a las relaciones entre la dinámica demográfica y los aspectos ambientales, sociales y económicos que son responsabilidad y competencia de los municipios dentro de su territorio. Centra la atención en los seres humanos, es un marco de referencia que busca entender las necesidades, características, modos y costumbres de las personas que habitan determinados territorios o espacios de la sociedad. Además, este enfoque se caracteriza porque reconoce las características que se comparten entre diferentes poblaciones relacionadas con sus creencias, sus formas de vivir, pensar, de ser y de ver la realidad. Adicionalmente, define acciones puntuales que reconocen esas características y genera un actuar más equitativo con determinadas poblaciones. </w:t>
      </w:r>
    </w:p>
    <w:p w14:paraId="583D0DFC" w14:textId="77777777" w:rsidR="00C100BA" w:rsidRPr="00C100BA" w:rsidRDefault="00C100BA" w:rsidP="00C100BA">
      <w:pPr>
        <w:spacing w:line="259" w:lineRule="auto"/>
        <w:jc w:val="both"/>
        <w:rPr>
          <w:rFonts w:ascii="Garamond" w:hAnsi="Garamond"/>
          <w:sz w:val="24"/>
          <w:szCs w:val="24"/>
        </w:rPr>
      </w:pPr>
    </w:p>
    <w:p w14:paraId="394E6E97" w14:textId="30E327E3"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diferencial</w:t>
      </w:r>
    </w:p>
    <w:p w14:paraId="10F55BDE" w14:textId="77777777" w:rsidR="00C100BA" w:rsidRPr="00C100BA" w:rsidRDefault="00C100BA" w:rsidP="00C100BA">
      <w:pPr>
        <w:spacing w:line="259" w:lineRule="auto"/>
        <w:jc w:val="both"/>
        <w:rPr>
          <w:rFonts w:ascii="Garamond" w:hAnsi="Garamond"/>
          <w:sz w:val="24"/>
          <w:szCs w:val="24"/>
        </w:rPr>
      </w:pPr>
    </w:p>
    <w:p w14:paraId="2FD2124A"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El enfoque diferencial identifica las características que comparten las personas con el fin de potenciar las acciones diferenciales, que materialicen el goce efectivo de sus derechos. Desde este enfoque, se define a la diversidad como el punto de partida para la implementación de las Políticas Públicas “De tal forma que se establezcan acciones para la trasformación para la equidad y el desarrollo humano”. (Guía para la formulación e implementación de Políticas Públicas del Distrito, Alcaldía Mayor 2017).</w:t>
      </w:r>
    </w:p>
    <w:p w14:paraId="29147507" w14:textId="77777777" w:rsidR="00C100BA" w:rsidRPr="00C100BA" w:rsidRDefault="00C100BA" w:rsidP="00C100BA">
      <w:pPr>
        <w:spacing w:line="259" w:lineRule="auto"/>
        <w:jc w:val="both"/>
        <w:rPr>
          <w:rFonts w:ascii="Garamond" w:hAnsi="Garamond"/>
          <w:sz w:val="24"/>
          <w:szCs w:val="24"/>
        </w:rPr>
      </w:pPr>
    </w:p>
    <w:p w14:paraId="10DA66B6" w14:textId="58C6F9C6"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Este enfoque es la respuesta a un principio de justicia y equidad frente a diferencias que deben ser examinadas. Reconoce la existencia de grupos poblacionales que por sus condiciones y características étnicas, culturales, socio demográficas, su sexo, su orientación sexual, la construcción de su identidad de género diferente al sexo de nacimiento y su ciclo vital, o su condición de vulnerabilidad por discapacidad o víctimas de las violencias, son más vulnerables y requieren un abordaje ajustado a sus necesidades y particularidades, para disminuir situaciones de inequidad que dificultan el goce efectivo de sus derechos f</w:t>
      </w:r>
      <w:r w:rsidR="007C00B4">
        <w:rPr>
          <w:rFonts w:ascii="Garamond" w:hAnsi="Garamond"/>
          <w:sz w:val="24"/>
          <w:szCs w:val="24"/>
        </w:rPr>
        <w:t>und</w:t>
      </w:r>
      <w:r w:rsidRPr="00C100BA">
        <w:rPr>
          <w:rFonts w:ascii="Garamond" w:hAnsi="Garamond"/>
          <w:sz w:val="24"/>
          <w:szCs w:val="24"/>
        </w:rPr>
        <w:t xml:space="preserve">amentales, buscando lograr la equidad en el derecho a la diferencia. </w:t>
      </w:r>
    </w:p>
    <w:p w14:paraId="25A30D70" w14:textId="77777777" w:rsidR="00C100BA" w:rsidRPr="00C100BA" w:rsidRDefault="00C100BA" w:rsidP="00C100BA">
      <w:pPr>
        <w:spacing w:line="259" w:lineRule="auto"/>
        <w:jc w:val="both"/>
        <w:rPr>
          <w:rFonts w:ascii="Garamond" w:hAnsi="Garamond"/>
          <w:sz w:val="24"/>
          <w:szCs w:val="24"/>
        </w:rPr>
      </w:pPr>
    </w:p>
    <w:p w14:paraId="2D9F4930" w14:textId="1B9F26EA"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Territorial</w:t>
      </w:r>
    </w:p>
    <w:p w14:paraId="52C78C61" w14:textId="77777777" w:rsidR="00C100BA" w:rsidRPr="00C100BA" w:rsidRDefault="00C100BA" w:rsidP="00C100BA">
      <w:pPr>
        <w:spacing w:line="259" w:lineRule="auto"/>
        <w:jc w:val="both"/>
        <w:rPr>
          <w:rFonts w:ascii="Garamond" w:hAnsi="Garamond"/>
          <w:sz w:val="24"/>
          <w:szCs w:val="24"/>
        </w:rPr>
      </w:pPr>
    </w:p>
    <w:p w14:paraId="4C614C30" w14:textId="2EE28348"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El territorio más allá de un espacio geográfico se configura como un lugar donde convergen una complejidad de dinámicas entre las poblaciones que lo habitan y las características propias de este. Es así como, tanto el territorio configura los sujetos que lo habitan, lo transitan, así como las poblaciones modifican los territorios con sus deseos, conflictos y posibilidades ubicando límites que enmarcan una territorialidad, una apropiación del territorio. Este enfoque sitúa el ejercicio de la función administrativa en una perspectiva integradora para la detección y atención coordinada, eficiente y participativa de las problemáticas existentes en los territorios, a través de las políticas públicas (Circular 013 de 2014 SDP), y de esta forma tener una mirada descentralizada y territorial que permita optimizar la operatividad de la estrategia y el cumplimiento de su finalidad y propósito.</w:t>
      </w:r>
    </w:p>
    <w:p w14:paraId="4BB4BD4E" w14:textId="77777777" w:rsidR="00C100BA" w:rsidRPr="00C100BA" w:rsidRDefault="00C100BA" w:rsidP="00C100BA">
      <w:pPr>
        <w:spacing w:line="259" w:lineRule="auto"/>
        <w:jc w:val="both"/>
        <w:rPr>
          <w:rFonts w:ascii="Garamond" w:hAnsi="Garamond"/>
          <w:sz w:val="24"/>
          <w:szCs w:val="24"/>
        </w:rPr>
      </w:pPr>
    </w:p>
    <w:p w14:paraId="6FCF3A71" w14:textId="6CE6BDC5"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de atención Integral</w:t>
      </w:r>
    </w:p>
    <w:p w14:paraId="7C01EA79" w14:textId="77777777" w:rsidR="00C100BA" w:rsidRPr="00C100BA" w:rsidRDefault="00C100BA" w:rsidP="00C100BA">
      <w:pPr>
        <w:spacing w:line="259" w:lineRule="auto"/>
        <w:jc w:val="both"/>
        <w:rPr>
          <w:rFonts w:ascii="Garamond" w:hAnsi="Garamond"/>
          <w:sz w:val="24"/>
          <w:szCs w:val="24"/>
        </w:rPr>
      </w:pPr>
    </w:p>
    <w:p w14:paraId="708D13AC"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Es “el conjunto de acciones intersectoriales, intencionadas, relaciónales y efectivas encaminadas a asegurar </w:t>
      </w:r>
      <w:r w:rsidRPr="00C100BA">
        <w:rPr>
          <w:rFonts w:ascii="Garamond" w:hAnsi="Garamond"/>
          <w:sz w:val="24"/>
          <w:szCs w:val="24"/>
        </w:rPr>
        <w:lastRenderedPageBreak/>
        <w:t>que en cada uno de los entornos en los que transcurre la vida de los niñas y niños, existan las condiciones humanas, sociales y materiales para garantizar la promoción y potenciación de su desarrollo. Estas acciones son planificadas, continuas y permanentes. Involucran aspectos de carácter técnico, político, programático, financiero y social, y deben darse en los ámbitos nacional y territorial”.</w:t>
      </w:r>
    </w:p>
    <w:p w14:paraId="6F38A717"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 </w:t>
      </w:r>
    </w:p>
    <w:p w14:paraId="6B6F1610" w14:textId="7E2E11C5"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psicosocial</w:t>
      </w:r>
    </w:p>
    <w:p w14:paraId="1FAE55A2" w14:textId="77777777" w:rsidR="00C100BA" w:rsidRPr="00C100BA" w:rsidRDefault="00C100BA" w:rsidP="00C100BA">
      <w:pPr>
        <w:spacing w:line="259" w:lineRule="auto"/>
        <w:jc w:val="both"/>
        <w:rPr>
          <w:rFonts w:ascii="Garamond" w:hAnsi="Garamond"/>
          <w:sz w:val="24"/>
          <w:szCs w:val="24"/>
        </w:rPr>
      </w:pPr>
    </w:p>
    <w:p w14:paraId="7E17D807" w14:textId="12270B8C"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Basado en el entrenamiento en habilidades para la vida que fortalece en los participantes sus habilidades personales, cognitivas y sociales, potenciando asertividad, comunicación efectiva, fortalecimiento de liderazgo y estrategias de réplica multiplicadores y de movilización social para la prevención integral y consolidación de factores protectores relacionados con actividades de danza, deporte, arte y cultura que promueven la sana ocupación del tiempo libre, convivencia y salud mental.</w:t>
      </w:r>
    </w:p>
    <w:p w14:paraId="73C77CE0" w14:textId="77777777" w:rsidR="00C100BA" w:rsidRPr="00C100BA" w:rsidRDefault="00C100BA" w:rsidP="00C100BA">
      <w:pPr>
        <w:spacing w:line="259" w:lineRule="auto"/>
        <w:jc w:val="both"/>
        <w:rPr>
          <w:rFonts w:ascii="Garamond" w:hAnsi="Garamond"/>
          <w:sz w:val="24"/>
          <w:szCs w:val="24"/>
        </w:rPr>
      </w:pPr>
    </w:p>
    <w:p w14:paraId="470E92CA" w14:textId="37584B95"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Comunitario</w:t>
      </w:r>
    </w:p>
    <w:p w14:paraId="15221B23" w14:textId="77777777" w:rsidR="00C100BA" w:rsidRPr="00C100BA" w:rsidRDefault="00C100BA" w:rsidP="00C100BA">
      <w:pPr>
        <w:spacing w:line="259" w:lineRule="auto"/>
        <w:jc w:val="both"/>
        <w:rPr>
          <w:rFonts w:ascii="Garamond" w:hAnsi="Garamond"/>
          <w:sz w:val="24"/>
          <w:szCs w:val="24"/>
        </w:rPr>
      </w:pPr>
    </w:p>
    <w:p w14:paraId="5877D9B1"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El desarrollo de capacidades posibilita el involucramiento efectivo de niños, niñas, adolescentes y jóvenes en las dinámicas socioculturales de sus territorios para prevenir y enfrentar directamente los problemas sociales; promueve el trabajo de auto gestión con los jóvenes para la consolidación de estrategias de prevención del consumo, replica y acciones emblemáticas con cohesión social, sentido de pertenencia, participación y movilización comunitaria. </w:t>
      </w:r>
    </w:p>
    <w:p w14:paraId="08E73C30" w14:textId="77777777" w:rsidR="00C100BA" w:rsidRPr="00C100BA" w:rsidRDefault="00C100BA" w:rsidP="00C100BA">
      <w:pPr>
        <w:spacing w:line="259" w:lineRule="auto"/>
        <w:jc w:val="both"/>
        <w:rPr>
          <w:rFonts w:ascii="Garamond" w:hAnsi="Garamond"/>
          <w:sz w:val="24"/>
          <w:szCs w:val="24"/>
        </w:rPr>
      </w:pPr>
    </w:p>
    <w:p w14:paraId="29FCAB98" w14:textId="34499668"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de Derechos</w:t>
      </w:r>
    </w:p>
    <w:p w14:paraId="5D4FBBDC" w14:textId="77777777" w:rsidR="00C100BA" w:rsidRPr="00C100BA" w:rsidRDefault="00C100BA" w:rsidP="00C100BA">
      <w:pPr>
        <w:spacing w:line="259" w:lineRule="auto"/>
        <w:jc w:val="both"/>
        <w:rPr>
          <w:rFonts w:ascii="Garamond" w:hAnsi="Garamond"/>
          <w:sz w:val="24"/>
          <w:szCs w:val="24"/>
        </w:rPr>
      </w:pPr>
    </w:p>
    <w:p w14:paraId="56E6D85D"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Busca materializar los propósitos y los objetivos del Estado Social de derecho y la Democracia, a partir de asumir responsabilidades que le compete a los Estados en términos de lograr el mejoramiento de la calidad de vida de todas las personas a través del respeto, protección y realización de los derechos de éstas en su calidad de sujeto de derechos. </w:t>
      </w:r>
    </w:p>
    <w:p w14:paraId="710741C5" w14:textId="77777777" w:rsidR="00C100BA" w:rsidRPr="00C100BA" w:rsidRDefault="00C100BA" w:rsidP="00C100BA">
      <w:pPr>
        <w:spacing w:line="259" w:lineRule="auto"/>
        <w:jc w:val="both"/>
        <w:rPr>
          <w:rFonts w:ascii="Garamond" w:hAnsi="Garamond"/>
          <w:sz w:val="24"/>
          <w:szCs w:val="24"/>
        </w:rPr>
      </w:pPr>
    </w:p>
    <w:p w14:paraId="3E73288A" w14:textId="3D23415B"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El enfoque de derechos orienta la construcción de acciones y decisiones de política, bajo los principios de universalidad, interdependencia, e indivisibilidad y encuentra su f</w:t>
      </w:r>
      <w:r w:rsidR="007C00B4">
        <w:rPr>
          <w:rFonts w:ascii="Garamond" w:hAnsi="Garamond"/>
          <w:sz w:val="24"/>
          <w:szCs w:val="24"/>
        </w:rPr>
        <w:t>und</w:t>
      </w:r>
      <w:r w:rsidRPr="00C100BA">
        <w:rPr>
          <w:rFonts w:ascii="Garamond" w:hAnsi="Garamond"/>
          <w:sz w:val="24"/>
          <w:szCs w:val="24"/>
        </w:rPr>
        <w:t>amento en la Dignidad Humana. Concibe los derechos de manera integral, es decir que propende por una concepción de derechos universales, interdependientes e indivisibles, superando la visión de categorías de derechos que jerarquiza la comprensión de los derechos humanos.</w:t>
      </w:r>
    </w:p>
    <w:p w14:paraId="62E70747" w14:textId="77777777" w:rsidR="00C100BA" w:rsidRPr="00C100BA" w:rsidRDefault="00C100BA" w:rsidP="00C100BA">
      <w:pPr>
        <w:spacing w:line="259" w:lineRule="auto"/>
        <w:jc w:val="both"/>
        <w:rPr>
          <w:rFonts w:ascii="Garamond" w:hAnsi="Garamond"/>
          <w:sz w:val="24"/>
          <w:szCs w:val="24"/>
        </w:rPr>
      </w:pPr>
    </w:p>
    <w:p w14:paraId="540F2421" w14:textId="0928D32A"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de género</w:t>
      </w:r>
    </w:p>
    <w:p w14:paraId="63E9F10F" w14:textId="77777777" w:rsidR="00C100BA" w:rsidRPr="00C100BA" w:rsidRDefault="00C100BA" w:rsidP="00C100BA">
      <w:pPr>
        <w:spacing w:line="259" w:lineRule="auto"/>
        <w:jc w:val="both"/>
        <w:rPr>
          <w:rFonts w:ascii="Garamond" w:hAnsi="Garamond"/>
          <w:sz w:val="24"/>
          <w:szCs w:val="24"/>
        </w:rPr>
      </w:pPr>
    </w:p>
    <w:p w14:paraId="20D1BBF2" w14:textId="6651D255"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El enfoque de equidad de género se constituye en un mecanismo teórico y político para el análisis e intervención de la desigualdad de oportunidades, las diferentes formas de interrelación y de los papeles socialmente asignados a los hombres y a las mujeres. Permite evidenciar las injusticias e inequidades que se derivan de patrones sociales y culturales, atendiendo con particular énfasis a las limitaciones de las mujeres frente al ejercicio de su autonomía por ser ellas sobre quienes reposan dichas condiciones de inequidad.</w:t>
      </w:r>
    </w:p>
    <w:p w14:paraId="2923F12E" w14:textId="77777777" w:rsidR="00C100BA" w:rsidRPr="00C100BA" w:rsidRDefault="00C100BA" w:rsidP="00C100BA">
      <w:pPr>
        <w:spacing w:line="259" w:lineRule="auto"/>
        <w:jc w:val="both"/>
        <w:rPr>
          <w:rFonts w:ascii="Garamond" w:hAnsi="Garamond"/>
          <w:sz w:val="24"/>
          <w:szCs w:val="24"/>
        </w:rPr>
      </w:pPr>
    </w:p>
    <w:p w14:paraId="62E84960" w14:textId="6B3A660E"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Enfoque de Familia</w:t>
      </w:r>
    </w:p>
    <w:p w14:paraId="0453D5A6" w14:textId="77777777" w:rsidR="00C100BA" w:rsidRPr="00C100BA" w:rsidRDefault="00C100BA" w:rsidP="00C100BA">
      <w:pPr>
        <w:spacing w:line="259" w:lineRule="auto"/>
        <w:jc w:val="both"/>
        <w:rPr>
          <w:rFonts w:ascii="Garamond" w:hAnsi="Garamond"/>
          <w:sz w:val="24"/>
          <w:szCs w:val="24"/>
        </w:rPr>
      </w:pPr>
    </w:p>
    <w:p w14:paraId="1F37F8C1" w14:textId="5E1F32C5"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El enfoque de familia “establece que tanto las políticas públicas y privadas, como los programas de trabajo de las organizaciones de la sociedad civil, deben considerar que las estructuras y dinámicas de funcionamiento de las familias son f</w:t>
      </w:r>
      <w:r w:rsidR="007C00B4">
        <w:rPr>
          <w:rFonts w:ascii="Garamond" w:hAnsi="Garamond"/>
          <w:sz w:val="24"/>
          <w:szCs w:val="24"/>
        </w:rPr>
        <w:t>und</w:t>
      </w:r>
      <w:r w:rsidRPr="00C100BA">
        <w:rPr>
          <w:rFonts w:ascii="Garamond" w:hAnsi="Garamond"/>
          <w:sz w:val="24"/>
          <w:szCs w:val="24"/>
        </w:rPr>
        <w:t>amentales para el desarrollo y el bienestar de los individuos y de la sociedad. Es decir, entiende el papel de la familia en su real dimensión; no solo como medio del que se vale el Estado para atender a sus ciudadanos, ni como el interlocutor entre el Estado y sus miembros; sino como “la institución natural más importante de las sociedades democráticas”.</w:t>
      </w:r>
    </w:p>
    <w:p w14:paraId="414EC779" w14:textId="77777777" w:rsidR="00C100BA" w:rsidRPr="00C100BA" w:rsidRDefault="00C100BA" w:rsidP="00C100BA">
      <w:pPr>
        <w:spacing w:line="259" w:lineRule="auto"/>
        <w:jc w:val="both"/>
        <w:rPr>
          <w:rFonts w:ascii="Garamond" w:hAnsi="Garamond"/>
          <w:sz w:val="24"/>
          <w:szCs w:val="24"/>
        </w:rPr>
      </w:pPr>
    </w:p>
    <w:p w14:paraId="0647521D"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Es importante resaltar este enfoque, porque a partir de él se establece un norte integrador que permite la transversalidad con cada una de las políticas públicas, situando a la familia como la organización más importante de la sociedad y del estado, dado el papel que desarrolla al conectar individuo y sociedad; naturaleza y cultura; privado y público.</w:t>
      </w:r>
    </w:p>
    <w:p w14:paraId="7925DE40" w14:textId="77777777" w:rsidR="00C100BA" w:rsidRPr="00C100BA" w:rsidRDefault="00C100BA" w:rsidP="00C100BA">
      <w:pPr>
        <w:spacing w:line="259" w:lineRule="auto"/>
        <w:jc w:val="both"/>
        <w:rPr>
          <w:rFonts w:ascii="Garamond" w:hAnsi="Garamond"/>
          <w:sz w:val="24"/>
          <w:szCs w:val="24"/>
        </w:rPr>
      </w:pPr>
    </w:p>
    <w:p w14:paraId="3CCC3489"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“Respecto a su contenido, el enfoque de familia, orienta las políticas públicas del Estado y busca (i) reconocer la importancia de la familia en el desarrollo del individuo y la sociedad; (ii) garantizar el cumplimiento de las funciones y fines de la familia bajo el principio de subsidiariedad; (iii) promover la estabilidad familiar y la corresponsabilidad como contexto idóneo para el desarrollo y bienestar de sus miembros; (iv) protege a las familias en situación de vulnerabilidad y (v) erradica la violencia en el hogar, promoviendo el respeto y el reconocimiento del valor y dignidad de cada uno de sus miembros” . </w:t>
      </w:r>
    </w:p>
    <w:p w14:paraId="01084C35" w14:textId="77777777" w:rsidR="00C100BA" w:rsidRPr="00C100BA" w:rsidRDefault="00C100BA" w:rsidP="00C100BA">
      <w:pPr>
        <w:spacing w:line="259" w:lineRule="auto"/>
        <w:jc w:val="both"/>
        <w:rPr>
          <w:rFonts w:ascii="Garamond" w:hAnsi="Garamond"/>
          <w:sz w:val="24"/>
          <w:szCs w:val="24"/>
        </w:rPr>
      </w:pPr>
    </w:p>
    <w:p w14:paraId="366037F7" w14:textId="655FA45F" w:rsidR="00C100BA" w:rsidRPr="00C100BA" w:rsidRDefault="00C100BA" w:rsidP="00C100BA">
      <w:pPr>
        <w:pStyle w:val="Prrafodelista"/>
        <w:numPr>
          <w:ilvl w:val="2"/>
          <w:numId w:val="45"/>
        </w:numPr>
        <w:spacing w:line="259" w:lineRule="auto"/>
        <w:rPr>
          <w:rFonts w:ascii="Garamond" w:hAnsi="Garamond"/>
          <w:b/>
          <w:bCs/>
          <w:sz w:val="24"/>
          <w:szCs w:val="24"/>
        </w:rPr>
      </w:pPr>
      <w:r w:rsidRPr="00C100BA">
        <w:rPr>
          <w:rFonts w:ascii="Garamond" w:hAnsi="Garamond"/>
          <w:b/>
          <w:bCs/>
          <w:sz w:val="24"/>
          <w:szCs w:val="24"/>
        </w:rPr>
        <w:t>Articulación del enfoque poblacional- diferencial y de género</w:t>
      </w:r>
    </w:p>
    <w:p w14:paraId="244FC6BD" w14:textId="77777777" w:rsidR="00C100BA" w:rsidRPr="00C100BA" w:rsidRDefault="00C100BA" w:rsidP="00C100BA">
      <w:pPr>
        <w:spacing w:line="259" w:lineRule="auto"/>
        <w:jc w:val="both"/>
        <w:rPr>
          <w:rFonts w:ascii="Garamond" w:hAnsi="Garamond"/>
          <w:sz w:val="24"/>
          <w:szCs w:val="24"/>
        </w:rPr>
      </w:pPr>
    </w:p>
    <w:p w14:paraId="238814F5"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Desde la perspectiva interseccional es necesario reconocer la condición multidimensional de las personas, quienes son abordadas desde una mirada integral, de tal manera que las categorías de análisis etario, pertenencia étnica, cultural, territorial, género, orientación sexual e identidad de género, víctima de violencias en el contexto familiar, sexual o del conflicto armado, y discapacidad sean comprendidas para todas las poblaciones e individuos. </w:t>
      </w:r>
    </w:p>
    <w:p w14:paraId="3698BBBE" w14:textId="77777777" w:rsidR="00C100BA" w:rsidRPr="00C100BA" w:rsidRDefault="00C100BA" w:rsidP="00C100BA">
      <w:pPr>
        <w:spacing w:line="259" w:lineRule="auto"/>
        <w:jc w:val="both"/>
        <w:rPr>
          <w:rFonts w:ascii="Garamond" w:hAnsi="Garamond"/>
          <w:sz w:val="24"/>
          <w:szCs w:val="24"/>
        </w:rPr>
      </w:pPr>
    </w:p>
    <w:p w14:paraId="1C673F78" w14:textId="0C024C96"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En ese orden las acciones deben ser transversales y tomar en consideración los lenguajes, prácticas y significados desde la interculturalidad por origen étnico y/o regional. Además, las acciones deben estar orientadas al sujeto y al colectivo teniendo en cuenta su identidad y sus formas organizativas. (consejos consultivos afro, consejo de concertación de los pueblos indígenas, comunidad ROM o Gitana y población Raizal, Juntas de Acción Comunal, organizaciones de personas de los sectores LGBTI, organizaciones de víctimas, organizaciones de jóvenes, Consejo Consultivo de Mujeres, Comités Operativos Locales de Mujer y Equidad de Género y demás organizaciones de la sociedad civil que hacen presencia en las localidades). </w:t>
      </w:r>
    </w:p>
    <w:p w14:paraId="3FFA9119" w14:textId="77777777" w:rsidR="00C100BA" w:rsidRPr="00C100BA" w:rsidRDefault="00C100BA" w:rsidP="00C100BA">
      <w:pPr>
        <w:spacing w:line="259" w:lineRule="auto"/>
        <w:jc w:val="both"/>
        <w:rPr>
          <w:rFonts w:ascii="Garamond" w:hAnsi="Garamond"/>
          <w:sz w:val="24"/>
          <w:szCs w:val="24"/>
        </w:rPr>
      </w:pPr>
    </w:p>
    <w:p w14:paraId="0A9D2FE5"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Así mismo, el accionar debe estar planteado desde los enfoques de derechos y de género para impulsar la transformación de imaginarios y estereotipos que conllevan a la subordinación, exclusión, segregación, discriminación e inequidad.</w:t>
      </w:r>
    </w:p>
    <w:p w14:paraId="4B43266D" w14:textId="77777777" w:rsidR="00C100BA" w:rsidRPr="00C100BA" w:rsidRDefault="00C100BA" w:rsidP="00C100BA">
      <w:pPr>
        <w:spacing w:line="259" w:lineRule="auto"/>
        <w:jc w:val="both"/>
        <w:rPr>
          <w:rFonts w:ascii="Garamond" w:hAnsi="Garamond"/>
          <w:sz w:val="24"/>
          <w:szCs w:val="24"/>
        </w:rPr>
      </w:pPr>
    </w:p>
    <w:p w14:paraId="51BFDD98" w14:textId="34429719"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Los lineamientos a tener en cuenta para el desarrollo de las acciones anteriormente referidas deben desarrollarse desde la implementación de los enfoques diferencial, género y poblacional, en este sentido:</w:t>
      </w:r>
    </w:p>
    <w:p w14:paraId="48A501E2" w14:textId="77777777" w:rsidR="00C100BA" w:rsidRPr="00F84B65" w:rsidRDefault="00C100BA" w:rsidP="00F84B65">
      <w:pPr>
        <w:pStyle w:val="Prrafodelista"/>
        <w:numPr>
          <w:ilvl w:val="0"/>
          <w:numId w:val="51"/>
        </w:numPr>
        <w:spacing w:line="259" w:lineRule="auto"/>
        <w:rPr>
          <w:rFonts w:ascii="Garamond" w:hAnsi="Garamond"/>
          <w:sz w:val="24"/>
          <w:szCs w:val="24"/>
        </w:rPr>
      </w:pPr>
      <w:r w:rsidRPr="00F84B65">
        <w:rPr>
          <w:rFonts w:ascii="Garamond" w:hAnsi="Garamond"/>
          <w:sz w:val="24"/>
          <w:szCs w:val="24"/>
        </w:rPr>
        <w:t xml:space="preserve">Se deben definir otras acciones a ejecutar desde el presente concepto de inversión que promuevan la inclusión, no discriminación, integración social y cierre de brechas en la garantía de derechos para los grupos poblacionales o sectores sociales. </w:t>
      </w:r>
    </w:p>
    <w:p w14:paraId="7D4629FE" w14:textId="77777777" w:rsidR="00C100BA" w:rsidRPr="00F84B65" w:rsidRDefault="00C100BA" w:rsidP="00F84B65">
      <w:pPr>
        <w:pStyle w:val="Prrafodelista"/>
        <w:numPr>
          <w:ilvl w:val="0"/>
          <w:numId w:val="51"/>
        </w:numPr>
        <w:spacing w:line="259" w:lineRule="auto"/>
        <w:rPr>
          <w:rFonts w:ascii="Garamond" w:hAnsi="Garamond"/>
          <w:sz w:val="24"/>
          <w:szCs w:val="24"/>
        </w:rPr>
      </w:pPr>
      <w:r w:rsidRPr="00F84B65">
        <w:rPr>
          <w:rFonts w:ascii="Garamond" w:hAnsi="Garamond"/>
          <w:sz w:val="24"/>
          <w:szCs w:val="24"/>
        </w:rPr>
        <w:t xml:space="preserve">Sumado a esto, para el ejercicio de implementación del enfoque diferencial es necesario tener en cuenta las siguientes líneas de acción: </w:t>
      </w:r>
    </w:p>
    <w:p w14:paraId="4F6A2672" w14:textId="5365DBA0" w:rsidR="00C100BA" w:rsidRPr="00F84B65" w:rsidRDefault="00C100BA" w:rsidP="00F84B65">
      <w:pPr>
        <w:pStyle w:val="Prrafodelista"/>
        <w:numPr>
          <w:ilvl w:val="0"/>
          <w:numId w:val="52"/>
        </w:numPr>
        <w:spacing w:line="259" w:lineRule="auto"/>
        <w:rPr>
          <w:rFonts w:ascii="Garamond" w:hAnsi="Garamond"/>
          <w:sz w:val="24"/>
          <w:szCs w:val="24"/>
        </w:rPr>
      </w:pPr>
      <w:r w:rsidRPr="00F84B65">
        <w:rPr>
          <w:rFonts w:ascii="Garamond" w:hAnsi="Garamond"/>
          <w:sz w:val="24"/>
          <w:szCs w:val="24"/>
        </w:rPr>
        <w:t>Transformación de imaginarios, representaciones sociales y percepciones segregacionistas y discriminatorias (cambiar la perspectiva).</w:t>
      </w:r>
    </w:p>
    <w:p w14:paraId="3651D528" w14:textId="37C0EB10" w:rsidR="00C100BA" w:rsidRPr="00F84B65" w:rsidRDefault="00C100BA" w:rsidP="00F84B65">
      <w:pPr>
        <w:pStyle w:val="Prrafodelista"/>
        <w:numPr>
          <w:ilvl w:val="0"/>
          <w:numId w:val="52"/>
        </w:numPr>
        <w:spacing w:line="259" w:lineRule="auto"/>
        <w:rPr>
          <w:rFonts w:ascii="Garamond" w:hAnsi="Garamond"/>
          <w:sz w:val="24"/>
          <w:szCs w:val="24"/>
        </w:rPr>
      </w:pPr>
      <w:r w:rsidRPr="00F84B65">
        <w:rPr>
          <w:rFonts w:ascii="Garamond" w:hAnsi="Garamond"/>
          <w:sz w:val="24"/>
          <w:szCs w:val="24"/>
        </w:rPr>
        <w:t>Respuestas interinstitucionales flexibles y diferenciales (resignificar, potenciar y cambiar las prácticas).</w:t>
      </w:r>
    </w:p>
    <w:p w14:paraId="7C6B2F07" w14:textId="4460C82A" w:rsidR="00C100BA" w:rsidRPr="00F84B65" w:rsidRDefault="00C100BA" w:rsidP="00F84B65">
      <w:pPr>
        <w:pStyle w:val="Prrafodelista"/>
        <w:numPr>
          <w:ilvl w:val="0"/>
          <w:numId w:val="52"/>
        </w:numPr>
        <w:spacing w:line="259" w:lineRule="auto"/>
        <w:rPr>
          <w:rFonts w:ascii="Garamond" w:hAnsi="Garamond"/>
          <w:sz w:val="24"/>
          <w:szCs w:val="24"/>
        </w:rPr>
      </w:pPr>
      <w:r w:rsidRPr="00F84B65">
        <w:rPr>
          <w:rFonts w:ascii="Garamond" w:hAnsi="Garamond"/>
          <w:sz w:val="24"/>
          <w:szCs w:val="24"/>
        </w:rPr>
        <w:t>Acciones para la superación de la discriminación y segregación.</w:t>
      </w:r>
    </w:p>
    <w:p w14:paraId="36F81508" w14:textId="77777777" w:rsidR="00C100BA" w:rsidRPr="00C100BA" w:rsidRDefault="00C100BA" w:rsidP="00C100BA">
      <w:pPr>
        <w:spacing w:line="259" w:lineRule="auto"/>
        <w:jc w:val="both"/>
        <w:rPr>
          <w:rFonts w:ascii="Garamond" w:hAnsi="Garamond"/>
          <w:sz w:val="24"/>
          <w:szCs w:val="24"/>
        </w:rPr>
      </w:pPr>
    </w:p>
    <w:p w14:paraId="664BA68D" w14:textId="77777777" w:rsidR="00C100BA" w:rsidRPr="00C100BA" w:rsidRDefault="00C100BA" w:rsidP="00C100BA">
      <w:pPr>
        <w:spacing w:line="259" w:lineRule="auto"/>
        <w:jc w:val="both"/>
        <w:rPr>
          <w:rFonts w:ascii="Garamond" w:hAnsi="Garamond"/>
          <w:sz w:val="24"/>
          <w:szCs w:val="24"/>
        </w:rPr>
      </w:pPr>
      <w:r w:rsidRPr="00C100BA">
        <w:rPr>
          <w:rFonts w:ascii="Garamond" w:hAnsi="Garamond"/>
          <w:sz w:val="24"/>
          <w:szCs w:val="24"/>
        </w:rPr>
        <w:t xml:space="preserve">Para ampliar la información referida, puede consultar los siguientes documentos: </w:t>
      </w:r>
    </w:p>
    <w:p w14:paraId="6133C4F0" w14:textId="555543C5" w:rsidR="00C100BA" w:rsidRPr="00F84B65" w:rsidRDefault="00C100BA" w:rsidP="00296A43">
      <w:pPr>
        <w:pStyle w:val="Prrafodelista"/>
        <w:numPr>
          <w:ilvl w:val="0"/>
          <w:numId w:val="54"/>
        </w:numPr>
        <w:spacing w:line="259" w:lineRule="auto"/>
        <w:rPr>
          <w:rFonts w:ascii="Garamond" w:hAnsi="Garamond"/>
          <w:sz w:val="24"/>
          <w:szCs w:val="24"/>
        </w:rPr>
      </w:pPr>
      <w:r w:rsidRPr="00F84B65">
        <w:rPr>
          <w:rFonts w:ascii="Garamond" w:hAnsi="Garamond"/>
          <w:sz w:val="24"/>
          <w:szCs w:val="24"/>
        </w:rPr>
        <w:t xml:space="preserve">Guía para la formulación e implementación de Políticas Públicas del Distrito. Alcaldía Mayor de Bogotá, Secretaría Distrital de Planeación 2017. </w:t>
      </w:r>
    </w:p>
    <w:p w14:paraId="671F03C6" w14:textId="1A171D15" w:rsidR="00C100BA" w:rsidRDefault="00C100BA" w:rsidP="00F84B65">
      <w:pPr>
        <w:pStyle w:val="Prrafodelista"/>
        <w:numPr>
          <w:ilvl w:val="0"/>
          <w:numId w:val="54"/>
        </w:numPr>
        <w:spacing w:line="259" w:lineRule="auto"/>
        <w:rPr>
          <w:rFonts w:ascii="Garamond" w:hAnsi="Garamond"/>
          <w:sz w:val="24"/>
          <w:szCs w:val="24"/>
        </w:rPr>
      </w:pPr>
      <w:r w:rsidRPr="00F84B65">
        <w:rPr>
          <w:rFonts w:ascii="Garamond" w:hAnsi="Garamond"/>
          <w:sz w:val="24"/>
          <w:szCs w:val="24"/>
        </w:rPr>
        <w:t>Celebrar la diversidad. Orientaciones para la implementación del enfoque diferencial en la atención de la primera infancia. Mesa Intersectorial del programa garantía del desarrollo integral de la primera infancia: Ser feliz creciendo feliz. 2015.</w:t>
      </w:r>
    </w:p>
    <w:p w14:paraId="1FB3D063" w14:textId="77777777" w:rsidR="00C217CA" w:rsidRDefault="00C217CA" w:rsidP="00C217CA">
      <w:pPr>
        <w:spacing w:line="259" w:lineRule="auto"/>
        <w:rPr>
          <w:rFonts w:ascii="Garamond" w:hAnsi="Garamond"/>
          <w:sz w:val="24"/>
          <w:szCs w:val="24"/>
        </w:rPr>
      </w:pPr>
    </w:p>
    <w:p w14:paraId="6C1E4EE4" w14:textId="07D82A87" w:rsidR="00C217CA" w:rsidRPr="00244544" w:rsidRDefault="00244544" w:rsidP="00244544">
      <w:pPr>
        <w:pStyle w:val="Prrafodelista"/>
        <w:numPr>
          <w:ilvl w:val="2"/>
          <w:numId w:val="45"/>
        </w:numPr>
        <w:rPr>
          <w:rFonts w:ascii="Garamond" w:hAnsi="Garamond"/>
          <w:b/>
          <w:bCs/>
          <w:sz w:val="24"/>
          <w:szCs w:val="24"/>
        </w:rPr>
      </w:pPr>
      <w:r w:rsidRPr="00244544">
        <w:rPr>
          <w:rFonts w:ascii="Garamond" w:hAnsi="Garamond"/>
          <w:b/>
          <w:bCs/>
          <w:sz w:val="24"/>
          <w:szCs w:val="24"/>
        </w:rPr>
        <w:t>Recomendaciones para la aplicación del enfoque diferencial</w:t>
      </w:r>
    </w:p>
    <w:p w14:paraId="086BD4F0" w14:textId="5A99201D" w:rsidR="00C217CA" w:rsidRPr="000D4974" w:rsidRDefault="00C217CA" w:rsidP="000D4974">
      <w:pPr>
        <w:jc w:val="center"/>
        <w:rPr>
          <w:rFonts w:ascii="Garamond" w:eastAsia="Arial" w:hAnsi="Garamond"/>
          <w:color w:val="000000"/>
          <w:sz w:val="24"/>
          <w:szCs w:val="24"/>
          <w:lang w:val="es"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75"/>
        <w:gridCol w:w="6151"/>
      </w:tblGrid>
      <w:tr w:rsidR="00AD084D" w:rsidRPr="00C217CA" w14:paraId="0279A801" w14:textId="77777777" w:rsidTr="006046FB">
        <w:trPr>
          <w:trHeight w:val="440"/>
          <w:jc w:val="center"/>
        </w:trPr>
        <w:tc>
          <w:tcPr>
            <w:tcW w:w="910" w:type="pct"/>
            <w:shd w:val="clear" w:color="auto" w:fill="D9D9D9" w:themeFill="background1" w:themeFillShade="D9"/>
            <w:vAlign w:val="center"/>
          </w:tcPr>
          <w:p w14:paraId="2BD4BBA1" w14:textId="77777777" w:rsidR="00C217CA" w:rsidRPr="000D4974" w:rsidRDefault="00C217CA" w:rsidP="00C217CA">
            <w:pPr>
              <w:rPr>
                <w:rFonts w:ascii="Garamond" w:hAnsi="Garamond"/>
                <w:b/>
                <w:bCs/>
                <w:color w:val="000000"/>
                <w:lang w:val="es-CO" w:eastAsia="es-ES_tradnl"/>
              </w:rPr>
            </w:pPr>
            <w:r w:rsidRPr="000D4974">
              <w:rPr>
                <w:rFonts w:ascii="Garamond" w:eastAsia="Arial" w:hAnsi="Garamond"/>
                <w:b/>
                <w:bCs/>
                <w:color w:val="000000"/>
                <w:lang w:val="es-CO" w:eastAsia="es-ES_tradnl"/>
              </w:rPr>
              <w:t>Actividad</w:t>
            </w:r>
          </w:p>
        </w:tc>
        <w:tc>
          <w:tcPr>
            <w:tcW w:w="916" w:type="pct"/>
            <w:shd w:val="clear" w:color="auto" w:fill="D9D9D9" w:themeFill="background1" w:themeFillShade="D9"/>
            <w:vAlign w:val="center"/>
          </w:tcPr>
          <w:p w14:paraId="1B2ECB0F" w14:textId="77777777" w:rsidR="00C217CA" w:rsidRPr="000D4974" w:rsidRDefault="00C217CA" w:rsidP="00C217CA">
            <w:pPr>
              <w:rPr>
                <w:rFonts w:ascii="Garamond" w:hAnsi="Garamond"/>
                <w:b/>
                <w:bCs/>
                <w:color w:val="000000"/>
                <w:lang w:val="es-CO" w:eastAsia="es-ES_tradnl"/>
              </w:rPr>
            </w:pPr>
            <w:r w:rsidRPr="000D4974">
              <w:rPr>
                <w:rFonts w:ascii="Garamond" w:eastAsia="Arial" w:hAnsi="Garamond"/>
                <w:b/>
                <w:bCs/>
                <w:color w:val="000000"/>
                <w:lang w:val="es-CO" w:eastAsia="es-ES_tradnl"/>
              </w:rPr>
              <w:t>Componente</w:t>
            </w:r>
          </w:p>
        </w:tc>
        <w:tc>
          <w:tcPr>
            <w:tcW w:w="3174" w:type="pct"/>
            <w:shd w:val="clear" w:color="auto" w:fill="D9D9D9" w:themeFill="background1" w:themeFillShade="D9"/>
            <w:vAlign w:val="center"/>
          </w:tcPr>
          <w:p w14:paraId="6D30C16F" w14:textId="77777777" w:rsidR="00C217CA" w:rsidRPr="000D4974" w:rsidRDefault="00C217CA" w:rsidP="00C217CA">
            <w:pPr>
              <w:jc w:val="both"/>
              <w:rPr>
                <w:rFonts w:ascii="Garamond" w:hAnsi="Garamond"/>
                <w:b/>
                <w:bCs/>
                <w:color w:val="000000"/>
                <w:lang w:val="es-CO" w:eastAsia="es-ES_tradnl"/>
              </w:rPr>
            </w:pPr>
            <w:r w:rsidRPr="000D4974">
              <w:rPr>
                <w:rFonts w:ascii="Garamond" w:eastAsia="Arial" w:hAnsi="Garamond"/>
                <w:b/>
                <w:bCs/>
                <w:color w:val="000000"/>
                <w:lang w:val="es-CO" w:eastAsia="es-ES_tradnl"/>
              </w:rPr>
              <w:t>Recomendaciones para la aplicación del enfoque diferencial</w:t>
            </w:r>
          </w:p>
        </w:tc>
      </w:tr>
      <w:tr w:rsidR="00AD084D" w:rsidRPr="00C217CA" w14:paraId="7D24EBE7" w14:textId="77777777" w:rsidTr="006046FB">
        <w:trPr>
          <w:trHeight w:val="362"/>
          <w:jc w:val="center"/>
        </w:trPr>
        <w:tc>
          <w:tcPr>
            <w:tcW w:w="910" w:type="pct"/>
            <w:vMerge w:val="restart"/>
            <w:vAlign w:val="center"/>
          </w:tcPr>
          <w:p w14:paraId="102ED867" w14:textId="77777777" w:rsidR="00C217CA" w:rsidRPr="00C217CA" w:rsidRDefault="00C217CA" w:rsidP="00C217CA">
            <w:pPr>
              <w:rPr>
                <w:rFonts w:ascii="Garamond" w:hAnsi="Garamond"/>
                <w:color w:val="000000"/>
                <w:lang w:val="es-CO" w:eastAsia="es-ES_tradnl"/>
              </w:rPr>
            </w:pPr>
            <w:r w:rsidRPr="00C217CA">
              <w:rPr>
                <w:rFonts w:ascii="Garamond" w:eastAsia="Arial" w:hAnsi="Garamond"/>
                <w:color w:val="000000"/>
                <w:lang w:val="es-CO" w:eastAsia="es-ES_tradnl"/>
              </w:rPr>
              <w:t xml:space="preserve">Procesos de prevención, orientación y </w:t>
            </w:r>
          </w:p>
          <w:p w14:paraId="70309712" w14:textId="77777777" w:rsidR="00C217CA" w:rsidRPr="00C217CA" w:rsidRDefault="00C217CA" w:rsidP="00C217CA">
            <w:pPr>
              <w:rPr>
                <w:rFonts w:ascii="Garamond" w:hAnsi="Garamond"/>
                <w:color w:val="000000"/>
                <w:lang w:val="es-CO" w:eastAsia="es-ES_tradnl"/>
              </w:rPr>
            </w:pPr>
            <w:r w:rsidRPr="00C217CA">
              <w:rPr>
                <w:rFonts w:ascii="Garamond" w:eastAsia="Arial" w:hAnsi="Garamond"/>
                <w:color w:val="000000"/>
                <w:lang w:val="es-CO" w:eastAsia="es-ES_tradnl"/>
              </w:rPr>
              <w:t xml:space="preserve">atención a las personas y sus grupos familiares </w:t>
            </w:r>
          </w:p>
        </w:tc>
        <w:tc>
          <w:tcPr>
            <w:tcW w:w="916" w:type="pct"/>
            <w:vMerge w:val="restart"/>
            <w:vAlign w:val="center"/>
          </w:tcPr>
          <w:p w14:paraId="13209277" w14:textId="77777777" w:rsidR="00C217CA" w:rsidRPr="00C217CA" w:rsidRDefault="00C217CA" w:rsidP="00C217CA">
            <w:pPr>
              <w:rPr>
                <w:rFonts w:ascii="Garamond" w:hAnsi="Garamond"/>
                <w:color w:val="000000"/>
                <w:lang w:val="es-CO" w:eastAsia="es-ES_tradnl"/>
              </w:rPr>
            </w:pPr>
            <w:r w:rsidRPr="00C217CA">
              <w:rPr>
                <w:rFonts w:ascii="Garamond" w:eastAsia="Arial" w:hAnsi="Garamond"/>
                <w:color w:val="000000"/>
                <w:lang w:val="es-CO" w:eastAsia="es-ES_tradnl"/>
              </w:rPr>
              <w:t>Prevención y/u orientación</w:t>
            </w:r>
          </w:p>
        </w:tc>
        <w:tc>
          <w:tcPr>
            <w:tcW w:w="3174" w:type="pct"/>
            <w:vAlign w:val="center"/>
          </w:tcPr>
          <w:p w14:paraId="639F9BB2"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Los procesos de prevención dirigidos a los diferentes grupos poblacionales</w:t>
            </w:r>
            <w:r w:rsidRPr="00C217CA">
              <w:rPr>
                <w:rFonts w:ascii="Garamond" w:eastAsia="Arial" w:hAnsi="Garamond"/>
                <w:color w:val="000000"/>
                <w:vertAlign w:val="superscript"/>
                <w:lang w:val="es-CO" w:eastAsia="es-ES_tradnl"/>
              </w:rPr>
              <w:footnoteReference w:id="7"/>
            </w:r>
            <w:r w:rsidRPr="00C217CA">
              <w:rPr>
                <w:rFonts w:ascii="Garamond" w:eastAsia="Arial" w:hAnsi="Garamond"/>
                <w:color w:val="000000"/>
                <w:lang w:val="es-CO" w:eastAsia="es-ES_tradnl"/>
              </w:rPr>
              <w:t>, siempre deben contar con el abordaje del enfoque de género y diferencial, contando con los temas transversales que se enuncian en el marco conceptual de este anexo y retomando las seis categorías de análisis del enfoque diferencial (etario, étnico, género, orientaciones sexuales e identidades de género, discapacidad y víctimas del conflicto armado)</w:t>
            </w:r>
            <w:r w:rsidRPr="00C217CA">
              <w:rPr>
                <w:rFonts w:ascii="Garamond" w:eastAsia="Arial" w:hAnsi="Garamond"/>
                <w:color w:val="000000"/>
                <w:vertAlign w:val="superscript"/>
                <w:lang w:val="es-CO" w:eastAsia="es-ES_tradnl"/>
              </w:rPr>
              <w:footnoteReference w:id="8"/>
            </w:r>
            <w:r w:rsidRPr="00C217CA">
              <w:rPr>
                <w:rFonts w:ascii="Garamond" w:eastAsia="Arial" w:hAnsi="Garamond"/>
                <w:color w:val="000000"/>
                <w:lang w:val="es-CO" w:eastAsia="es-ES_tradnl"/>
              </w:rPr>
              <w:t>.</w:t>
            </w:r>
            <w:r w:rsidRPr="00C217CA">
              <w:rPr>
                <w:rFonts w:ascii="Garamond" w:hAnsi="Garamond"/>
                <w:color w:val="000000"/>
                <w:lang w:val="es-CO" w:eastAsia="es-ES_tradnl"/>
              </w:rPr>
              <w:t xml:space="preserve"> </w:t>
            </w:r>
          </w:p>
        </w:tc>
      </w:tr>
      <w:tr w:rsidR="00AD084D" w:rsidRPr="00C217CA" w14:paraId="36AACEBC" w14:textId="77777777" w:rsidTr="006046FB">
        <w:trPr>
          <w:trHeight w:val="362"/>
          <w:jc w:val="center"/>
        </w:trPr>
        <w:tc>
          <w:tcPr>
            <w:tcW w:w="910" w:type="pct"/>
            <w:vMerge/>
            <w:vAlign w:val="center"/>
          </w:tcPr>
          <w:p w14:paraId="0C7B00DF" w14:textId="77777777" w:rsidR="00C217CA" w:rsidRPr="00C217CA" w:rsidRDefault="00C217CA" w:rsidP="00C217CA">
            <w:pPr>
              <w:rPr>
                <w:rFonts w:ascii="Garamond" w:hAnsi="Garamond"/>
                <w:color w:val="000000"/>
                <w:lang w:val="es-CO" w:eastAsia="es-ES_tradnl"/>
              </w:rPr>
            </w:pPr>
          </w:p>
        </w:tc>
        <w:tc>
          <w:tcPr>
            <w:tcW w:w="916" w:type="pct"/>
            <w:vMerge/>
            <w:vAlign w:val="center"/>
          </w:tcPr>
          <w:p w14:paraId="65DD198A" w14:textId="77777777" w:rsidR="00C217CA" w:rsidRPr="00C217CA" w:rsidRDefault="00C217CA" w:rsidP="00C217CA">
            <w:pPr>
              <w:rPr>
                <w:rFonts w:ascii="Garamond" w:hAnsi="Garamond"/>
                <w:color w:val="000000"/>
                <w:lang w:val="es-CO" w:eastAsia="es-ES_tradnl"/>
              </w:rPr>
            </w:pPr>
          </w:p>
        </w:tc>
        <w:tc>
          <w:tcPr>
            <w:tcW w:w="3174" w:type="pct"/>
            <w:vAlign w:val="center"/>
          </w:tcPr>
          <w:p w14:paraId="6E29BB9D"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 xml:space="preserve">El o los espacios deberán contar con baños de fácil acceso para la persona mayor y/o con discapacidad. </w:t>
            </w:r>
          </w:p>
          <w:p w14:paraId="520F793C"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Para el desarrollo de los encuentros se deben tener en cuenta las personas con discapacidad sensorial, para facilitar un intérprete de lengua de señas, apoyos audiovisuales, formatos de lectura fácil, entre otros apoyos que faciliten la comunicación e información de la persona mayor y/o con discapacidad.</w:t>
            </w:r>
          </w:p>
        </w:tc>
      </w:tr>
      <w:tr w:rsidR="00AD084D" w:rsidRPr="00C217CA" w14:paraId="6192831A" w14:textId="77777777" w:rsidTr="006046FB">
        <w:trPr>
          <w:trHeight w:val="362"/>
          <w:jc w:val="center"/>
        </w:trPr>
        <w:tc>
          <w:tcPr>
            <w:tcW w:w="910" w:type="pct"/>
            <w:vAlign w:val="center"/>
          </w:tcPr>
          <w:p w14:paraId="51C9D744" w14:textId="77777777" w:rsidR="00C217CA" w:rsidRPr="00C217CA" w:rsidRDefault="00C217CA" w:rsidP="00C217CA">
            <w:pPr>
              <w:rPr>
                <w:rFonts w:ascii="Garamond" w:hAnsi="Garamond"/>
                <w:color w:val="000000"/>
                <w:lang w:val="es-CO" w:eastAsia="es-ES_tradnl"/>
              </w:rPr>
            </w:pPr>
            <w:r w:rsidRPr="00C217CA">
              <w:rPr>
                <w:rFonts w:ascii="Garamond" w:eastAsia="Arial" w:hAnsi="Garamond"/>
                <w:color w:val="000000"/>
                <w:lang w:val="es-CO" w:eastAsia="es-ES_tradnl"/>
              </w:rPr>
              <w:t xml:space="preserve">Procesos de prevención; orientación y </w:t>
            </w:r>
            <w:r w:rsidRPr="00C217CA">
              <w:rPr>
                <w:rFonts w:ascii="Garamond" w:eastAsia="Arial" w:hAnsi="Garamond"/>
                <w:color w:val="000000"/>
                <w:lang w:val="es-CO" w:eastAsia="es-ES_tradnl"/>
              </w:rPr>
              <w:lastRenderedPageBreak/>
              <w:t>atención a las personas y sus grupos familiares</w:t>
            </w:r>
          </w:p>
        </w:tc>
        <w:tc>
          <w:tcPr>
            <w:tcW w:w="916" w:type="pct"/>
            <w:vAlign w:val="center"/>
          </w:tcPr>
          <w:p w14:paraId="475424CB" w14:textId="77777777" w:rsidR="00C217CA" w:rsidRPr="00C217CA" w:rsidRDefault="00C217CA" w:rsidP="00C217CA">
            <w:pPr>
              <w:rPr>
                <w:rFonts w:ascii="Garamond" w:hAnsi="Garamond"/>
                <w:color w:val="000000"/>
                <w:lang w:val="es-CO" w:eastAsia="es-ES_tradnl"/>
              </w:rPr>
            </w:pPr>
            <w:r w:rsidRPr="00C217CA">
              <w:rPr>
                <w:rFonts w:ascii="Garamond" w:eastAsia="Arial" w:hAnsi="Garamond"/>
                <w:color w:val="000000"/>
                <w:lang w:val="es-CO" w:eastAsia="es-ES_tradnl"/>
              </w:rPr>
              <w:lastRenderedPageBreak/>
              <w:t>Todos los componentes</w:t>
            </w:r>
          </w:p>
        </w:tc>
        <w:tc>
          <w:tcPr>
            <w:tcW w:w="3174" w:type="pct"/>
            <w:vAlign w:val="center"/>
          </w:tcPr>
          <w:p w14:paraId="02145877"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 xml:space="preserve">Si las acciones se orientan a grupos poblacionales específicos, se deberá contar con la participación de sus representantes convocados, para la definición del plan de trabajo a ejecutar. Para ello, se tendrán en cuenta </w:t>
            </w:r>
            <w:r w:rsidRPr="00C217CA">
              <w:rPr>
                <w:rFonts w:ascii="Garamond" w:eastAsia="Arial" w:hAnsi="Garamond"/>
                <w:color w:val="000000"/>
                <w:lang w:val="es-CO" w:eastAsia="es-ES_tradnl"/>
              </w:rPr>
              <w:lastRenderedPageBreak/>
              <w:t>las formas organizativas locales de las poblaciones. Aspectos a definir conjuntamente pueden ser: los temas de la agenda, y/o cronograma, y/o locación.</w:t>
            </w:r>
          </w:p>
        </w:tc>
      </w:tr>
      <w:tr w:rsidR="00AD084D" w:rsidRPr="00C217CA" w14:paraId="36641DC9" w14:textId="77777777" w:rsidTr="006046FB">
        <w:trPr>
          <w:trHeight w:val="362"/>
          <w:jc w:val="center"/>
        </w:trPr>
        <w:tc>
          <w:tcPr>
            <w:tcW w:w="910" w:type="pct"/>
            <w:vMerge w:val="restart"/>
            <w:vAlign w:val="center"/>
          </w:tcPr>
          <w:p w14:paraId="4CBC6D4A" w14:textId="77777777" w:rsidR="00C217CA" w:rsidRPr="00C217CA" w:rsidRDefault="00C217CA" w:rsidP="00C217CA">
            <w:pPr>
              <w:rPr>
                <w:rFonts w:ascii="Garamond" w:hAnsi="Garamond"/>
                <w:color w:val="000000"/>
                <w:lang w:val="es-CO" w:eastAsia="es-ES_tradnl"/>
              </w:rPr>
            </w:pPr>
            <w:r w:rsidRPr="00C217CA">
              <w:rPr>
                <w:rFonts w:ascii="Garamond" w:eastAsia="Arial" w:hAnsi="Garamond"/>
                <w:color w:val="000000"/>
                <w:lang w:val="es-CO" w:eastAsia="es-ES_tradnl"/>
              </w:rPr>
              <w:lastRenderedPageBreak/>
              <w:t>Procesos de prevención de violencia en el contexto familiar, violencia sexual y promoción y garantía de derechos</w:t>
            </w:r>
          </w:p>
        </w:tc>
        <w:tc>
          <w:tcPr>
            <w:tcW w:w="916" w:type="pct"/>
            <w:vMerge w:val="restart"/>
            <w:vAlign w:val="center"/>
          </w:tcPr>
          <w:p w14:paraId="73B98F7D" w14:textId="77777777" w:rsidR="00C217CA" w:rsidRPr="00C217CA" w:rsidRDefault="00C217CA" w:rsidP="00C217CA">
            <w:pPr>
              <w:rPr>
                <w:rFonts w:ascii="Garamond" w:hAnsi="Garamond"/>
                <w:color w:val="000000"/>
                <w:lang w:val="es-CO" w:eastAsia="es-ES_tradnl"/>
              </w:rPr>
            </w:pPr>
            <w:r w:rsidRPr="00C217CA">
              <w:rPr>
                <w:rFonts w:ascii="Garamond" w:eastAsia="Arial" w:hAnsi="Garamond"/>
                <w:lang w:val="es-CO" w:eastAsia="es-ES_tradnl"/>
              </w:rPr>
              <w:t>Prevención de violencia en el contexto familiar, violencia sexual y promoción y garantía de derechos.</w:t>
            </w:r>
          </w:p>
        </w:tc>
        <w:tc>
          <w:tcPr>
            <w:tcW w:w="3174" w:type="pct"/>
            <w:vAlign w:val="center"/>
          </w:tcPr>
          <w:p w14:paraId="30C2A5EC"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 xml:space="preserve">Cuando el proceso se adelante con grupos étnicos, se propone una apertura ritual, organizada previamente con la comunidad o con las personas que los representan. </w:t>
            </w:r>
          </w:p>
        </w:tc>
      </w:tr>
      <w:tr w:rsidR="00AD084D" w:rsidRPr="00C217CA" w14:paraId="3DD36E93" w14:textId="77777777" w:rsidTr="006046FB">
        <w:trPr>
          <w:trHeight w:val="362"/>
          <w:jc w:val="center"/>
        </w:trPr>
        <w:tc>
          <w:tcPr>
            <w:tcW w:w="910" w:type="pct"/>
            <w:vMerge/>
            <w:vAlign w:val="center"/>
          </w:tcPr>
          <w:p w14:paraId="39D773B3" w14:textId="77777777" w:rsidR="00C217CA" w:rsidRPr="00C217CA" w:rsidRDefault="00C217CA" w:rsidP="00C217CA">
            <w:pPr>
              <w:rPr>
                <w:rFonts w:ascii="Garamond" w:hAnsi="Garamond"/>
                <w:color w:val="000000"/>
                <w:lang w:val="es-CO" w:eastAsia="es-ES_tradnl"/>
              </w:rPr>
            </w:pPr>
          </w:p>
        </w:tc>
        <w:tc>
          <w:tcPr>
            <w:tcW w:w="916" w:type="pct"/>
            <w:vMerge/>
            <w:vAlign w:val="center"/>
          </w:tcPr>
          <w:p w14:paraId="197E5F0A" w14:textId="77777777" w:rsidR="00C217CA" w:rsidRPr="00C217CA" w:rsidRDefault="00C217CA" w:rsidP="00C217CA">
            <w:pPr>
              <w:rPr>
                <w:rFonts w:ascii="Garamond" w:hAnsi="Garamond"/>
                <w:color w:val="000000"/>
                <w:lang w:val="es-CO" w:eastAsia="es-ES_tradnl"/>
              </w:rPr>
            </w:pPr>
          </w:p>
        </w:tc>
        <w:tc>
          <w:tcPr>
            <w:tcW w:w="3174" w:type="pct"/>
            <w:vAlign w:val="center"/>
          </w:tcPr>
          <w:p w14:paraId="2010C146"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La implementación de los contenidos técnicos, mediante las metodologías de los manuales o guías, debe contextualizarse y/o adecuarse a los intereses, recursos y necesidades locales.</w:t>
            </w:r>
          </w:p>
        </w:tc>
      </w:tr>
      <w:tr w:rsidR="00AD084D" w:rsidRPr="00C217CA" w14:paraId="5920EDDB" w14:textId="77777777" w:rsidTr="006046FB">
        <w:trPr>
          <w:trHeight w:val="362"/>
          <w:jc w:val="center"/>
        </w:trPr>
        <w:tc>
          <w:tcPr>
            <w:tcW w:w="910" w:type="pct"/>
            <w:vMerge/>
            <w:vAlign w:val="center"/>
          </w:tcPr>
          <w:p w14:paraId="7345D690" w14:textId="77777777" w:rsidR="00C217CA" w:rsidRPr="00C217CA" w:rsidRDefault="00C217CA" w:rsidP="00C217CA">
            <w:pPr>
              <w:rPr>
                <w:rFonts w:ascii="Garamond" w:hAnsi="Garamond"/>
                <w:color w:val="000000"/>
                <w:lang w:val="es-CO" w:eastAsia="es-ES_tradnl"/>
              </w:rPr>
            </w:pPr>
          </w:p>
        </w:tc>
        <w:tc>
          <w:tcPr>
            <w:tcW w:w="916" w:type="pct"/>
            <w:vMerge/>
            <w:vAlign w:val="center"/>
          </w:tcPr>
          <w:p w14:paraId="5945585C" w14:textId="77777777" w:rsidR="00C217CA" w:rsidRPr="00C217CA" w:rsidRDefault="00C217CA" w:rsidP="00C217CA">
            <w:pPr>
              <w:rPr>
                <w:rFonts w:ascii="Garamond" w:hAnsi="Garamond"/>
                <w:color w:val="000000"/>
                <w:lang w:val="es-CO" w:eastAsia="es-ES_tradnl"/>
              </w:rPr>
            </w:pPr>
          </w:p>
        </w:tc>
        <w:tc>
          <w:tcPr>
            <w:tcW w:w="3174" w:type="pct"/>
            <w:vAlign w:val="center"/>
          </w:tcPr>
          <w:p w14:paraId="545B999D"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El uso del lenguaje debe ser incluyente; ello parte de hablar para mujeres y hombres, reconocer las identidades de género diversas; o en el caso de los pueblos indígenas, el pueblo específico con el que se está adelantado el proceso, si es el caso</w:t>
            </w:r>
            <w:r w:rsidRPr="00C217CA">
              <w:rPr>
                <w:rFonts w:ascii="Garamond" w:eastAsia="Arial" w:hAnsi="Garamond"/>
                <w:color w:val="000000"/>
                <w:vertAlign w:val="superscript"/>
                <w:lang w:val="es-CO" w:eastAsia="es-ES_tradnl"/>
              </w:rPr>
              <w:footnoteReference w:id="9"/>
            </w:r>
            <w:r w:rsidRPr="00C217CA">
              <w:rPr>
                <w:rFonts w:ascii="Garamond" w:eastAsia="Arial" w:hAnsi="Garamond"/>
                <w:color w:val="000000"/>
                <w:lang w:val="es-CO" w:eastAsia="es-ES_tradnl"/>
              </w:rPr>
              <w:t>.</w:t>
            </w:r>
            <w:r w:rsidRPr="00C217CA">
              <w:rPr>
                <w:rFonts w:ascii="Garamond" w:hAnsi="Garamond"/>
                <w:color w:val="000000"/>
                <w:lang w:val="es-CO" w:eastAsia="es-ES_tradnl"/>
              </w:rPr>
              <w:t xml:space="preserve"> </w:t>
            </w:r>
          </w:p>
        </w:tc>
      </w:tr>
      <w:tr w:rsidR="00AD084D" w:rsidRPr="00C217CA" w14:paraId="0DF02618" w14:textId="77777777" w:rsidTr="006046FB">
        <w:trPr>
          <w:trHeight w:val="724"/>
          <w:jc w:val="center"/>
        </w:trPr>
        <w:tc>
          <w:tcPr>
            <w:tcW w:w="910" w:type="pct"/>
            <w:vMerge/>
            <w:vAlign w:val="center"/>
          </w:tcPr>
          <w:p w14:paraId="5F51D1E2" w14:textId="77777777" w:rsidR="00C217CA" w:rsidRPr="00C217CA" w:rsidRDefault="00C217CA" w:rsidP="00C217CA">
            <w:pPr>
              <w:rPr>
                <w:rFonts w:ascii="Garamond" w:hAnsi="Garamond"/>
                <w:color w:val="000000"/>
                <w:lang w:val="es-CO" w:eastAsia="es-ES_tradnl"/>
              </w:rPr>
            </w:pPr>
          </w:p>
        </w:tc>
        <w:tc>
          <w:tcPr>
            <w:tcW w:w="916" w:type="pct"/>
            <w:vMerge/>
            <w:vAlign w:val="center"/>
          </w:tcPr>
          <w:p w14:paraId="60EDB772" w14:textId="77777777" w:rsidR="00C217CA" w:rsidRPr="00C217CA" w:rsidRDefault="00C217CA" w:rsidP="00C217CA">
            <w:pPr>
              <w:rPr>
                <w:rFonts w:ascii="Garamond" w:hAnsi="Garamond"/>
                <w:color w:val="000000"/>
                <w:lang w:val="es-CO" w:eastAsia="es-ES_tradnl"/>
              </w:rPr>
            </w:pPr>
          </w:p>
        </w:tc>
        <w:tc>
          <w:tcPr>
            <w:tcW w:w="3174" w:type="pct"/>
            <w:vAlign w:val="center"/>
          </w:tcPr>
          <w:p w14:paraId="1AA38348" w14:textId="77777777" w:rsidR="00C217CA" w:rsidRPr="00C217CA" w:rsidRDefault="00C217CA" w:rsidP="00C217CA">
            <w:pPr>
              <w:jc w:val="both"/>
              <w:rPr>
                <w:rFonts w:ascii="Garamond" w:hAnsi="Garamond"/>
                <w:color w:val="000000"/>
                <w:lang w:val="es-CO" w:eastAsia="es-ES_tradnl"/>
              </w:rPr>
            </w:pPr>
            <w:r w:rsidRPr="00C217CA">
              <w:rPr>
                <w:rFonts w:ascii="Garamond" w:eastAsia="Arial" w:hAnsi="Garamond"/>
                <w:color w:val="000000"/>
                <w:lang w:val="es-CO" w:eastAsia="es-ES_tradnl"/>
              </w:rPr>
              <w:t xml:space="preserve">En los encuentros se deben desarrollar temáticas que den a conocer la Política Pública para las familias, Discapacidad. LGBT, y los Consejos Locales de víctimas de violencia en el contexto familiar y sexual como escenarios en donde pueden participar e incidir. </w:t>
            </w:r>
          </w:p>
        </w:tc>
      </w:tr>
      <w:tr w:rsidR="00AD084D" w:rsidRPr="00C217CA" w14:paraId="37465A02" w14:textId="77777777" w:rsidTr="006046FB">
        <w:trPr>
          <w:trHeight w:val="276"/>
          <w:jc w:val="center"/>
        </w:trPr>
        <w:tc>
          <w:tcPr>
            <w:tcW w:w="910" w:type="pct"/>
            <w:vMerge w:val="restart"/>
            <w:vAlign w:val="center"/>
          </w:tcPr>
          <w:p w14:paraId="50F21E64" w14:textId="77777777" w:rsidR="00C217CA" w:rsidRPr="00C217CA" w:rsidRDefault="00C217CA" w:rsidP="00C217CA">
            <w:pPr>
              <w:rPr>
                <w:rFonts w:ascii="Garamond" w:eastAsia="Arial" w:hAnsi="Garamond"/>
                <w:color w:val="000000"/>
                <w:lang w:val="es-CO" w:eastAsia="es-ES_tradnl"/>
              </w:rPr>
            </w:pPr>
            <w:r w:rsidRPr="00C217CA">
              <w:rPr>
                <w:rFonts w:ascii="Garamond" w:eastAsia="Arial" w:hAnsi="Garamond"/>
                <w:lang w:val="es-CO" w:eastAsia="es-ES_tradnl"/>
              </w:rPr>
              <w:t>Procesos de prevención de violencia sexual con énfasis en la promoción de derechos humanos, sexuales y reproductivos dirigidos a niñas, niños, adolescentes, jóvenes y sus familias.</w:t>
            </w:r>
          </w:p>
        </w:tc>
        <w:tc>
          <w:tcPr>
            <w:tcW w:w="916" w:type="pct"/>
            <w:vMerge w:val="restart"/>
            <w:vAlign w:val="center"/>
          </w:tcPr>
          <w:p w14:paraId="7384BA97" w14:textId="19FC921B" w:rsidR="00C217CA" w:rsidRPr="00C217CA" w:rsidRDefault="00C217CA" w:rsidP="00C217CA">
            <w:pPr>
              <w:rPr>
                <w:rFonts w:ascii="Garamond" w:eastAsia="Arial" w:hAnsi="Garamond"/>
                <w:color w:val="000000"/>
                <w:lang w:val="es-CO" w:eastAsia="es-ES_tradnl"/>
              </w:rPr>
            </w:pPr>
            <w:r w:rsidRPr="00C217CA">
              <w:rPr>
                <w:rFonts w:ascii="Garamond" w:eastAsia="Arial" w:hAnsi="Garamond"/>
                <w:color w:val="000000"/>
                <w:lang w:val="es-CO" w:eastAsia="es-ES_tradnl"/>
              </w:rPr>
              <w:t>Prevención de violencia sexual con énfasis en la</w:t>
            </w:r>
            <w:r w:rsidR="00AD084D">
              <w:rPr>
                <w:rFonts w:ascii="Garamond" w:eastAsia="Arial" w:hAnsi="Garamond"/>
                <w:color w:val="000000"/>
                <w:lang w:val="es-CO" w:eastAsia="es-ES_tradnl"/>
              </w:rPr>
              <w:t xml:space="preserve"> </w:t>
            </w:r>
            <w:r w:rsidRPr="00C217CA">
              <w:rPr>
                <w:rFonts w:ascii="Garamond" w:eastAsia="Arial" w:hAnsi="Garamond"/>
                <w:color w:val="000000"/>
                <w:lang w:val="es-CO" w:eastAsia="es-ES_tradnl"/>
              </w:rPr>
              <w:t>promoción de</w:t>
            </w:r>
            <w:r w:rsidR="00AD084D">
              <w:rPr>
                <w:rFonts w:ascii="Garamond" w:eastAsia="Arial" w:hAnsi="Garamond"/>
                <w:color w:val="000000"/>
                <w:lang w:val="es-CO" w:eastAsia="es-ES_tradnl"/>
              </w:rPr>
              <w:t xml:space="preserve"> </w:t>
            </w:r>
            <w:r w:rsidRPr="00C217CA">
              <w:rPr>
                <w:rFonts w:ascii="Garamond" w:eastAsia="Arial" w:hAnsi="Garamond"/>
                <w:color w:val="000000"/>
                <w:lang w:val="es-CO" w:eastAsia="es-ES_tradnl"/>
              </w:rPr>
              <w:t>derechos humanos, sexuales y reproductivos</w:t>
            </w:r>
          </w:p>
        </w:tc>
        <w:tc>
          <w:tcPr>
            <w:tcW w:w="3174" w:type="pct"/>
            <w:vAlign w:val="center"/>
          </w:tcPr>
          <w:p w14:paraId="45F73202" w14:textId="0967F0DE" w:rsidR="00C217CA" w:rsidRPr="00C217CA" w:rsidRDefault="00C217CA" w:rsidP="00C217CA">
            <w:pPr>
              <w:jc w:val="both"/>
              <w:rPr>
                <w:rFonts w:ascii="Garamond" w:eastAsia="Arial" w:hAnsi="Garamond"/>
                <w:color w:val="000000"/>
                <w:lang w:val="es-CO" w:eastAsia="es-ES_tradnl"/>
              </w:rPr>
            </w:pPr>
            <w:r w:rsidRPr="00C217CA">
              <w:rPr>
                <w:rFonts w:ascii="Garamond" w:eastAsia="Arial" w:hAnsi="Garamond"/>
                <w:color w:val="000000"/>
                <w:lang w:val="es-CO" w:eastAsia="es-ES_tradnl"/>
              </w:rPr>
              <w:t>Cuando el proceso se desarrolle con grupos con cosmovisiones diferentes a la occidental (étnicos, rurales, gitanos, entre otros), es f</w:t>
            </w:r>
            <w:r w:rsidR="007C00B4">
              <w:rPr>
                <w:rFonts w:ascii="Garamond" w:eastAsia="Arial" w:hAnsi="Garamond"/>
                <w:color w:val="000000"/>
                <w:lang w:val="es-CO" w:eastAsia="es-ES_tradnl"/>
              </w:rPr>
              <w:t>und</w:t>
            </w:r>
            <w:r w:rsidRPr="00C217CA">
              <w:rPr>
                <w:rFonts w:ascii="Garamond" w:eastAsia="Arial" w:hAnsi="Garamond"/>
                <w:color w:val="000000"/>
                <w:lang w:val="es-CO" w:eastAsia="es-ES_tradnl"/>
              </w:rPr>
              <w:t>amental orientar el desarrollo metodológico hacia un intercambio de saberes que no ponga en duda los saberes tradicionales de la comunidad, sino que se complementen con los saberes occidentales. </w:t>
            </w:r>
          </w:p>
        </w:tc>
      </w:tr>
      <w:tr w:rsidR="00AD084D" w:rsidRPr="00C217CA" w14:paraId="40F06C92" w14:textId="77777777" w:rsidTr="006046FB">
        <w:trPr>
          <w:trHeight w:val="724"/>
          <w:jc w:val="center"/>
        </w:trPr>
        <w:tc>
          <w:tcPr>
            <w:tcW w:w="910" w:type="pct"/>
            <w:vMerge/>
            <w:vAlign w:val="center"/>
          </w:tcPr>
          <w:p w14:paraId="20F7CC0E" w14:textId="77777777" w:rsidR="00C217CA" w:rsidRPr="00C217CA" w:rsidRDefault="00C217CA" w:rsidP="00C217CA">
            <w:pPr>
              <w:rPr>
                <w:rFonts w:ascii="Garamond" w:eastAsia="Arial" w:hAnsi="Garamond"/>
                <w:color w:val="000000"/>
                <w:lang w:val="es-CO" w:eastAsia="es-ES_tradnl"/>
              </w:rPr>
            </w:pPr>
          </w:p>
        </w:tc>
        <w:tc>
          <w:tcPr>
            <w:tcW w:w="916" w:type="pct"/>
            <w:vMerge/>
            <w:vAlign w:val="center"/>
          </w:tcPr>
          <w:p w14:paraId="5D5BF9F2" w14:textId="77777777" w:rsidR="00C217CA" w:rsidRPr="00C217CA" w:rsidRDefault="00C217CA" w:rsidP="00C217CA">
            <w:pPr>
              <w:rPr>
                <w:rFonts w:ascii="Garamond" w:eastAsia="Arial" w:hAnsi="Garamond"/>
                <w:color w:val="000000"/>
                <w:lang w:val="es-CO" w:eastAsia="es-ES_tradnl"/>
              </w:rPr>
            </w:pPr>
          </w:p>
        </w:tc>
        <w:tc>
          <w:tcPr>
            <w:tcW w:w="3174" w:type="pct"/>
            <w:vAlign w:val="center"/>
          </w:tcPr>
          <w:p w14:paraId="2C908FFB" w14:textId="77777777" w:rsidR="00C217CA" w:rsidRPr="00C217CA" w:rsidRDefault="00C217CA" w:rsidP="00C217CA">
            <w:pPr>
              <w:jc w:val="both"/>
              <w:rPr>
                <w:rFonts w:ascii="Garamond" w:eastAsia="Arial" w:hAnsi="Garamond"/>
                <w:color w:val="000000"/>
                <w:lang w:val="es-CO" w:eastAsia="es-ES_tradnl"/>
              </w:rPr>
            </w:pPr>
            <w:r w:rsidRPr="00C217CA">
              <w:rPr>
                <w:rFonts w:ascii="Garamond" w:eastAsia="Arial" w:hAnsi="Garamond"/>
                <w:color w:val="000000"/>
                <w:lang w:val="es-CO" w:eastAsia="es-ES_tradnl"/>
              </w:rPr>
              <w:t>La implementación de los contenidos técnicos, mediante las metodologías de los manuales, debe contextualizarse y/o adecuarse a los intereses, recursos y necesidades locales y las poblaciones diferenciales. </w:t>
            </w:r>
          </w:p>
        </w:tc>
      </w:tr>
      <w:tr w:rsidR="00AD084D" w:rsidRPr="00C217CA" w14:paraId="145FE225" w14:textId="77777777" w:rsidTr="006046FB">
        <w:trPr>
          <w:trHeight w:val="724"/>
          <w:jc w:val="center"/>
        </w:trPr>
        <w:tc>
          <w:tcPr>
            <w:tcW w:w="910" w:type="pct"/>
            <w:vMerge/>
            <w:vAlign w:val="center"/>
          </w:tcPr>
          <w:p w14:paraId="6281F574" w14:textId="77777777" w:rsidR="00C217CA" w:rsidRPr="00C217CA" w:rsidRDefault="00C217CA" w:rsidP="00C217CA">
            <w:pPr>
              <w:rPr>
                <w:rFonts w:ascii="Garamond" w:eastAsia="Arial" w:hAnsi="Garamond"/>
                <w:color w:val="000000"/>
                <w:lang w:val="es-CO" w:eastAsia="es-ES_tradnl"/>
              </w:rPr>
            </w:pPr>
          </w:p>
        </w:tc>
        <w:tc>
          <w:tcPr>
            <w:tcW w:w="916" w:type="pct"/>
            <w:vMerge/>
            <w:vAlign w:val="center"/>
          </w:tcPr>
          <w:p w14:paraId="2EB249DE" w14:textId="77777777" w:rsidR="00C217CA" w:rsidRPr="00C217CA" w:rsidRDefault="00C217CA" w:rsidP="00C217CA">
            <w:pPr>
              <w:rPr>
                <w:rFonts w:ascii="Garamond" w:eastAsia="Arial" w:hAnsi="Garamond"/>
                <w:color w:val="000000"/>
                <w:lang w:val="es-CO" w:eastAsia="es-ES_tradnl"/>
              </w:rPr>
            </w:pPr>
          </w:p>
        </w:tc>
        <w:tc>
          <w:tcPr>
            <w:tcW w:w="3174" w:type="pct"/>
            <w:vAlign w:val="center"/>
          </w:tcPr>
          <w:p w14:paraId="08C8A49D" w14:textId="77777777" w:rsidR="00C217CA" w:rsidRPr="00C217CA" w:rsidRDefault="00C217CA" w:rsidP="00C217CA">
            <w:pPr>
              <w:jc w:val="both"/>
              <w:rPr>
                <w:rFonts w:ascii="Garamond" w:eastAsia="Arial" w:hAnsi="Garamond"/>
                <w:color w:val="000000"/>
                <w:lang w:val="es-CO" w:eastAsia="es-ES_tradnl"/>
              </w:rPr>
            </w:pPr>
            <w:r w:rsidRPr="00C217CA">
              <w:rPr>
                <w:rFonts w:ascii="Garamond" w:eastAsia="Arial" w:hAnsi="Garamond"/>
                <w:color w:val="000000"/>
                <w:lang w:val="es-CO" w:eastAsia="es-ES_tradnl"/>
              </w:rPr>
              <w:t>En los encuentros se deben desarrollar temáticas que den a conocer la Política Nacional de Sexualidad, Derechos Sexuales y Derechos Reproductivos, así como los servicios distritales que se encuentran a disposición de las poblaciones para el ejercicio de los mismos. </w:t>
            </w:r>
          </w:p>
        </w:tc>
      </w:tr>
      <w:tr w:rsidR="00AD084D" w:rsidRPr="00C217CA" w14:paraId="711F0752" w14:textId="77777777" w:rsidTr="006046FB">
        <w:trPr>
          <w:trHeight w:val="724"/>
          <w:jc w:val="center"/>
        </w:trPr>
        <w:tc>
          <w:tcPr>
            <w:tcW w:w="910" w:type="pct"/>
            <w:vMerge/>
            <w:vAlign w:val="center"/>
          </w:tcPr>
          <w:p w14:paraId="3D736761" w14:textId="77777777" w:rsidR="00C217CA" w:rsidRPr="00C217CA" w:rsidRDefault="00C217CA" w:rsidP="00C217CA">
            <w:pPr>
              <w:rPr>
                <w:rFonts w:ascii="Garamond" w:hAnsi="Garamond"/>
                <w:color w:val="000000"/>
                <w:lang w:val="es-CO" w:eastAsia="es-ES_tradnl"/>
              </w:rPr>
            </w:pPr>
          </w:p>
        </w:tc>
        <w:tc>
          <w:tcPr>
            <w:tcW w:w="916" w:type="pct"/>
            <w:vMerge/>
            <w:vAlign w:val="center"/>
          </w:tcPr>
          <w:p w14:paraId="0F51C816" w14:textId="77777777" w:rsidR="00C217CA" w:rsidRPr="00C217CA" w:rsidRDefault="00C217CA" w:rsidP="00C217CA">
            <w:pPr>
              <w:rPr>
                <w:rFonts w:ascii="Garamond" w:hAnsi="Garamond"/>
                <w:color w:val="000000"/>
                <w:lang w:val="es-CO" w:eastAsia="es-ES_tradnl"/>
              </w:rPr>
            </w:pPr>
          </w:p>
        </w:tc>
        <w:tc>
          <w:tcPr>
            <w:tcW w:w="3174" w:type="pct"/>
            <w:vAlign w:val="center"/>
          </w:tcPr>
          <w:p w14:paraId="4F75B148" w14:textId="77777777" w:rsidR="00C217CA" w:rsidRPr="00C217CA" w:rsidRDefault="00C217CA" w:rsidP="00C217CA">
            <w:pPr>
              <w:jc w:val="both"/>
              <w:rPr>
                <w:rFonts w:ascii="Garamond" w:eastAsia="Arial" w:hAnsi="Garamond"/>
                <w:color w:val="000000"/>
                <w:lang w:val="es-CO" w:eastAsia="es-ES_tradnl"/>
              </w:rPr>
            </w:pPr>
            <w:r w:rsidRPr="00C217CA">
              <w:rPr>
                <w:rFonts w:ascii="Garamond" w:hAnsi="Garamond"/>
                <w:color w:val="000000"/>
                <w:shd w:val="clear" w:color="auto" w:fill="FFFFFF"/>
                <w:lang w:val="es-CO" w:eastAsia="es-ES_tradnl"/>
              </w:rPr>
              <w:t>El uso del lenguaje debe ser incluyente</w:t>
            </w:r>
            <w:r w:rsidRPr="00C217CA">
              <w:rPr>
                <w:rFonts w:ascii="Garamond" w:hAnsi="Garamond"/>
                <w:color w:val="000000"/>
                <w:shd w:val="clear" w:color="auto" w:fill="FFFFFF"/>
                <w:vertAlign w:val="superscript"/>
                <w:lang w:val="es-CO" w:eastAsia="es-ES_tradnl"/>
              </w:rPr>
              <w:t>4</w:t>
            </w:r>
            <w:r w:rsidRPr="00C217CA">
              <w:rPr>
                <w:rFonts w:ascii="Garamond" w:hAnsi="Garamond"/>
                <w:color w:val="000000"/>
                <w:shd w:val="clear" w:color="auto" w:fill="FFFFFF"/>
                <w:lang w:val="es-CO" w:eastAsia="es-ES_tradnl"/>
              </w:rPr>
              <w:t>; ello parte de hablar para mujeres y hombres, reconocer las identidades de género diversas; o en el caso de los pueblos indígenas, el pueblo específico con el que se está adelantado el proceso, si es el caso.</w:t>
            </w:r>
            <w:r w:rsidRPr="00C217CA">
              <w:rPr>
                <w:rFonts w:ascii="Garamond" w:hAnsi="Garamond"/>
                <w:color w:val="000000"/>
                <w:shd w:val="clear" w:color="auto" w:fill="FFFFFF"/>
                <w:vertAlign w:val="superscript"/>
                <w:lang w:val="es-CO" w:eastAsia="es-ES_tradnl"/>
              </w:rPr>
              <w:t>5</w:t>
            </w:r>
            <w:r w:rsidRPr="00C217CA">
              <w:rPr>
                <w:rFonts w:ascii="Garamond" w:hAnsi="Garamond"/>
                <w:color w:val="000000"/>
                <w:shd w:val="clear" w:color="auto" w:fill="FFFFFF"/>
                <w:lang w:val="es-CO" w:eastAsia="es-ES_tradnl"/>
              </w:rPr>
              <w:t> </w:t>
            </w:r>
          </w:p>
        </w:tc>
      </w:tr>
      <w:tr w:rsidR="00AD084D" w:rsidRPr="00C217CA" w14:paraId="2C285BD8" w14:textId="77777777" w:rsidTr="006046FB">
        <w:trPr>
          <w:trHeight w:val="60"/>
          <w:jc w:val="center"/>
        </w:trPr>
        <w:tc>
          <w:tcPr>
            <w:tcW w:w="910" w:type="pct"/>
            <w:vMerge/>
            <w:vAlign w:val="center"/>
          </w:tcPr>
          <w:p w14:paraId="4E68D1C5" w14:textId="77777777" w:rsidR="00C217CA" w:rsidRPr="00C217CA" w:rsidRDefault="00C217CA" w:rsidP="00C217CA">
            <w:pPr>
              <w:rPr>
                <w:rFonts w:ascii="Garamond" w:hAnsi="Garamond"/>
                <w:color w:val="000000"/>
                <w:lang w:val="es-CO" w:eastAsia="es-ES_tradnl"/>
              </w:rPr>
            </w:pPr>
          </w:p>
        </w:tc>
        <w:tc>
          <w:tcPr>
            <w:tcW w:w="916" w:type="pct"/>
            <w:vMerge/>
            <w:vAlign w:val="center"/>
          </w:tcPr>
          <w:p w14:paraId="26444B82" w14:textId="77777777" w:rsidR="00C217CA" w:rsidRPr="00C217CA" w:rsidRDefault="00C217CA" w:rsidP="00C217CA">
            <w:pPr>
              <w:rPr>
                <w:rFonts w:ascii="Garamond" w:hAnsi="Garamond"/>
                <w:color w:val="000000"/>
                <w:lang w:val="es-CO" w:eastAsia="es-ES_tradnl"/>
              </w:rPr>
            </w:pPr>
          </w:p>
        </w:tc>
        <w:tc>
          <w:tcPr>
            <w:tcW w:w="3174" w:type="pct"/>
            <w:vAlign w:val="center"/>
          </w:tcPr>
          <w:p w14:paraId="25118502" w14:textId="1DBFAD72" w:rsidR="00C217CA" w:rsidRPr="00C217CA" w:rsidRDefault="00C217CA" w:rsidP="00C217CA">
            <w:pPr>
              <w:jc w:val="both"/>
              <w:rPr>
                <w:rFonts w:ascii="Garamond" w:eastAsia="Arial" w:hAnsi="Garamond"/>
                <w:color w:val="000000"/>
                <w:lang w:val="es-CO" w:eastAsia="es-ES_tradnl"/>
              </w:rPr>
            </w:pPr>
            <w:r w:rsidRPr="00C217CA">
              <w:rPr>
                <w:rFonts w:ascii="Garamond" w:hAnsi="Garamond"/>
                <w:color w:val="000000"/>
                <w:lang w:val="es-CO" w:eastAsia="es-ES_tradnl"/>
              </w:rPr>
              <w:t>En el desarrollo de todas las acciones de este componente el enfoque de género debe ser transversal, es decir, siempre se debe dar la mirada de género, para la identificación de los estereotipos y la transformación de los mismos como parte f</w:t>
            </w:r>
            <w:r w:rsidR="007C00B4">
              <w:rPr>
                <w:rFonts w:ascii="Garamond" w:hAnsi="Garamond"/>
                <w:color w:val="000000"/>
                <w:lang w:val="es-CO" w:eastAsia="es-ES_tradnl"/>
              </w:rPr>
              <w:t>unda</w:t>
            </w:r>
            <w:r w:rsidRPr="00C217CA">
              <w:rPr>
                <w:rFonts w:ascii="Garamond" w:hAnsi="Garamond"/>
                <w:color w:val="000000"/>
                <w:lang w:val="es-CO" w:eastAsia="es-ES_tradnl"/>
              </w:rPr>
              <w:t>mental para la prevención de la Violencia Sexual. </w:t>
            </w:r>
          </w:p>
        </w:tc>
      </w:tr>
    </w:tbl>
    <w:p w14:paraId="294864B6" w14:textId="01144D13" w:rsidR="00834D3E" w:rsidRPr="00C217CA" w:rsidRDefault="00C217CA" w:rsidP="00C217CA">
      <w:pPr>
        <w:jc w:val="center"/>
        <w:rPr>
          <w:rFonts w:ascii="Garamond" w:eastAsia="Arial" w:hAnsi="Garamond"/>
          <w:color w:val="000000"/>
          <w:sz w:val="16"/>
          <w:szCs w:val="16"/>
          <w:lang w:val="es" w:eastAsia="es-ES_tradnl"/>
        </w:rPr>
      </w:pPr>
      <w:r w:rsidRPr="00C217CA">
        <w:rPr>
          <w:rFonts w:ascii="Garamond" w:eastAsia="Arial" w:hAnsi="Garamond"/>
          <w:color w:val="000000"/>
          <w:sz w:val="16"/>
          <w:szCs w:val="16"/>
          <w:lang w:val="es" w:eastAsia="es-ES_tradnl"/>
        </w:rPr>
        <w:t>Fuente. Criterios Técnicos del Sector Integración Social para la formulación de proyectos de inversión, con cargo a los presupuestos de los Fondos de Desarrollo Local</w:t>
      </w:r>
    </w:p>
    <w:p w14:paraId="2E4CA2EF" w14:textId="77777777" w:rsidR="00C217CA" w:rsidRDefault="00C217CA" w:rsidP="00737E14">
      <w:pPr>
        <w:jc w:val="both"/>
        <w:rPr>
          <w:rFonts w:ascii="Garamond" w:hAnsi="Garamond"/>
          <w:sz w:val="24"/>
          <w:szCs w:val="24"/>
        </w:rPr>
      </w:pPr>
    </w:p>
    <w:p w14:paraId="28B1F609" w14:textId="77777777" w:rsidR="00737E14" w:rsidRPr="00737E14" w:rsidRDefault="00737E14" w:rsidP="00737E14">
      <w:pPr>
        <w:jc w:val="both"/>
        <w:rPr>
          <w:rFonts w:ascii="Garamond" w:hAnsi="Garamond"/>
          <w:sz w:val="24"/>
          <w:szCs w:val="24"/>
        </w:rPr>
      </w:pPr>
    </w:p>
    <w:p w14:paraId="1D170BA5" w14:textId="0F78108A" w:rsidR="00834D3E" w:rsidRPr="00737E14" w:rsidRDefault="00834D3E" w:rsidP="00737E14">
      <w:pPr>
        <w:pStyle w:val="Prrafodelista"/>
        <w:numPr>
          <w:ilvl w:val="0"/>
          <w:numId w:val="45"/>
        </w:numPr>
        <w:rPr>
          <w:rFonts w:ascii="Garamond" w:hAnsi="Garamond"/>
          <w:b/>
          <w:bCs/>
          <w:sz w:val="24"/>
          <w:szCs w:val="24"/>
        </w:rPr>
      </w:pPr>
      <w:r w:rsidRPr="00737E14">
        <w:rPr>
          <w:rFonts w:ascii="Garamond" w:hAnsi="Garamond"/>
          <w:b/>
          <w:bCs/>
          <w:sz w:val="24"/>
          <w:szCs w:val="24"/>
          <w:shd w:val="clear" w:color="auto" w:fill="F1F1F1"/>
        </w:rPr>
        <w:t>CARACTERÍSTICAS Y CONDICIONES TÉCNICAS GENERALES</w:t>
      </w:r>
    </w:p>
    <w:p w14:paraId="16B5240D" w14:textId="77777777" w:rsidR="00834D3E" w:rsidRPr="00737E14" w:rsidRDefault="00834D3E" w:rsidP="00737E14">
      <w:pPr>
        <w:jc w:val="both"/>
        <w:rPr>
          <w:rFonts w:ascii="Garamond" w:hAnsi="Garamond"/>
          <w:b/>
          <w:bCs/>
          <w:sz w:val="24"/>
          <w:szCs w:val="24"/>
        </w:rPr>
      </w:pPr>
    </w:p>
    <w:p w14:paraId="7ED49834" w14:textId="1FBA9721" w:rsidR="00E8312A" w:rsidRPr="00737E14" w:rsidRDefault="00E8312A" w:rsidP="00737E14">
      <w:pPr>
        <w:pStyle w:val="Prrafodelista"/>
        <w:numPr>
          <w:ilvl w:val="1"/>
          <w:numId w:val="45"/>
        </w:numPr>
        <w:rPr>
          <w:rFonts w:ascii="Garamond" w:hAnsi="Garamond"/>
          <w:b/>
          <w:bCs/>
          <w:sz w:val="24"/>
          <w:szCs w:val="24"/>
        </w:rPr>
      </w:pPr>
      <w:r w:rsidRPr="00737E14">
        <w:rPr>
          <w:rFonts w:ascii="Garamond" w:hAnsi="Garamond"/>
          <w:b/>
          <w:bCs/>
          <w:sz w:val="24"/>
          <w:szCs w:val="24"/>
          <w:shd w:val="clear" w:color="auto" w:fill="F1F1F1"/>
        </w:rPr>
        <w:t>CLASIFICACIÓN DE LOS BIENES Y SERVICIOS</w:t>
      </w:r>
    </w:p>
    <w:p w14:paraId="64B777BC" w14:textId="77777777" w:rsidR="000E7634" w:rsidRPr="00737E14" w:rsidRDefault="000E7634" w:rsidP="00737E14">
      <w:pPr>
        <w:jc w:val="both"/>
        <w:rPr>
          <w:rFonts w:ascii="Garamond" w:hAnsi="Garamond"/>
          <w:sz w:val="24"/>
          <w:szCs w:val="24"/>
        </w:rPr>
      </w:pPr>
    </w:p>
    <w:p w14:paraId="3C7C0FD3" w14:textId="02FEAB44" w:rsidR="00A93B66" w:rsidRPr="00737E14" w:rsidRDefault="00A93B66" w:rsidP="00737E14">
      <w:pPr>
        <w:jc w:val="both"/>
        <w:rPr>
          <w:rFonts w:ascii="Garamond" w:eastAsia="Times New Roman" w:hAnsi="Garamond" w:cs="Segoe UI"/>
          <w:color w:val="000000"/>
          <w:sz w:val="24"/>
          <w:szCs w:val="24"/>
          <w:lang w:eastAsia="es-CO"/>
        </w:rPr>
      </w:pPr>
      <w:r w:rsidRPr="00737E14">
        <w:rPr>
          <w:rFonts w:ascii="Garamond" w:eastAsia="Times New Roman" w:hAnsi="Garamond" w:cs="Segoe UI"/>
          <w:color w:val="000000"/>
          <w:sz w:val="24"/>
          <w:szCs w:val="24"/>
          <w:lang w:eastAsia="es-CO"/>
        </w:rPr>
        <w:lastRenderedPageBreak/>
        <w:t xml:space="preserve">Los </w:t>
      </w:r>
      <w:r w:rsidR="00A03AEC" w:rsidRPr="00737E14">
        <w:rPr>
          <w:rFonts w:ascii="Garamond" w:eastAsia="Times New Roman" w:hAnsi="Garamond" w:cs="Segoe UI"/>
          <w:color w:val="000000"/>
          <w:sz w:val="24"/>
          <w:szCs w:val="24"/>
          <w:lang w:eastAsia="es-CO"/>
        </w:rPr>
        <w:t xml:space="preserve">bienes y </w:t>
      </w:r>
      <w:r w:rsidRPr="00737E14">
        <w:rPr>
          <w:rFonts w:ascii="Garamond" w:eastAsia="Times New Roman" w:hAnsi="Garamond" w:cs="Segoe UI"/>
          <w:color w:val="000000"/>
          <w:sz w:val="24"/>
          <w:szCs w:val="24"/>
          <w:lang w:eastAsia="es-CO"/>
        </w:rPr>
        <w:t>servicios adquiridos est</w:t>
      </w:r>
      <w:r w:rsidR="00A03AEC" w:rsidRPr="00737E14">
        <w:rPr>
          <w:rFonts w:ascii="Garamond" w:eastAsia="Times New Roman" w:hAnsi="Garamond" w:cs="Segoe UI"/>
          <w:color w:val="000000"/>
          <w:sz w:val="24"/>
          <w:szCs w:val="24"/>
          <w:lang w:eastAsia="es-CO"/>
        </w:rPr>
        <w:t>ar</w:t>
      </w:r>
      <w:r w:rsidRPr="00737E14">
        <w:rPr>
          <w:rFonts w:ascii="Garamond" w:eastAsia="Times New Roman" w:hAnsi="Garamond" w:cs="Segoe UI"/>
          <w:color w:val="000000"/>
          <w:sz w:val="24"/>
          <w:szCs w:val="24"/>
          <w:lang w:eastAsia="es-CO"/>
        </w:rPr>
        <w:t>án orientados a la prestación de servicios para realizar acciones y procesos de prevención de violencia en el contexto familiar, sexual y otras vulneraciones, así como la promoción de los derechos de las niñas, los niños, adolescentes y las familias de la localidad de Teusaquillo.</w:t>
      </w:r>
    </w:p>
    <w:p w14:paraId="71270BC2" w14:textId="77777777" w:rsidR="0079199B" w:rsidRPr="00737E14" w:rsidRDefault="0079199B" w:rsidP="0079199B">
      <w:pPr>
        <w:widowControl/>
        <w:autoSpaceDE/>
        <w:autoSpaceDN/>
        <w:jc w:val="both"/>
        <w:textAlignment w:val="baseline"/>
        <w:rPr>
          <w:rFonts w:ascii="Garamond" w:eastAsia="Times New Roman" w:hAnsi="Garamond" w:cs="Segoe UI"/>
          <w:color w:val="000000"/>
          <w:sz w:val="24"/>
          <w:szCs w:val="24"/>
          <w:lang w:eastAsia="es-CO"/>
        </w:rPr>
      </w:pPr>
    </w:p>
    <w:p w14:paraId="59322276" w14:textId="0D61848F" w:rsidR="000E7634" w:rsidRDefault="00D61F0A" w:rsidP="0079199B">
      <w:pPr>
        <w:widowControl/>
        <w:autoSpaceDE/>
        <w:autoSpaceDN/>
        <w:jc w:val="both"/>
        <w:textAlignment w:val="baseline"/>
        <w:rPr>
          <w:rFonts w:ascii="Garamond" w:eastAsia="Times New Roman" w:hAnsi="Garamond" w:cs="Segoe UI"/>
          <w:color w:val="000000"/>
          <w:sz w:val="24"/>
          <w:szCs w:val="24"/>
          <w:lang w:eastAsia="es-CO"/>
        </w:rPr>
      </w:pPr>
      <w:r w:rsidRPr="00737E14">
        <w:rPr>
          <w:rFonts w:ascii="Garamond" w:eastAsia="Times New Roman" w:hAnsi="Garamond" w:cs="Segoe UI"/>
          <w:color w:val="000000"/>
          <w:sz w:val="24"/>
          <w:szCs w:val="24"/>
          <w:lang w:eastAsia="es-CO"/>
        </w:rPr>
        <w:t>De acuerdo con</w:t>
      </w:r>
      <w:r w:rsidRPr="0033008F">
        <w:rPr>
          <w:rFonts w:ascii="Garamond" w:eastAsia="Times New Roman" w:hAnsi="Garamond" w:cs="Segoe UI"/>
          <w:color w:val="000000"/>
          <w:sz w:val="24"/>
          <w:szCs w:val="24"/>
          <w:lang w:eastAsia="es-CO"/>
        </w:rPr>
        <w:t xml:space="preserve"> el Manual clasificador de Colombia Compra eficiente, para el cumplimiento del proceso de contratación se requiere los siguientes bienes </w:t>
      </w:r>
      <w:r w:rsidR="00A03AEC" w:rsidRPr="0033008F">
        <w:rPr>
          <w:rFonts w:ascii="Garamond" w:eastAsia="Times New Roman" w:hAnsi="Garamond" w:cs="Segoe UI"/>
          <w:color w:val="000000"/>
          <w:sz w:val="24"/>
          <w:szCs w:val="24"/>
          <w:lang w:eastAsia="es-CO"/>
        </w:rPr>
        <w:t>y</w:t>
      </w:r>
      <w:r w:rsidRPr="0033008F">
        <w:rPr>
          <w:rFonts w:ascii="Garamond" w:eastAsia="Times New Roman" w:hAnsi="Garamond" w:cs="Segoe UI"/>
          <w:color w:val="000000"/>
          <w:sz w:val="24"/>
          <w:szCs w:val="24"/>
          <w:lang w:eastAsia="es-CO"/>
        </w:rPr>
        <w:t xml:space="preserve"> servicios:</w:t>
      </w:r>
    </w:p>
    <w:p w14:paraId="3B43F454" w14:textId="77777777" w:rsidR="000D4974" w:rsidRPr="000D4974" w:rsidRDefault="000D4974" w:rsidP="000D4974">
      <w:pPr>
        <w:widowControl/>
        <w:autoSpaceDE/>
        <w:autoSpaceDN/>
        <w:textAlignment w:val="baseline"/>
        <w:rPr>
          <w:rFonts w:ascii="Garamond" w:eastAsia="Times New Roman" w:hAnsi="Garamond" w:cs="Segoe UI"/>
          <w:i/>
          <w:iCs/>
          <w:color w:val="000000"/>
          <w:sz w:val="24"/>
          <w:szCs w:val="24"/>
          <w:lang w:eastAsia="es-CO"/>
        </w:rPr>
      </w:pPr>
    </w:p>
    <w:tbl>
      <w:tblPr>
        <w:tblW w:w="5000" w:type="pct"/>
        <w:tblCellMar>
          <w:left w:w="70" w:type="dxa"/>
          <w:right w:w="70" w:type="dxa"/>
        </w:tblCellMar>
        <w:tblLook w:val="04A0" w:firstRow="1" w:lastRow="0" w:firstColumn="1" w:lastColumn="0" w:noHBand="0" w:noVBand="1"/>
      </w:tblPr>
      <w:tblGrid>
        <w:gridCol w:w="1127"/>
        <w:gridCol w:w="2128"/>
        <w:gridCol w:w="1859"/>
        <w:gridCol w:w="1969"/>
        <w:gridCol w:w="2607"/>
      </w:tblGrid>
      <w:tr w:rsidR="00B53F6E" w:rsidRPr="00B53F6E" w14:paraId="7E7C8B13" w14:textId="77777777" w:rsidTr="00B53F6E">
        <w:trPr>
          <w:trHeight w:val="510"/>
        </w:trPr>
        <w:tc>
          <w:tcPr>
            <w:tcW w:w="5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66C527" w14:textId="77777777" w:rsidR="00B53F6E" w:rsidRPr="00B53F6E" w:rsidRDefault="00B53F6E" w:rsidP="00B53F6E">
            <w:pPr>
              <w:widowControl/>
              <w:autoSpaceDE/>
              <w:autoSpaceDN/>
              <w:jc w:val="center"/>
              <w:rPr>
                <w:rFonts w:ascii="Garamond" w:eastAsia="Times New Roman" w:hAnsi="Garamond" w:cs="Times New Roman"/>
                <w:b/>
                <w:bCs/>
                <w:sz w:val="20"/>
                <w:szCs w:val="20"/>
                <w:lang w:val="es-CO" w:eastAsia="es-CO"/>
              </w:rPr>
            </w:pPr>
            <w:r w:rsidRPr="00B53F6E">
              <w:rPr>
                <w:rFonts w:ascii="Garamond" w:eastAsia="Times New Roman" w:hAnsi="Garamond" w:cs="Times New Roman"/>
                <w:b/>
                <w:bCs/>
                <w:sz w:val="20"/>
                <w:szCs w:val="20"/>
                <w:lang w:val="es-CO" w:eastAsia="es-CO"/>
              </w:rPr>
              <w:t>CÓDIGOS UNSPSC</w:t>
            </w:r>
          </w:p>
        </w:tc>
        <w:tc>
          <w:tcPr>
            <w:tcW w:w="1098" w:type="pct"/>
            <w:tcBorders>
              <w:top w:val="single" w:sz="4" w:space="0" w:color="auto"/>
              <w:left w:val="nil"/>
              <w:bottom w:val="single" w:sz="4" w:space="0" w:color="auto"/>
              <w:right w:val="single" w:sz="4" w:space="0" w:color="auto"/>
            </w:tcBorders>
            <w:shd w:val="clear" w:color="000000" w:fill="D9D9D9"/>
            <w:vAlign w:val="center"/>
            <w:hideMark/>
          </w:tcPr>
          <w:p w14:paraId="51A62556" w14:textId="77777777" w:rsidR="00B53F6E" w:rsidRPr="00B53F6E" w:rsidRDefault="00B53F6E" w:rsidP="00B53F6E">
            <w:pPr>
              <w:widowControl/>
              <w:autoSpaceDE/>
              <w:autoSpaceDN/>
              <w:jc w:val="center"/>
              <w:rPr>
                <w:rFonts w:ascii="Garamond" w:eastAsia="Times New Roman" w:hAnsi="Garamond" w:cs="Times New Roman"/>
                <w:b/>
                <w:bCs/>
                <w:color w:val="000000"/>
                <w:lang w:val="es-CO" w:eastAsia="es-CO"/>
              </w:rPr>
            </w:pPr>
            <w:r w:rsidRPr="00B53F6E">
              <w:rPr>
                <w:rFonts w:ascii="Garamond" w:eastAsia="Times New Roman" w:hAnsi="Garamond" w:cs="Times New Roman"/>
                <w:b/>
                <w:bCs/>
                <w:color w:val="000000"/>
                <w:lang w:eastAsia="es-CO"/>
              </w:rPr>
              <w:t>Segmento</w:t>
            </w:r>
          </w:p>
        </w:tc>
        <w:tc>
          <w:tcPr>
            <w:tcW w:w="959" w:type="pct"/>
            <w:tcBorders>
              <w:top w:val="single" w:sz="4" w:space="0" w:color="auto"/>
              <w:left w:val="nil"/>
              <w:bottom w:val="single" w:sz="4" w:space="0" w:color="auto"/>
              <w:right w:val="single" w:sz="4" w:space="0" w:color="auto"/>
            </w:tcBorders>
            <w:shd w:val="clear" w:color="000000" w:fill="D9D9D9"/>
            <w:vAlign w:val="center"/>
            <w:hideMark/>
          </w:tcPr>
          <w:p w14:paraId="6DF3289C" w14:textId="77777777" w:rsidR="00B53F6E" w:rsidRPr="00B53F6E" w:rsidRDefault="00B53F6E" w:rsidP="00B53F6E">
            <w:pPr>
              <w:widowControl/>
              <w:autoSpaceDE/>
              <w:autoSpaceDN/>
              <w:jc w:val="center"/>
              <w:rPr>
                <w:rFonts w:ascii="Garamond" w:eastAsia="Times New Roman" w:hAnsi="Garamond" w:cs="Times New Roman"/>
                <w:b/>
                <w:bCs/>
                <w:color w:val="000000"/>
                <w:lang w:val="es-CO" w:eastAsia="es-CO"/>
              </w:rPr>
            </w:pPr>
            <w:r w:rsidRPr="00B53F6E">
              <w:rPr>
                <w:rFonts w:ascii="Garamond" w:eastAsia="Times New Roman" w:hAnsi="Garamond" w:cs="Times New Roman"/>
                <w:b/>
                <w:bCs/>
                <w:color w:val="000000"/>
                <w:lang w:eastAsia="es-CO"/>
              </w:rPr>
              <w:t>Familia</w:t>
            </w:r>
          </w:p>
        </w:tc>
        <w:tc>
          <w:tcPr>
            <w:tcW w:w="1016" w:type="pct"/>
            <w:tcBorders>
              <w:top w:val="single" w:sz="4" w:space="0" w:color="auto"/>
              <w:left w:val="nil"/>
              <w:bottom w:val="single" w:sz="4" w:space="0" w:color="auto"/>
              <w:right w:val="single" w:sz="4" w:space="0" w:color="auto"/>
            </w:tcBorders>
            <w:shd w:val="clear" w:color="000000" w:fill="D9D9D9"/>
            <w:vAlign w:val="center"/>
            <w:hideMark/>
          </w:tcPr>
          <w:p w14:paraId="2469D6BE" w14:textId="77777777" w:rsidR="00B53F6E" w:rsidRPr="00B53F6E" w:rsidRDefault="00B53F6E" w:rsidP="00B53F6E">
            <w:pPr>
              <w:widowControl/>
              <w:autoSpaceDE/>
              <w:autoSpaceDN/>
              <w:jc w:val="center"/>
              <w:rPr>
                <w:rFonts w:ascii="Garamond" w:eastAsia="Times New Roman" w:hAnsi="Garamond" w:cs="Times New Roman"/>
                <w:b/>
                <w:bCs/>
                <w:color w:val="000000"/>
                <w:lang w:val="es-CO" w:eastAsia="es-CO"/>
              </w:rPr>
            </w:pPr>
            <w:r w:rsidRPr="00B53F6E">
              <w:rPr>
                <w:rFonts w:ascii="Garamond" w:eastAsia="Times New Roman" w:hAnsi="Garamond" w:cs="Times New Roman"/>
                <w:b/>
                <w:bCs/>
                <w:color w:val="000000"/>
                <w:lang w:eastAsia="es-CO"/>
              </w:rPr>
              <w:t>Clase</w:t>
            </w:r>
          </w:p>
        </w:tc>
        <w:tc>
          <w:tcPr>
            <w:tcW w:w="1345" w:type="pct"/>
            <w:tcBorders>
              <w:top w:val="single" w:sz="4" w:space="0" w:color="auto"/>
              <w:left w:val="nil"/>
              <w:bottom w:val="single" w:sz="4" w:space="0" w:color="auto"/>
              <w:right w:val="single" w:sz="4" w:space="0" w:color="auto"/>
            </w:tcBorders>
            <w:shd w:val="clear" w:color="000000" w:fill="D9D9D9"/>
            <w:vAlign w:val="center"/>
            <w:hideMark/>
          </w:tcPr>
          <w:p w14:paraId="0B600A6C" w14:textId="77777777" w:rsidR="00B53F6E" w:rsidRPr="00B53F6E" w:rsidRDefault="00B53F6E" w:rsidP="00B53F6E">
            <w:pPr>
              <w:widowControl/>
              <w:autoSpaceDE/>
              <w:autoSpaceDN/>
              <w:jc w:val="center"/>
              <w:rPr>
                <w:rFonts w:ascii="Garamond" w:eastAsia="Times New Roman" w:hAnsi="Garamond" w:cs="Times New Roman"/>
                <w:b/>
                <w:bCs/>
                <w:color w:val="000000"/>
                <w:lang w:val="es-CO" w:eastAsia="es-CO"/>
              </w:rPr>
            </w:pPr>
            <w:r w:rsidRPr="00B53F6E">
              <w:rPr>
                <w:rFonts w:ascii="Garamond" w:eastAsia="Times New Roman" w:hAnsi="Garamond" w:cs="Times New Roman"/>
                <w:b/>
                <w:bCs/>
                <w:color w:val="000000"/>
                <w:lang w:eastAsia="es-CO"/>
              </w:rPr>
              <w:t>Código</w:t>
            </w:r>
          </w:p>
        </w:tc>
      </w:tr>
      <w:tr w:rsidR="00B53F6E" w:rsidRPr="00B53F6E" w14:paraId="10E28285" w14:textId="77777777" w:rsidTr="0086473B">
        <w:trPr>
          <w:trHeight w:val="409"/>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0AF060CD"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931417</w:t>
            </w:r>
          </w:p>
        </w:tc>
        <w:tc>
          <w:tcPr>
            <w:tcW w:w="1098" w:type="pct"/>
            <w:vMerge w:val="restart"/>
            <w:tcBorders>
              <w:top w:val="nil"/>
              <w:left w:val="single" w:sz="4" w:space="0" w:color="auto"/>
              <w:bottom w:val="single" w:sz="4" w:space="0" w:color="000000"/>
              <w:right w:val="single" w:sz="4" w:space="0" w:color="auto"/>
            </w:tcBorders>
            <w:shd w:val="clear" w:color="auto" w:fill="auto"/>
            <w:vAlign w:val="center"/>
            <w:hideMark/>
          </w:tcPr>
          <w:p w14:paraId="42BE468E"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Políticos y de Asuntos Cívicos</w:t>
            </w:r>
          </w:p>
        </w:tc>
        <w:tc>
          <w:tcPr>
            <w:tcW w:w="959" w:type="pct"/>
            <w:vMerge w:val="restart"/>
            <w:tcBorders>
              <w:top w:val="nil"/>
              <w:left w:val="single" w:sz="4" w:space="0" w:color="auto"/>
              <w:bottom w:val="single" w:sz="4" w:space="0" w:color="000000"/>
              <w:right w:val="single" w:sz="4" w:space="0" w:color="auto"/>
            </w:tcBorders>
            <w:shd w:val="clear" w:color="auto" w:fill="auto"/>
            <w:vAlign w:val="center"/>
            <w:hideMark/>
          </w:tcPr>
          <w:p w14:paraId="18A58443"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comunitarios y sociales</w:t>
            </w:r>
          </w:p>
        </w:tc>
        <w:tc>
          <w:tcPr>
            <w:tcW w:w="1016" w:type="pct"/>
            <w:tcBorders>
              <w:top w:val="nil"/>
              <w:left w:val="nil"/>
              <w:bottom w:val="single" w:sz="4" w:space="0" w:color="auto"/>
              <w:right w:val="single" w:sz="4" w:space="0" w:color="auto"/>
            </w:tcBorders>
            <w:shd w:val="clear" w:color="auto" w:fill="auto"/>
            <w:vAlign w:val="center"/>
            <w:hideMark/>
          </w:tcPr>
          <w:p w14:paraId="20CFCD8B"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Cultura</w:t>
            </w:r>
          </w:p>
        </w:tc>
        <w:tc>
          <w:tcPr>
            <w:tcW w:w="1345" w:type="pct"/>
            <w:tcBorders>
              <w:top w:val="nil"/>
              <w:left w:val="nil"/>
              <w:bottom w:val="single" w:sz="4" w:space="0" w:color="auto"/>
              <w:right w:val="single" w:sz="4" w:space="0" w:color="auto"/>
            </w:tcBorders>
            <w:shd w:val="clear" w:color="auto" w:fill="auto"/>
            <w:vAlign w:val="center"/>
            <w:hideMark/>
          </w:tcPr>
          <w:p w14:paraId="5F0D00BF"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Organizaciones de eventos culturales</w:t>
            </w:r>
          </w:p>
        </w:tc>
      </w:tr>
      <w:tr w:rsidR="00B53F6E" w:rsidRPr="00B53F6E" w14:paraId="259F1237" w14:textId="77777777" w:rsidTr="0086473B">
        <w:trPr>
          <w:trHeight w:val="487"/>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5CB5E7B4"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931415</w:t>
            </w:r>
          </w:p>
        </w:tc>
        <w:tc>
          <w:tcPr>
            <w:tcW w:w="1098" w:type="pct"/>
            <w:vMerge/>
            <w:tcBorders>
              <w:top w:val="nil"/>
              <w:left w:val="single" w:sz="4" w:space="0" w:color="auto"/>
              <w:bottom w:val="single" w:sz="4" w:space="0" w:color="000000"/>
              <w:right w:val="single" w:sz="4" w:space="0" w:color="auto"/>
            </w:tcBorders>
            <w:vAlign w:val="center"/>
            <w:hideMark/>
          </w:tcPr>
          <w:p w14:paraId="4986D7DB"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tcBorders>
              <w:top w:val="nil"/>
              <w:left w:val="single" w:sz="4" w:space="0" w:color="auto"/>
              <w:bottom w:val="single" w:sz="4" w:space="0" w:color="000000"/>
              <w:right w:val="single" w:sz="4" w:space="0" w:color="auto"/>
            </w:tcBorders>
            <w:vAlign w:val="center"/>
            <w:hideMark/>
          </w:tcPr>
          <w:p w14:paraId="5513C2E0"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016" w:type="pct"/>
            <w:tcBorders>
              <w:top w:val="nil"/>
              <w:left w:val="nil"/>
              <w:bottom w:val="single" w:sz="4" w:space="0" w:color="auto"/>
              <w:right w:val="single" w:sz="4" w:space="0" w:color="auto"/>
            </w:tcBorders>
            <w:shd w:val="clear" w:color="auto" w:fill="auto"/>
            <w:vAlign w:val="center"/>
            <w:hideMark/>
          </w:tcPr>
          <w:p w14:paraId="7227EECD"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Desarrollo y servicios sociales</w:t>
            </w:r>
          </w:p>
        </w:tc>
        <w:tc>
          <w:tcPr>
            <w:tcW w:w="1345" w:type="pct"/>
            <w:tcBorders>
              <w:top w:val="nil"/>
              <w:left w:val="nil"/>
              <w:bottom w:val="single" w:sz="4" w:space="0" w:color="auto"/>
              <w:right w:val="single" w:sz="4" w:space="0" w:color="auto"/>
            </w:tcBorders>
            <w:shd w:val="clear" w:color="auto" w:fill="auto"/>
            <w:vAlign w:val="center"/>
            <w:hideMark/>
          </w:tcPr>
          <w:p w14:paraId="0101301A"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de bienestar social</w:t>
            </w:r>
          </w:p>
        </w:tc>
      </w:tr>
      <w:tr w:rsidR="00B53F6E" w:rsidRPr="00B53F6E" w14:paraId="1B5B05B1"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628A875F"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911116</w:t>
            </w:r>
          </w:p>
        </w:tc>
        <w:tc>
          <w:tcPr>
            <w:tcW w:w="1098" w:type="pct"/>
            <w:tcBorders>
              <w:top w:val="nil"/>
              <w:left w:val="nil"/>
              <w:bottom w:val="single" w:sz="4" w:space="0" w:color="auto"/>
              <w:right w:val="single" w:sz="4" w:space="0" w:color="auto"/>
            </w:tcBorders>
            <w:shd w:val="clear" w:color="auto" w:fill="auto"/>
            <w:vAlign w:val="center"/>
            <w:hideMark/>
          </w:tcPr>
          <w:p w14:paraId="7778201D"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Personales y Domésticos</w:t>
            </w:r>
          </w:p>
        </w:tc>
        <w:tc>
          <w:tcPr>
            <w:tcW w:w="959" w:type="pct"/>
            <w:tcBorders>
              <w:top w:val="nil"/>
              <w:left w:val="nil"/>
              <w:bottom w:val="single" w:sz="4" w:space="0" w:color="auto"/>
              <w:right w:val="single" w:sz="4" w:space="0" w:color="auto"/>
            </w:tcBorders>
            <w:shd w:val="clear" w:color="auto" w:fill="auto"/>
            <w:vAlign w:val="center"/>
            <w:hideMark/>
          </w:tcPr>
          <w:p w14:paraId="5674DD8A"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Asistencia doméstica y personal</w:t>
            </w:r>
          </w:p>
        </w:tc>
        <w:tc>
          <w:tcPr>
            <w:tcW w:w="1016" w:type="pct"/>
            <w:tcBorders>
              <w:top w:val="nil"/>
              <w:left w:val="nil"/>
              <w:bottom w:val="single" w:sz="4" w:space="0" w:color="auto"/>
              <w:right w:val="single" w:sz="4" w:space="0" w:color="auto"/>
            </w:tcBorders>
            <w:shd w:val="clear" w:color="auto" w:fill="auto"/>
            <w:vAlign w:val="center"/>
            <w:hideMark/>
          </w:tcPr>
          <w:p w14:paraId="5C63CB47"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Asistencia y cuidado del hogar</w:t>
            </w:r>
          </w:p>
        </w:tc>
        <w:tc>
          <w:tcPr>
            <w:tcW w:w="1345" w:type="pct"/>
            <w:tcBorders>
              <w:top w:val="nil"/>
              <w:left w:val="nil"/>
              <w:bottom w:val="single" w:sz="4" w:space="0" w:color="auto"/>
              <w:right w:val="single" w:sz="4" w:space="0" w:color="auto"/>
            </w:tcBorders>
            <w:shd w:val="clear" w:color="auto" w:fill="auto"/>
            <w:vAlign w:val="center"/>
            <w:hideMark/>
          </w:tcPr>
          <w:p w14:paraId="7B7A3BF4"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de cocina o preparación de comidas</w:t>
            </w:r>
          </w:p>
        </w:tc>
      </w:tr>
      <w:tr w:rsidR="00B53F6E" w:rsidRPr="00B53F6E" w14:paraId="1B86534C" w14:textId="77777777" w:rsidTr="0086473B">
        <w:trPr>
          <w:trHeight w:val="349"/>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0DF60922"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821017</w:t>
            </w:r>
          </w:p>
        </w:tc>
        <w:tc>
          <w:tcPr>
            <w:tcW w:w="1098" w:type="pct"/>
            <w:vMerge w:val="restart"/>
            <w:tcBorders>
              <w:top w:val="nil"/>
              <w:left w:val="single" w:sz="4" w:space="0" w:color="auto"/>
              <w:bottom w:val="single" w:sz="4" w:space="0" w:color="000000"/>
              <w:right w:val="single" w:sz="4" w:space="0" w:color="auto"/>
            </w:tcBorders>
            <w:shd w:val="clear" w:color="auto" w:fill="auto"/>
            <w:vAlign w:val="center"/>
            <w:hideMark/>
          </w:tcPr>
          <w:p w14:paraId="32C908D0" w14:textId="78889CF4"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Servicios Editoriales, de Diseño, de Artes </w:t>
            </w:r>
            <w:r w:rsidRPr="00B53F6E">
              <w:rPr>
                <w:rFonts w:ascii="Garamond" w:eastAsia="Times New Roman" w:hAnsi="Garamond" w:cs="Times New Roman"/>
                <w:color w:val="000000"/>
                <w:lang w:val="es-CO" w:eastAsia="es-CO"/>
              </w:rPr>
              <w:t>Gráficas</w:t>
            </w:r>
            <w:r w:rsidRPr="00B53F6E">
              <w:rPr>
                <w:rFonts w:ascii="Garamond" w:eastAsia="Times New Roman" w:hAnsi="Garamond" w:cs="Times New Roman"/>
                <w:color w:val="000000"/>
                <w:lang w:val="es-CO" w:eastAsia="es-CO"/>
              </w:rPr>
              <w:t xml:space="preserve"> y Bellas Artes</w:t>
            </w:r>
          </w:p>
        </w:tc>
        <w:tc>
          <w:tcPr>
            <w:tcW w:w="959" w:type="pct"/>
            <w:vMerge w:val="restart"/>
            <w:tcBorders>
              <w:top w:val="nil"/>
              <w:left w:val="single" w:sz="4" w:space="0" w:color="auto"/>
              <w:bottom w:val="single" w:sz="4" w:space="0" w:color="000000"/>
              <w:right w:val="single" w:sz="4" w:space="0" w:color="auto"/>
            </w:tcBorders>
            <w:shd w:val="clear" w:color="auto" w:fill="auto"/>
            <w:vAlign w:val="center"/>
            <w:hideMark/>
          </w:tcPr>
          <w:p w14:paraId="6563D486"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Publicidad</w:t>
            </w:r>
          </w:p>
        </w:tc>
        <w:tc>
          <w:tcPr>
            <w:tcW w:w="1016" w:type="pct"/>
            <w:tcBorders>
              <w:top w:val="nil"/>
              <w:left w:val="nil"/>
              <w:bottom w:val="single" w:sz="4" w:space="0" w:color="auto"/>
              <w:right w:val="single" w:sz="4" w:space="0" w:color="auto"/>
            </w:tcBorders>
            <w:shd w:val="clear" w:color="auto" w:fill="auto"/>
            <w:vAlign w:val="center"/>
            <w:hideMark/>
          </w:tcPr>
          <w:p w14:paraId="41DD0507"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Publicidad aérea</w:t>
            </w:r>
          </w:p>
        </w:tc>
        <w:tc>
          <w:tcPr>
            <w:tcW w:w="1345" w:type="pct"/>
            <w:tcBorders>
              <w:top w:val="nil"/>
              <w:left w:val="nil"/>
              <w:bottom w:val="single" w:sz="4" w:space="0" w:color="auto"/>
              <w:right w:val="single" w:sz="4" w:space="0" w:color="auto"/>
            </w:tcBorders>
            <w:shd w:val="clear" w:color="auto" w:fill="auto"/>
            <w:vAlign w:val="center"/>
            <w:hideMark/>
          </w:tcPr>
          <w:p w14:paraId="5716AA0B"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Publicidad aérea</w:t>
            </w:r>
          </w:p>
        </w:tc>
      </w:tr>
      <w:tr w:rsidR="00B53F6E" w:rsidRPr="00B53F6E" w14:paraId="337E3A22" w14:textId="77777777" w:rsidTr="00B53F6E">
        <w:trPr>
          <w:trHeight w:val="415"/>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0B364249"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821015</w:t>
            </w:r>
          </w:p>
        </w:tc>
        <w:tc>
          <w:tcPr>
            <w:tcW w:w="1098" w:type="pct"/>
            <w:vMerge/>
            <w:tcBorders>
              <w:top w:val="nil"/>
              <w:left w:val="single" w:sz="4" w:space="0" w:color="auto"/>
              <w:bottom w:val="single" w:sz="4" w:space="0" w:color="000000"/>
              <w:right w:val="single" w:sz="4" w:space="0" w:color="auto"/>
            </w:tcBorders>
            <w:vAlign w:val="center"/>
            <w:hideMark/>
          </w:tcPr>
          <w:p w14:paraId="3B999C6C"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tcBorders>
              <w:top w:val="nil"/>
              <w:left w:val="single" w:sz="4" w:space="0" w:color="auto"/>
              <w:bottom w:val="single" w:sz="4" w:space="0" w:color="000000"/>
              <w:right w:val="single" w:sz="4" w:space="0" w:color="auto"/>
            </w:tcBorders>
            <w:vAlign w:val="center"/>
            <w:hideMark/>
          </w:tcPr>
          <w:p w14:paraId="0F12B407"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016" w:type="pct"/>
            <w:tcBorders>
              <w:top w:val="nil"/>
              <w:left w:val="nil"/>
              <w:bottom w:val="single" w:sz="4" w:space="0" w:color="auto"/>
              <w:right w:val="single" w:sz="4" w:space="0" w:color="auto"/>
            </w:tcBorders>
            <w:shd w:val="clear" w:color="auto" w:fill="auto"/>
            <w:vAlign w:val="center"/>
            <w:hideMark/>
          </w:tcPr>
          <w:p w14:paraId="5B912D62"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Publicidad impresa</w:t>
            </w:r>
          </w:p>
        </w:tc>
        <w:tc>
          <w:tcPr>
            <w:tcW w:w="1345" w:type="pct"/>
            <w:tcBorders>
              <w:top w:val="nil"/>
              <w:left w:val="nil"/>
              <w:bottom w:val="single" w:sz="4" w:space="0" w:color="auto"/>
              <w:right w:val="single" w:sz="4" w:space="0" w:color="auto"/>
            </w:tcBorders>
            <w:shd w:val="clear" w:color="auto" w:fill="auto"/>
            <w:vAlign w:val="center"/>
            <w:hideMark/>
          </w:tcPr>
          <w:p w14:paraId="6B86F552"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Publicidad impresa</w:t>
            </w:r>
          </w:p>
        </w:tc>
      </w:tr>
      <w:tr w:rsidR="00B53F6E" w:rsidRPr="00B53F6E" w14:paraId="7FE2C7FF"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0C890132"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801116</w:t>
            </w:r>
          </w:p>
        </w:tc>
        <w:tc>
          <w:tcPr>
            <w:tcW w:w="1098" w:type="pct"/>
            <w:vMerge w:val="restart"/>
            <w:tcBorders>
              <w:top w:val="nil"/>
              <w:left w:val="single" w:sz="4" w:space="0" w:color="auto"/>
              <w:bottom w:val="single" w:sz="4" w:space="0" w:color="000000"/>
              <w:right w:val="single" w:sz="4" w:space="0" w:color="auto"/>
            </w:tcBorders>
            <w:shd w:val="clear" w:color="auto" w:fill="auto"/>
            <w:vAlign w:val="center"/>
            <w:hideMark/>
          </w:tcPr>
          <w:p w14:paraId="7EFFA2A4"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de Gestión, Servicios Profesionales de Empresa y Servicios Administrativos</w:t>
            </w:r>
          </w:p>
        </w:tc>
        <w:tc>
          <w:tcPr>
            <w:tcW w:w="959" w:type="pct"/>
            <w:vMerge w:val="restart"/>
            <w:tcBorders>
              <w:top w:val="nil"/>
              <w:left w:val="single" w:sz="4" w:space="0" w:color="auto"/>
              <w:bottom w:val="single" w:sz="4" w:space="0" w:color="000000"/>
              <w:right w:val="single" w:sz="4" w:space="0" w:color="auto"/>
            </w:tcBorders>
            <w:shd w:val="clear" w:color="auto" w:fill="auto"/>
            <w:vAlign w:val="center"/>
            <w:hideMark/>
          </w:tcPr>
          <w:p w14:paraId="300F78B9"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de recursos humanos</w:t>
            </w:r>
          </w:p>
        </w:tc>
        <w:tc>
          <w:tcPr>
            <w:tcW w:w="1016" w:type="pct"/>
            <w:vMerge w:val="restart"/>
            <w:tcBorders>
              <w:top w:val="nil"/>
              <w:left w:val="single" w:sz="4" w:space="0" w:color="auto"/>
              <w:bottom w:val="single" w:sz="4" w:space="0" w:color="000000"/>
              <w:right w:val="single" w:sz="4" w:space="0" w:color="auto"/>
            </w:tcBorders>
            <w:shd w:val="clear" w:color="auto" w:fill="auto"/>
            <w:vAlign w:val="center"/>
            <w:hideMark/>
          </w:tcPr>
          <w:p w14:paraId="5C971085"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Servicios de personal temporal</w:t>
            </w:r>
          </w:p>
        </w:tc>
        <w:tc>
          <w:tcPr>
            <w:tcW w:w="1345" w:type="pct"/>
            <w:tcBorders>
              <w:top w:val="nil"/>
              <w:left w:val="nil"/>
              <w:bottom w:val="single" w:sz="4" w:space="0" w:color="auto"/>
              <w:right w:val="single" w:sz="4" w:space="0" w:color="auto"/>
            </w:tcBorders>
            <w:shd w:val="clear" w:color="auto" w:fill="auto"/>
            <w:vAlign w:val="center"/>
            <w:hideMark/>
          </w:tcPr>
          <w:p w14:paraId="2A61AAD0"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Servicios temporales de compras y logística </w:t>
            </w:r>
          </w:p>
        </w:tc>
      </w:tr>
      <w:tr w:rsidR="00B53F6E" w:rsidRPr="00B53F6E" w14:paraId="7D66E146"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3A1F8B0E"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801116</w:t>
            </w:r>
          </w:p>
        </w:tc>
        <w:tc>
          <w:tcPr>
            <w:tcW w:w="1098" w:type="pct"/>
            <w:vMerge/>
            <w:tcBorders>
              <w:top w:val="nil"/>
              <w:left w:val="single" w:sz="4" w:space="0" w:color="auto"/>
              <w:bottom w:val="single" w:sz="4" w:space="0" w:color="000000"/>
              <w:right w:val="single" w:sz="4" w:space="0" w:color="auto"/>
            </w:tcBorders>
            <w:vAlign w:val="center"/>
            <w:hideMark/>
          </w:tcPr>
          <w:p w14:paraId="67267705"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tcBorders>
              <w:top w:val="nil"/>
              <w:left w:val="single" w:sz="4" w:space="0" w:color="auto"/>
              <w:bottom w:val="single" w:sz="4" w:space="0" w:color="000000"/>
              <w:right w:val="single" w:sz="4" w:space="0" w:color="auto"/>
            </w:tcBorders>
            <w:vAlign w:val="center"/>
            <w:hideMark/>
          </w:tcPr>
          <w:p w14:paraId="49B0D9FA"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016" w:type="pct"/>
            <w:vMerge/>
            <w:tcBorders>
              <w:top w:val="nil"/>
              <w:left w:val="single" w:sz="4" w:space="0" w:color="auto"/>
              <w:bottom w:val="single" w:sz="4" w:space="0" w:color="000000"/>
              <w:right w:val="single" w:sz="4" w:space="0" w:color="auto"/>
            </w:tcBorders>
            <w:vAlign w:val="center"/>
            <w:hideMark/>
          </w:tcPr>
          <w:p w14:paraId="20A71986"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345" w:type="pct"/>
            <w:tcBorders>
              <w:top w:val="nil"/>
              <w:left w:val="nil"/>
              <w:bottom w:val="single" w:sz="4" w:space="0" w:color="auto"/>
              <w:right w:val="single" w:sz="4" w:space="0" w:color="auto"/>
            </w:tcBorders>
            <w:shd w:val="clear" w:color="auto" w:fill="auto"/>
            <w:vAlign w:val="center"/>
            <w:hideMark/>
          </w:tcPr>
          <w:p w14:paraId="458AEB04"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Asistencia de oficina o administrativa temporal</w:t>
            </w:r>
          </w:p>
        </w:tc>
      </w:tr>
      <w:tr w:rsidR="00B53F6E" w:rsidRPr="00B53F6E" w14:paraId="33759F67" w14:textId="77777777" w:rsidTr="00B53F6E">
        <w:trPr>
          <w:trHeight w:val="578"/>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6EDD3F0D"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801016</w:t>
            </w:r>
          </w:p>
        </w:tc>
        <w:tc>
          <w:tcPr>
            <w:tcW w:w="1098" w:type="pct"/>
            <w:vMerge/>
            <w:tcBorders>
              <w:top w:val="nil"/>
              <w:left w:val="single" w:sz="4" w:space="0" w:color="auto"/>
              <w:bottom w:val="single" w:sz="4" w:space="0" w:color="000000"/>
              <w:right w:val="single" w:sz="4" w:space="0" w:color="auto"/>
            </w:tcBorders>
            <w:vAlign w:val="center"/>
            <w:hideMark/>
          </w:tcPr>
          <w:p w14:paraId="38C8C30B"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tcBorders>
              <w:top w:val="nil"/>
              <w:left w:val="single" w:sz="4" w:space="0" w:color="auto"/>
              <w:bottom w:val="single" w:sz="4" w:space="0" w:color="000000"/>
              <w:right w:val="single" w:sz="4" w:space="0" w:color="auto"/>
            </w:tcBorders>
            <w:vAlign w:val="center"/>
            <w:hideMark/>
          </w:tcPr>
          <w:p w14:paraId="08EF5770"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016" w:type="pct"/>
            <w:tcBorders>
              <w:top w:val="nil"/>
              <w:left w:val="nil"/>
              <w:bottom w:val="single" w:sz="4" w:space="0" w:color="auto"/>
              <w:right w:val="single" w:sz="4" w:space="0" w:color="auto"/>
            </w:tcBorders>
            <w:shd w:val="clear" w:color="auto" w:fill="auto"/>
            <w:vAlign w:val="center"/>
            <w:hideMark/>
          </w:tcPr>
          <w:p w14:paraId="60FA2061"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Gerencia de proyectos</w:t>
            </w:r>
          </w:p>
        </w:tc>
        <w:tc>
          <w:tcPr>
            <w:tcW w:w="1345" w:type="pct"/>
            <w:tcBorders>
              <w:top w:val="nil"/>
              <w:left w:val="nil"/>
              <w:bottom w:val="single" w:sz="4" w:space="0" w:color="auto"/>
              <w:right w:val="single" w:sz="4" w:space="0" w:color="auto"/>
            </w:tcBorders>
            <w:shd w:val="clear" w:color="auto" w:fill="auto"/>
            <w:vAlign w:val="center"/>
            <w:hideMark/>
          </w:tcPr>
          <w:p w14:paraId="76B90805"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Planificación o administración de proyectos</w:t>
            </w:r>
          </w:p>
        </w:tc>
      </w:tr>
      <w:tr w:rsidR="00B53F6E" w:rsidRPr="00B53F6E" w14:paraId="471B2F0C"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4271085C"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601211</w:t>
            </w:r>
          </w:p>
        </w:tc>
        <w:tc>
          <w:tcPr>
            <w:tcW w:w="1098" w:type="pct"/>
            <w:vMerge w:val="restart"/>
            <w:tcBorders>
              <w:top w:val="nil"/>
              <w:left w:val="single" w:sz="4" w:space="0" w:color="auto"/>
              <w:bottom w:val="single" w:sz="4" w:space="0" w:color="000000"/>
              <w:right w:val="single" w:sz="4" w:space="0" w:color="auto"/>
            </w:tcBorders>
            <w:shd w:val="clear" w:color="auto" w:fill="auto"/>
            <w:vAlign w:val="center"/>
            <w:hideMark/>
          </w:tcPr>
          <w:p w14:paraId="055A9861"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Instrumentos Musicales, Juegos, Juguetes, Artes, Artesanías y Equipo educativo, Materiales, Accesorios y Suministros</w:t>
            </w:r>
          </w:p>
        </w:tc>
        <w:tc>
          <w:tcPr>
            <w:tcW w:w="959" w:type="pct"/>
            <w:tcBorders>
              <w:top w:val="nil"/>
              <w:left w:val="nil"/>
              <w:bottom w:val="single" w:sz="4" w:space="0" w:color="auto"/>
              <w:right w:val="single" w:sz="4" w:space="0" w:color="auto"/>
            </w:tcBorders>
            <w:shd w:val="clear" w:color="auto" w:fill="auto"/>
            <w:vAlign w:val="center"/>
            <w:hideMark/>
          </w:tcPr>
          <w:p w14:paraId="7F946460" w14:textId="2C6FD62B"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Equipo, accesorios y suministros de </w:t>
            </w:r>
          </w:p>
        </w:tc>
        <w:tc>
          <w:tcPr>
            <w:tcW w:w="1016" w:type="pct"/>
            <w:tcBorders>
              <w:top w:val="nil"/>
              <w:left w:val="nil"/>
              <w:bottom w:val="single" w:sz="4" w:space="0" w:color="auto"/>
              <w:right w:val="single" w:sz="4" w:space="0" w:color="auto"/>
            </w:tcBorders>
            <w:shd w:val="clear" w:color="auto" w:fill="auto"/>
            <w:vAlign w:val="center"/>
            <w:hideMark/>
          </w:tcPr>
          <w:p w14:paraId="7ADBBE58" w14:textId="629C9793"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Lienzos, películas, tableros y papeles de </w:t>
            </w:r>
          </w:p>
        </w:tc>
        <w:tc>
          <w:tcPr>
            <w:tcW w:w="1345" w:type="pct"/>
            <w:tcBorders>
              <w:top w:val="nil"/>
              <w:left w:val="nil"/>
              <w:bottom w:val="single" w:sz="4" w:space="0" w:color="auto"/>
              <w:right w:val="single" w:sz="4" w:space="0" w:color="auto"/>
            </w:tcBorders>
            <w:shd w:val="clear" w:color="auto" w:fill="auto"/>
            <w:vAlign w:val="center"/>
            <w:hideMark/>
          </w:tcPr>
          <w:p w14:paraId="5B221F64"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Papel kraft</w:t>
            </w:r>
          </w:p>
        </w:tc>
      </w:tr>
      <w:tr w:rsidR="00B53F6E" w:rsidRPr="00B53F6E" w14:paraId="6039EABF"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78E8B287"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601057</w:t>
            </w:r>
          </w:p>
        </w:tc>
        <w:tc>
          <w:tcPr>
            <w:tcW w:w="1098" w:type="pct"/>
            <w:vMerge/>
            <w:tcBorders>
              <w:top w:val="nil"/>
              <w:left w:val="single" w:sz="4" w:space="0" w:color="auto"/>
              <w:bottom w:val="single" w:sz="4" w:space="0" w:color="000000"/>
              <w:right w:val="single" w:sz="4" w:space="0" w:color="auto"/>
            </w:tcBorders>
            <w:vAlign w:val="center"/>
            <w:hideMark/>
          </w:tcPr>
          <w:p w14:paraId="1215D6B6"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val="restart"/>
            <w:tcBorders>
              <w:top w:val="nil"/>
              <w:left w:val="single" w:sz="4" w:space="0" w:color="auto"/>
              <w:bottom w:val="single" w:sz="4" w:space="0" w:color="000000"/>
              <w:right w:val="single" w:sz="4" w:space="0" w:color="auto"/>
            </w:tcBorders>
            <w:shd w:val="clear" w:color="auto" w:fill="auto"/>
            <w:vAlign w:val="center"/>
            <w:hideMark/>
          </w:tcPr>
          <w:p w14:paraId="6ADACCB8"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Materiales didácticos profesionales y de desarrollo y accesorios </w:t>
            </w:r>
          </w:p>
        </w:tc>
        <w:tc>
          <w:tcPr>
            <w:tcW w:w="1016" w:type="pct"/>
            <w:tcBorders>
              <w:top w:val="nil"/>
              <w:left w:val="nil"/>
              <w:bottom w:val="single" w:sz="4" w:space="0" w:color="auto"/>
              <w:right w:val="single" w:sz="4" w:space="0" w:color="auto"/>
            </w:tcBorders>
            <w:shd w:val="clear" w:color="auto" w:fill="auto"/>
            <w:vAlign w:val="center"/>
            <w:hideMark/>
          </w:tcPr>
          <w:p w14:paraId="66ECAF6B" w14:textId="6A6BEAFF"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Álbumes de recuerdos y </w:t>
            </w:r>
          </w:p>
        </w:tc>
        <w:tc>
          <w:tcPr>
            <w:tcW w:w="1345" w:type="pct"/>
            <w:tcBorders>
              <w:top w:val="nil"/>
              <w:left w:val="nil"/>
              <w:bottom w:val="single" w:sz="4" w:space="0" w:color="auto"/>
              <w:right w:val="single" w:sz="4" w:space="0" w:color="auto"/>
            </w:tcBorders>
            <w:shd w:val="clear" w:color="auto" w:fill="auto"/>
            <w:vAlign w:val="center"/>
            <w:hideMark/>
          </w:tcPr>
          <w:p w14:paraId="21129063"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Barras de pegante libres de ácido </w:t>
            </w:r>
          </w:p>
        </w:tc>
      </w:tr>
      <w:tr w:rsidR="00B53F6E" w:rsidRPr="00B53F6E" w14:paraId="2593780A"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28EF97DA"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601016</w:t>
            </w:r>
          </w:p>
        </w:tc>
        <w:tc>
          <w:tcPr>
            <w:tcW w:w="1098" w:type="pct"/>
            <w:vMerge/>
            <w:tcBorders>
              <w:top w:val="nil"/>
              <w:left w:val="single" w:sz="4" w:space="0" w:color="auto"/>
              <w:bottom w:val="single" w:sz="4" w:space="0" w:color="000000"/>
              <w:right w:val="single" w:sz="4" w:space="0" w:color="auto"/>
            </w:tcBorders>
            <w:vAlign w:val="center"/>
            <w:hideMark/>
          </w:tcPr>
          <w:p w14:paraId="0AA14058"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tcBorders>
              <w:top w:val="nil"/>
              <w:left w:val="single" w:sz="4" w:space="0" w:color="auto"/>
              <w:bottom w:val="single" w:sz="4" w:space="0" w:color="000000"/>
              <w:right w:val="single" w:sz="4" w:space="0" w:color="auto"/>
            </w:tcBorders>
            <w:vAlign w:val="center"/>
            <w:hideMark/>
          </w:tcPr>
          <w:p w14:paraId="672E21A5"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016" w:type="pct"/>
            <w:tcBorders>
              <w:top w:val="nil"/>
              <w:left w:val="nil"/>
              <w:bottom w:val="single" w:sz="4" w:space="0" w:color="auto"/>
              <w:right w:val="single" w:sz="4" w:space="0" w:color="auto"/>
            </w:tcBorders>
            <w:shd w:val="clear" w:color="auto" w:fill="auto"/>
            <w:vAlign w:val="center"/>
            <w:hideMark/>
          </w:tcPr>
          <w:p w14:paraId="6FCDA130" w14:textId="492319AB"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Diplomas o certificados </w:t>
            </w:r>
          </w:p>
        </w:tc>
        <w:tc>
          <w:tcPr>
            <w:tcW w:w="1345" w:type="pct"/>
            <w:tcBorders>
              <w:top w:val="nil"/>
              <w:left w:val="nil"/>
              <w:bottom w:val="single" w:sz="4" w:space="0" w:color="auto"/>
              <w:right w:val="single" w:sz="4" w:space="0" w:color="auto"/>
            </w:tcBorders>
            <w:shd w:val="clear" w:color="auto" w:fill="auto"/>
            <w:vAlign w:val="center"/>
            <w:hideMark/>
          </w:tcPr>
          <w:p w14:paraId="3EAD9E02"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Certificados específicos de asignatura</w:t>
            </w:r>
          </w:p>
        </w:tc>
      </w:tr>
      <w:tr w:rsidR="00B53F6E" w:rsidRPr="00B53F6E" w14:paraId="6D209BBC" w14:textId="77777777" w:rsidTr="00B53F6E">
        <w:trPr>
          <w:trHeight w:val="3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2570CBC9"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502023</w:t>
            </w:r>
          </w:p>
        </w:tc>
        <w:tc>
          <w:tcPr>
            <w:tcW w:w="1098" w:type="pct"/>
            <w:vMerge w:val="restart"/>
            <w:tcBorders>
              <w:top w:val="nil"/>
              <w:left w:val="single" w:sz="4" w:space="0" w:color="auto"/>
              <w:bottom w:val="single" w:sz="4" w:space="0" w:color="000000"/>
              <w:right w:val="single" w:sz="4" w:space="0" w:color="auto"/>
            </w:tcBorders>
            <w:shd w:val="clear" w:color="auto" w:fill="auto"/>
            <w:vAlign w:val="center"/>
            <w:hideMark/>
          </w:tcPr>
          <w:p w14:paraId="7346A1AD"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Alimentos, Bebidas y Tabaco </w:t>
            </w:r>
          </w:p>
        </w:tc>
        <w:tc>
          <w:tcPr>
            <w:tcW w:w="959" w:type="pct"/>
            <w:tcBorders>
              <w:top w:val="nil"/>
              <w:left w:val="nil"/>
              <w:bottom w:val="single" w:sz="4" w:space="0" w:color="auto"/>
              <w:right w:val="single" w:sz="4" w:space="0" w:color="auto"/>
            </w:tcBorders>
            <w:shd w:val="clear" w:color="auto" w:fill="auto"/>
            <w:vAlign w:val="center"/>
            <w:hideMark/>
          </w:tcPr>
          <w:p w14:paraId="77B56ADF"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Bebidas</w:t>
            </w:r>
          </w:p>
        </w:tc>
        <w:tc>
          <w:tcPr>
            <w:tcW w:w="1016" w:type="pct"/>
            <w:tcBorders>
              <w:top w:val="nil"/>
              <w:left w:val="nil"/>
              <w:bottom w:val="single" w:sz="4" w:space="0" w:color="auto"/>
              <w:right w:val="single" w:sz="4" w:space="0" w:color="auto"/>
            </w:tcBorders>
            <w:shd w:val="clear" w:color="auto" w:fill="auto"/>
            <w:vAlign w:val="center"/>
            <w:hideMark/>
          </w:tcPr>
          <w:p w14:paraId="05D1E520"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Bebidas no alcohólicas</w:t>
            </w:r>
          </w:p>
        </w:tc>
        <w:tc>
          <w:tcPr>
            <w:tcW w:w="1345" w:type="pct"/>
            <w:tcBorders>
              <w:top w:val="nil"/>
              <w:left w:val="nil"/>
              <w:bottom w:val="single" w:sz="4" w:space="0" w:color="auto"/>
              <w:right w:val="single" w:sz="4" w:space="0" w:color="auto"/>
            </w:tcBorders>
            <w:shd w:val="clear" w:color="auto" w:fill="auto"/>
            <w:vAlign w:val="center"/>
            <w:hideMark/>
          </w:tcPr>
          <w:p w14:paraId="604FB6B1"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Jugos de repisa</w:t>
            </w:r>
          </w:p>
        </w:tc>
      </w:tr>
      <w:tr w:rsidR="00B53F6E" w:rsidRPr="00B53F6E" w14:paraId="62D5EE24"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170369AB"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501819</w:t>
            </w:r>
          </w:p>
        </w:tc>
        <w:tc>
          <w:tcPr>
            <w:tcW w:w="1098" w:type="pct"/>
            <w:vMerge/>
            <w:tcBorders>
              <w:top w:val="nil"/>
              <w:left w:val="single" w:sz="4" w:space="0" w:color="auto"/>
              <w:bottom w:val="single" w:sz="4" w:space="0" w:color="000000"/>
              <w:right w:val="single" w:sz="4" w:space="0" w:color="auto"/>
            </w:tcBorders>
            <w:vAlign w:val="center"/>
            <w:hideMark/>
          </w:tcPr>
          <w:p w14:paraId="78F98E06"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tcBorders>
              <w:top w:val="nil"/>
              <w:left w:val="nil"/>
              <w:bottom w:val="single" w:sz="4" w:space="0" w:color="auto"/>
              <w:right w:val="single" w:sz="4" w:space="0" w:color="auto"/>
            </w:tcBorders>
            <w:shd w:val="clear" w:color="auto" w:fill="auto"/>
            <w:vAlign w:val="center"/>
            <w:hideMark/>
          </w:tcPr>
          <w:p w14:paraId="18CA7245"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Productos de panadería</w:t>
            </w:r>
          </w:p>
        </w:tc>
        <w:tc>
          <w:tcPr>
            <w:tcW w:w="1016" w:type="pct"/>
            <w:tcBorders>
              <w:top w:val="nil"/>
              <w:left w:val="nil"/>
              <w:bottom w:val="single" w:sz="4" w:space="0" w:color="auto"/>
              <w:right w:val="single" w:sz="4" w:space="0" w:color="auto"/>
            </w:tcBorders>
            <w:shd w:val="clear" w:color="auto" w:fill="auto"/>
            <w:vAlign w:val="center"/>
            <w:hideMark/>
          </w:tcPr>
          <w:p w14:paraId="298E7EBC"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Pan y galletas y pastelitos dulces</w:t>
            </w:r>
          </w:p>
        </w:tc>
        <w:tc>
          <w:tcPr>
            <w:tcW w:w="1345" w:type="pct"/>
            <w:tcBorders>
              <w:top w:val="nil"/>
              <w:left w:val="nil"/>
              <w:bottom w:val="single" w:sz="4" w:space="0" w:color="auto"/>
              <w:right w:val="single" w:sz="4" w:space="0" w:color="auto"/>
            </w:tcBorders>
            <w:shd w:val="clear" w:color="auto" w:fill="auto"/>
            <w:vAlign w:val="center"/>
            <w:hideMark/>
          </w:tcPr>
          <w:p w14:paraId="5AA0B894"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Galletas de dulce</w:t>
            </w:r>
          </w:p>
        </w:tc>
      </w:tr>
      <w:tr w:rsidR="00B53F6E" w:rsidRPr="00B53F6E" w14:paraId="0DA74C39" w14:textId="77777777" w:rsidTr="00B53F6E">
        <w:trPr>
          <w:trHeight w:val="9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441DB5E4"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491016</w:t>
            </w:r>
          </w:p>
        </w:tc>
        <w:tc>
          <w:tcPr>
            <w:tcW w:w="1098" w:type="pct"/>
            <w:tcBorders>
              <w:top w:val="nil"/>
              <w:left w:val="nil"/>
              <w:bottom w:val="single" w:sz="4" w:space="0" w:color="auto"/>
              <w:right w:val="single" w:sz="4" w:space="0" w:color="auto"/>
            </w:tcBorders>
            <w:shd w:val="clear" w:color="auto" w:fill="auto"/>
            <w:vAlign w:val="center"/>
            <w:hideMark/>
          </w:tcPr>
          <w:p w14:paraId="42D7CB5D"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Equipos, Suministros y Accesorios para Deportes y Recreación</w:t>
            </w:r>
          </w:p>
        </w:tc>
        <w:tc>
          <w:tcPr>
            <w:tcW w:w="959" w:type="pct"/>
            <w:tcBorders>
              <w:top w:val="nil"/>
              <w:left w:val="nil"/>
              <w:bottom w:val="single" w:sz="4" w:space="0" w:color="auto"/>
              <w:right w:val="single" w:sz="4" w:space="0" w:color="auto"/>
            </w:tcBorders>
            <w:shd w:val="clear" w:color="auto" w:fill="auto"/>
            <w:vAlign w:val="center"/>
            <w:hideMark/>
          </w:tcPr>
          <w:p w14:paraId="6BA178F6"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Coleccionables y condecoraciones</w:t>
            </w:r>
          </w:p>
        </w:tc>
        <w:tc>
          <w:tcPr>
            <w:tcW w:w="1016" w:type="pct"/>
            <w:tcBorders>
              <w:top w:val="nil"/>
              <w:left w:val="nil"/>
              <w:bottom w:val="single" w:sz="4" w:space="0" w:color="auto"/>
              <w:right w:val="single" w:sz="4" w:space="0" w:color="auto"/>
            </w:tcBorders>
            <w:shd w:val="clear" w:color="auto" w:fill="auto"/>
            <w:vAlign w:val="center"/>
            <w:hideMark/>
          </w:tcPr>
          <w:p w14:paraId="2CAA6ED4"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Coleccionables</w:t>
            </w:r>
          </w:p>
        </w:tc>
        <w:tc>
          <w:tcPr>
            <w:tcW w:w="1345" w:type="pct"/>
            <w:tcBorders>
              <w:top w:val="nil"/>
              <w:left w:val="nil"/>
              <w:bottom w:val="single" w:sz="4" w:space="0" w:color="auto"/>
              <w:right w:val="single" w:sz="4" w:space="0" w:color="auto"/>
            </w:tcBorders>
            <w:shd w:val="clear" w:color="auto" w:fill="auto"/>
            <w:vAlign w:val="center"/>
            <w:hideMark/>
          </w:tcPr>
          <w:p w14:paraId="216A7F6D"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Recuerdos (souvenirs)</w:t>
            </w:r>
          </w:p>
        </w:tc>
      </w:tr>
      <w:tr w:rsidR="00B53F6E" w:rsidRPr="00B53F6E" w14:paraId="209AC871" w14:textId="77777777" w:rsidTr="00B53F6E">
        <w:trPr>
          <w:trHeight w:val="463"/>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6623CF17"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441220</w:t>
            </w:r>
          </w:p>
        </w:tc>
        <w:tc>
          <w:tcPr>
            <w:tcW w:w="1098" w:type="pct"/>
            <w:vMerge w:val="restart"/>
            <w:tcBorders>
              <w:top w:val="nil"/>
              <w:left w:val="single" w:sz="4" w:space="0" w:color="auto"/>
              <w:bottom w:val="single" w:sz="4" w:space="0" w:color="000000"/>
              <w:right w:val="single" w:sz="4" w:space="0" w:color="auto"/>
            </w:tcBorders>
            <w:shd w:val="clear" w:color="auto" w:fill="auto"/>
            <w:vAlign w:val="center"/>
            <w:hideMark/>
          </w:tcPr>
          <w:p w14:paraId="06CCA1E4"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Equipos de Oficina, Accesorios y Suministros</w:t>
            </w:r>
          </w:p>
        </w:tc>
        <w:tc>
          <w:tcPr>
            <w:tcW w:w="959" w:type="pct"/>
            <w:vMerge w:val="restart"/>
            <w:tcBorders>
              <w:top w:val="nil"/>
              <w:left w:val="single" w:sz="4" w:space="0" w:color="auto"/>
              <w:bottom w:val="single" w:sz="4" w:space="0" w:color="000000"/>
              <w:right w:val="single" w:sz="4" w:space="0" w:color="auto"/>
            </w:tcBorders>
            <w:shd w:val="clear" w:color="auto" w:fill="auto"/>
            <w:vAlign w:val="center"/>
            <w:hideMark/>
          </w:tcPr>
          <w:p w14:paraId="736B56F5"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Suministros de oficina</w:t>
            </w:r>
          </w:p>
        </w:tc>
        <w:tc>
          <w:tcPr>
            <w:tcW w:w="1016" w:type="pct"/>
            <w:tcBorders>
              <w:top w:val="nil"/>
              <w:left w:val="nil"/>
              <w:bottom w:val="single" w:sz="4" w:space="0" w:color="auto"/>
              <w:right w:val="single" w:sz="4" w:space="0" w:color="auto"/>
            </w:tcBorders>
            <w:shd w:val="clear" w:color="auto" w:fill="auto"/>
            <w:vAlign w:val="center"/>
            <w:hideMark/>
          </w:tcPr>
          <w:p w14:paraId="77F3D881" w14:textId="486D0523"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Carpetas de archivo</w:t>
            </w:r>
          </w:p>
        </w:tc>
        <w:tc>
          <w:tcPr>
            <w:tcW w:w="1345" w:type="pct"/>
            <w:tcBorders>
              <w:top w:val="nil"/>
              <w:left w:val="nil"/>
              <w:bottom w:val="single" w:sz="4" w:space="0" w:color="auto"/>
              <w:right w:val="single" w:sz="4" w:space="0" w:color="auto"/>
            </w:tcBorders>
            <w:shd w:val="clear" w:color="auto" w:fill="auto"/>
            <w:vAlign w:val="center"/>
            <w:hideMark/>
          </w:tcPr>
          <w:p w14:paraId="60C5D575"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Carpetas</w:t>
            </w:r>
          </w:p>
        </w:tc>
      </w:tr>
      <w:tr w:rsidR="00B53F6E" w:rsidRPr="00B53F6E" w14:paraId="5975606F" w14:textId="77777777" w:rsidTr="00B53F6E">
        <w:trPr>
          <w:trHeight w:val="3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6D084FD8"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441217</w:t>
            </w:r>
          </w:p>
        </w:tc>
        <w:tc>
          <w:tcPr>
            <w:tcW w:w="1098" w:type="pct"/>
            <w:vMerge/>
            <w:tcBorders>
              <w:top w:val="nil"/>
              <w:left w:val="single" w:sz="4" w:space="0" w:color="auto"/>
              <w:bottom w:val="single" w:sz="4" w:space="0" w:color="000000"/>
              <w:right w:val="single" w:sz="4" w:space="0" w:color="auto"/>
            </w:tcBorders>
            <w:vAlign w:val="center"/>
            <w:hideMark/>
          </w:tcPr>
          <w:p w14:paraId="72EC0588"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tcBorders>
              <w:top w:val="nil"/>
              <w:left w:val="single" w:sz="4" w:space="0" w:color="auto"/>
              <w:bottom w:val="single" w:sz="4" w:space="0" w:color="000000"/>
              <w:right w:val="single" w:sz="4" w:space="0" w:color="auto"/>
            </w:tcBorders>
            <w:vAlign w:val="center"/>
            <w:hideMark/>
          </w:tcPr>
          <w:p w14:paraId="639D1A2E"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016" w:type="pct"/>
            <w:tcBorders>
              <w:top w:val="nil"/>
              <w:left w:val="nil"/>
              <w:bottom w:val="single" w:sz="4" w:space="0" w:color="auto"/>
              <w:right w:val="single" w:sz="4" w:space="0" w:color="auto"/>
            </w:tcBorders>
            <w:shd w:val="clear" w:color="auto" w:fill="auto"/>
            <w:vAlign w:val="center"/>
            <w:hideMark/>
          </w:tcPr>
          <w:p w14:paraId="1D024695"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Instrumentos de escritura</w:t>
            </w:r>
          </w:p>
        </w:tc>
        <w:tc>
          <w:tcPr>
            <w:tcW w:w="1345" w:type="pct"/>
            <w:tcBorders>
              <w:top w:val="nil"/>
              <w:left w:val="nil"/>
              <w:bottom w:val="single" w:sz="4" w:space="0" w:color="auto"/>
              <w:right w:val="single" w:sz="4" w:space="0" w:color="auto"/>
            </w:tcBorders>
            <w:shd w:val="clear" w:color="auto" w:fill="auto"/>
            <w:vAlign w:val="center"/>
            <w:hideMark/>
          </w:tcPr>
          <w:p w14:paraId="7B5A7CDF"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Instrumentos de escritura</w:t>
            </w:r>
          </w:p>
        </w:tc>
      </w:tr>
      <w:tr w:rsidR="00B53F6E" w:rsidRPr="00B53F6E" w14:paraId="3C7D7092" w14:textId="77777777" w:rsidTr="00B53F6E">
        <w:trPr>
          <w:trHeight w:val="3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0701720C"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441216</w:t>
            </w:r>
          </w:p>
        </w:tc>
        <w:tc>
          <w:tcPr>
            <w:tcW w:w="1098" w:type="pct"/>
            <w:vMerge/>
            <w:tcBorders>
              <w:top w:val="nil"/>
              <w:left w:val="single" w:sz="4" w:space="0" w:color="auto"/>
              <w:bottom w:val="single" w:sz="4" w:space="0" w:color="000000"/>
              <w:right w:val="single" w:sz="4" w:space="0" w:color="auto"/>
            </w:tcBorders>
            <w:vAlign w:val="center"/>
            <w:hideMark/>
          </w:tcPr>
          <w:p w14:paraId="5D80E32A"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959" w:type="pct"/>
            <w:vMerge/>
            <w:tcBorders>
              <w:top w:val="nil"/>
              <w:left w:val="single" w:sz="4" w:space="0" w:color="auto"/>
              <w:bottom w:val="single" w:sz="4" w:space="0" w:color="000000"/>
              <w:right w:val="single" w:sz="4" w:space="0" w:color="auto"/>
            </w:tcBorders>
            <w:vAlign w:val="center"/>
            <w:hideMark/>
          </w:tcPr>
          <w:p w14:paraId="3497B3ED" w14:textId="77777777" w:rsidR="00B53F6E" w:rsidRPr="00B53F6E" w:rsidRDefault="00B53F6E" w:rsidP="00B53F6E">
            <w:pPr>
              <w:widowControl/>
              <w:autoSpaceDE/>
              <w:autoSpaceDN/>
              <w:rPr>
                <w:rFonts w:ascii="Garamond" w:eastAsia="Times New Roman" w:hAnsi="Garamond" w:cs="Times New Roman"/>
                <w:color w:val="000000"/>
                <w:lang w:val="es-CO" w:eastAsia="es-CO"/>
              </w:rPr>
            </w:pPr>
          </w:p>
        </w:tc>
        <w:tc>
          <w:tcPr>
            <w:tcW w:w="1016" w:type="pct"/>
            <w:tcBorders>
              <w:top w:val="nil"/>
              <w:left w:val="nil"/>
              <w:bottom w:val="single" w:sz="4" w:space="0" w:color="auto"/>
              <w:right w:val="single" w:sz="4" w:space="0" w:color="auto"/>
            </w:tcBorders>
            <w:shd w:val="clear" w:color="auto" w:fill="auto"/>
            <w:vAlign w:val="center"/>
            <w:hideMark/>
          </w:tcPr>
          <w:p w14:paraId="3ADE53A1"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Suministros de escritorio</w:t>
            </w:r>
          </w:p>
        </w:tc>
        <w:tc>
          <w:tcPr>
            <w:tcW w:w="1345" w:type="pct"/>
            <w:tcBorders>
              <w:top w:val="nil"/>
              <w:left w:val="nil"/>
              <w:bottom w:val="single" w:sz="4" w:space="0" w:color="auto"/>
              <w:right w:val="single" w:sz="4" w:space="0" w:color="auto"/>
            </w:tcBorders>
            <w:shd w:val="clear" w:color="auto" w:fill="auto"/>
            <w:vAlign w:val="center"/>
            <w:hideMark/>
          </w:tcPr>
          <w:p w14:paraId="7E3B1ABB"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Suministros de escritorio</w:t>
            </w:r>
          </w:p>
        </w:tc>
      </w:tr>
      <w:tr w:rsidR="00B53F6E" w:rsidRPr="00B53F6E" w14:paraId="557BE9E0" w14:textId="77777777" w:rsidTr="00B53F6E">
        <w:trPr>
          <w:trHeight w:val="9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33545599"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lastRenderedPageBreak/>
              <w:t>391126</w:t>
            </w:r>
          </w:p>
        </w:tc>
        <w:tc>
          <w:tcPr>
            <w:tcW w:w="1098" w:type="pct"/>
            <w:tcBorders>
              <w:top w:val="nil"/>
              <w:left w:val="nil"/>
              <w:bottom w:val="single" w:sz="4" w:space="0" w:color="auto"/>
              <w:right w:val="single" w:sz="4" w:space="0" w:color="auto"/>
            </w:tcBorders>
            <w:shd w:val="clear" w:color="auto" w:fill="auto"/>
            <w:vAlign w:val="center"/>
            <w:hideMark/>
          </w:tcPr>
          <w:p w14:paraId="4564B023" w14:textId="1582BC35"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 xml:space="preserve">Componentes, Accesorios y Suministros de </w:t>
            </w:r>
          </w:p>
        </w:tc>
        <w:tc>
          <w:tcPr>
            <w:tcW w:w="959" w:type="pct"/>
            <w:tcBorders>
              <w:top w:val="nil"/>
              <w:left w:val="nil"/>
              <w:bottom w:val="single" w:sz="4" w:space="0" w:color="auto"/>
              <w:right w:val="single" w:sz="4" w:space="0" w:color="auto"/>
            </w:tcBorders>
            <w:shd w:val="clear" w:color="auto" w:fill="auto"/>
            <w:vAlign w:val="center"/>
            <w:hideMark/>
          </w:tcPr>
          <w:p w14:paraId="42C61B96"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Iluminación, artefactos y accesorios</w:t>
            </w:r>
          </w:p>
        </w:tc>
        <w:tc>
          <w:tcPr>
            <w:tcW w:w="1016" w:type="pct"/>
            <w:tcBorders>
              <w:top w:val="nil"/>
              <w:left w:val="nil"/>
              <w:bottom w:val="single" w:sz="4" w:space="0" w:color="auto"/>
              <w:right w:val="single" w:sz="4" w:space="0" w:color="auto"/>
            </w:tcBorders>
            <w:shd w:val="clear" w:color="auto" w:fill="auto"/>
            <w:vAlign w:val="center"/>
            <w:hideMark/>
          </w:tcPr>
          <w:p w14:paraId="451D2069"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Dispositivos de iluminación no - eléctrica</w:t>
            </w:r>
          </w:p>
        </w:tc>
        <w:tc>
          <w:tcPr>
            <w:tcW w:w="1345" w:type="pct"/>
            <w:tcBorders>
              <w:top w:val="nil"/>
              <w:left w:val="nil"/>
              <w:bottom w:val="single" w:sz="4" w:space="0" w:color="auto"/>
              <w:right w:val="single" w:sz="4" w:space="0" w:color="auto"/>
            </w:tcBorders>
            <w:shd w:val="clear" w:color="auto" w:fill="auto"/>
            <w:vAlign w:val="center"/>
            <w:hideMark/>
          </w:tcPr>
          <w:p w14:paraId="09712A99"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Velas de cera</w:t>
            </w:r>
          </w:p>
        </w:tc>
      </w:tr>
      <w:tr w:rsidR="00B53F6E" w:rsidRPr="00B53F6E" w14:paraId="5893B2D7" w14:textId="77777777" w:rsidTr="00B53F6E">
        <w:trPr>
          <w:trHeight w:val="600"/>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0DC81C5B" w14:textId="77777777" w:rsidR="00B53F6E" w:rsidRPr="00B53F6E" w:rsidRDefault="00B53F6E" w:rsidP="00B53F6E">
            <w:pPr>
              <w:widowControl/>
              <w:autoSpaceDE/>
              <w:autoSpaceDN/>
              <w:jc w:val="center"/>
              <w:rPr>
                <w:rFonts w:ascii="Garamond" w:eastAsia="Times New Roman" w:hAnsi="Garamond" w:cs="Times New Roman"/>
                <w:color w:val="000000"/>
                <w:sz w:val="20"/>
                <w:szCs w:val="20"/>
                <w:lang w:val="es-CO" w:eastAsia="es-CO"/>
              </w:rPr>
            </w:pPr>
            <w:r w:rsidRPr="00B53F6E">
              <w:rPr>
                <w:rFonts w:ascii="Garamond" w:eastAsia="Times New Roman" w:hAnsi="Garamond" w:cs="Times New Roman"/>
                <w:color w:val="000000"/>
                <w:sz w:val="20"/>
                <w:szCs w:val="20"/>
                <w:lang w:val="es-CO" w:eastAsia="es-CO"/>
              </w:rPr>
              <w:t>141115</w:t>
            </w:r>
          </w:p>
        </w:tc>
        <w:tc>
          <w:tcPr>
            <w:tcW w:w="1098" w:type="pct"/>
            <w:tcBorders>
              <w:top w:val="nil"/>
              <w:left w:val="nil"/>
              <w:bottom w:val="single" w:sz="4" w:space="0" w:color="auto"/>
              <w:right w:val="single" w:sz="4" w:space="0" w:color="auto"/>
            </w:tcBorders>
            <w:shd w:val="clear" w:color="auto" w:fill="auto"/>
            <w:vAlign w:val="center"/>
            <w:hideMark/>
          </w:tcPr>
          <w:p w14:paraId="50F48AB3"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Materiales y Productos de Papel</w:t>
            </w:r>
          </w:p>
        </w:tc>
        <w:tc>
          <w:tcPr>
            <w:tcW w:w="959" w:type="pct"/>
            <w:tcBorders>
              <w:top w:val="nil"/>
              <w:left w:val="nil"/>
              <w:bottom w:val="single" w:sz="4" w:space="0" w:color="auto"/>
              <w:right w:val="single" w:sz="4" w:space="0" w:color="auto"/>
            </w:tcBorders>
            <w:shd w:val="clear" w:color="auto" w:fill="auto"/>
            <w:vAlign w:val="center"/>
            <w:hideMark/>
          </w:tcPr>
          <w:p w14:paraId="5079E558"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Productos de papel</w:t>
            </w:r>
          </w:p>
        </w:tc>
        <w:tc>
          <w:tcPr>
            <w:tcW w:w="1016" w:type="pct"/>
            <w:tcBorders>
              <w:top w:val="nil"/>
              <w:left w:val="nil"/>
              <w:bottom w:val="single" w:sz="4" w:space="0" w:color="auto"/>
              <w:right w:val="single" w:sz="4" w:space="0" w:color="auto"/>
            </w:tcBorders>
            <w:shd w:val="clear" w:color="auto" w:fill="auto"/>
            <w:vAlign w:val="center"/>
            <w:hideMark/>
          </w:tcPr>
          <w:p w14:paraId="6F604585"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Papel de imprenta y papel de escribir</w:t>
            </w:r>
          </w:p>
        </w:tc>
        <w:tc>
          <w:tcPr>
            <w:tcW w:w="1345" w:type="pct"/>
            <w:tcBorders>
              <w:top w:val="nil"/>
              <w:left w:val="nil"/>
              <w:bottom w:val="single" w:sz="4" w:space="0" w:color="auto"/>
              <w:right w:val="single" w:sz="4" w:space="0" w:color="auto"/>
            </w:tcBorders>
            <w:shd w:val="clear" w:color="auto" w:fill="auto"/>
            <w:vAlign w:val="center"/>
            <w:hideMark/>
          </w:tcPr>
          <w:p w14:paraId="5B57F660" w14:textId="77777777" w:rsidR="00B53F6E" w:rsidRPr="00B53F6E" w:rsidRDefault="00B53F6E" w:rsidP="00B53F6E">
            <w:pPr>
              <w:widowControl/>
              <w:autoSpaceDE/>
              <w:autoSpaceDN/>
              <w:jc w:val="center"/>
              <w:rPr>
                <w:rFonts w:ascii="Garamond" w:eastAsia="Times New Roman" w:hAnsi="Garamond" w:cs="Times New Roman"/>
                <w:color w:val="000000"/>
                <w:lang w:val="es-CO" w:eastAsia="es-CO"/>
              </w:rPr>
            </w:pPr>
            <w:r w:rsidRPr="00B53F6E">
              <w:rPr>
                <w:rFonts w:ascii="Garamond" w:eastAsia="Times New Roman" w:hAnsi="Garamond" w:cs="Times New Roman"/>
                <w:color w:val="000000"/>
                <w:lang w:val="es-CO" w:eastAsia="es-CO"/>
              </w:rPr>
              <w:t>Papel de imprenta y papel de escribir</w:t>
            </w:r>
          </w:p>
        </w:tc>
      </w:tr>
    </w:tbl>
    <w:p w14:paraId="2C584BB5" w14:textId="77777777" w:rsidR="008955C4" w:rsidRDefault="008955C4" w:rsidP="0079199B">
      <w:pPr>
        <w:widowControl/>
        <w:autoSpaceDE/>
        <w:autoSpaceDN/>
        <w:jc w:val="both"/>
        <w:textAlignment w:val="baseline"/>
        <w:rPr>
          <w:rFonts w:ascii="Garamond" w:eastAsia="Times New Roman" w:hAnsi="Garamond" w:cs="Segoe UI"/>
          <w:sz w:val="24"/>
          <w:szCs w:val="24"/>
          <w:lang w:val="es-CO" w:eastAsia="es-CO"/>
        </w:rPr>
      </w:pPr>
    </w:p>
    <w:p w14:paraId="1DA2754E" w14:textId="77777777" w:rsidR="0078192A" w:rsidRPr="0033008F" w:rsidRDefault="0078192A" w:rsidP="0079199B">
      <w:pPr>
        <w:widowControl/>
        <w:autoSpaceDE/>
        <w:autoSpaceDN/>
        <w:jc w:val="both"/>
        <w:textAlignment w:val="baseline"/>
        <w:rPr>
          <w:rFonts w:ascii="Garamond" w:eastAsia="Times New Roman" w:hAnsi="Garamond" w:cs="Segoe UI"/>
          <w:sz w:val="24"/>
          <w:szCs w:val="24"/>
          <w:lang w:val="es-CO" w:eastAsia="es-CO"/>
        </w:rPr>
      </w:pPr>
    </w:p>
    <w:p w14:paraId="57DEF6D5" w14:textId="70C4BF2B" w:rsidR="008D17D8" w:rsidRPr="0033008F" w:rsidRDefault="008D17D8" w:rsidP="00D65579">
      <w:pPr>
        <w:pStyle w:val="Prrafodelista"/>
        <w:numPr>
          <w:ilvl w:val="1"/>
          <w:numId w:val="45"/>
        </w:numPr>
        <w:tabs>
          <w:tab w:val="left" w:pos="857"/>
        </w:tabs>
        <w:ind w:right="149"/>
        <w:rPr>
          <w:rFonts w:ascii="Garamond" w:hAnsi="Garamond"/>
          <w:b/>
          <w:bCs/>
          <w:sz w:val="24"/>
          <w:szCs w:val="24"/>
        </w:rPr>
      </w:pPr>
      <w:r w:rsidRPr="0033008F">
        <w:rPr>
          <w:rFonts w:ascii="Garamond" w:hAnsi="Garamond"/>
          <w:b/>
          <w:bCs/>
          <w:sz w:val="24"/>
          <w:szCs w:val="24"/>
          <w:shd w:val="clear" w:color="auto" w:fill="F1F1F1"/>
        </w:rPr>
        <w:t>CRONOGRAMA</w:t>
      </w:r>
    </w:p>
    <w:p w14:paraId="5C345757" w14:textId="77777777" w:rsidR="0079199B" w:rsidRPr="0033008F" w:rsidRDefault="0079199B" w:rsidP="0079199B">
      <w:pPr>
        <w:rPr>
          <w:rFonts w:ascii="Garamond" w:hAnsi="Garamond"/>
          <w:b/>
          <w:bCs/>
          <w:sz w:val="24"/>
          <w:szCs w:val="24"/>
        </w:rPr>
      </w:pPr>
    </w:p>
    <w:p w14:paraId="021CB277" w14:textId="2A197B40" w:rsidR="005D0C29" w:rsidRPr="0033008F" w:rsidRDefault="003B215F" w:rsidP="005D0C29">
      <w:pPr>
        <w:jc w:val="both"/>
        <w:rPr>
          <w:rFonts w:ascii="Garamond" w:hAnsi="Garamond"/>
          <w:sz w:val="24"/>
          <w:szCs w:val="24"/>
        </w:rPr>
      </w:pPr>
      <w:r>
        <w:rPr>
          <w:rFonts w:ascii="Garamond" w:hAnsi="Garamond"/>
          <w:sz w:val="24"/>
          <w:szCs w:val="24"/>
        </w:rPr>
        <w:t>D</w:t>
      </w:r>
      <w:r w:rsidRPr="003B215F">
        <w:rPr>
          <w:rFonts w:ascii="Garamond" w:hAnsi="Garamond"/>
          <w:sz w:val="24"/>
          <w:szCs w:val="24"/>
        </w:rPr>
        <w:t xml:space="preserve">esde el Fondo de </w:t>
      </w:r>
      <w:r>
        <w:rPr>
          <w:rFonts w:ascii="Garamond" w:hAnsi="Garamond"/>
          <w:sz w:val="24"/>
          <w:szCs w:val="24"/>
        </w:rPr>
        <w:t>D</w:t>
      </w:r>
      <w:r w:rsidRPr="003B215F">
        <w:rPr>
          <w:rFonts w:ascii="Garamond" w:hAnsi="Garamond"/>
          <w:sz w:val="24"/>
          <w:szCs w:val="24"/>
        </w:rPr>
        <w:t xml:space="preserve">esarrollo Local </w:t>
      </w:r>
      <w:r>
        <w:rPr>
          <w:rFonts w:ascii="Garamond" w:hAnsi="Garamond"/>
          <w:sz w:val="24"/>
          <w:szCs w:val="24"/>
        </w:rPr>
        <w:t xml:space="preserve">de Teusaquillo se propone </w:t>
      </w:r>
      <w:r w:rsidRPr="003B215F">
        <w:rPr>
          <w:rFonts w:ascii="Garamond" w:hAnsi="Garamond"/>
          <w:sz w:val="24"/>
          <w:szCs w:val="24"/>
        </w:rPr>
        <w:t xml:space="preserve">el </w:t>
      </w:r>
      <w:r>
        <w:rPr>
          <w:rFonts w:ascii="Garamond" w:hAnsi="Garamond"/>
          <w:sz w:val="24"/>
          <w:szCs w:val="24"/>
        </w:rPr>
        <w:t xml:space="preserve">siguiente </w:t>
      </w:r>
      <w:r w:rsidRPr="003B215F">
        <w:rPr>
          <w:rFonts w:ascii="Garamond" w:hAnsi="Garamond"/>
          <w:sz w:val="24"/>
          <w:szCs w:val="24"/>
        </w:rPr>
        <w:t xml:space="preserve">cronograma para la ejecución de </w:t>
      </w:r>
      <w:r w:rsidR="001D1297">
        <w:rPr>
          <w:rFonts w:ascii="Garamond" w:hAnsi="Garamond"/>
          <w:sz w:val="24"/>
          <w:szCs w:val="24"/>
        </w:rPr>
        <w:t xml:space="preserve">los componentes y </w:t>
      </w:r>
      <w:r w:rsidRPr="003B215F">
        <w:rPr>
          <w:rFonts w:ascii="Garamond" w:hAnsi="Garamond"/>
          <w:sz w:val="24"/>
          <w:szCs w:val="24"/>
        </w:rPr>
        <w:t xml:space="preserve">actividades que están incluidas en el presente </w:t>
      </w:r>
      <w:r>
        <w:rPr>
          <w:rFonts w:ascii="Garamond" w:hAnsi="Garamond"/>
          <w:sz w:val="24"/>
          <w:szCs w:val="24"/>
        </w:rPr>
        <w:t>A</w:t>
      </w:r>
      <w:r w:rsidRPr="003B215F">
        <w:rPr>
          <w:rFonts w:ascii="Garamond" w:hAnsi="Garamond"/>
          <w:sz w:val="24"/>
          <w:szCs w:val="24"/>
        </w:rPr>
        <w:t xml:space="preserve">nexo </w:t>
      </w:r>
      <w:r>
        <w:rPr>
          <w:rFonts w:ascii="Garamond" w:hAnsi="Garamond"/>
          <w:sz w:val="24"/>
          <w:szCs w:val="24"/>
        </w:rPr>
        <w:t>T</w:t>
      </w:r>
      <w:r w:rsidRPr="003B215F">
        <w:rPr>
          <w:rFonts w:ascii="Garamond" w:hAnsi="Garamond"/>
          <w:sz w:val="24"/>
          <w:szCs w:val="24"/>
        </w:rPr>
        <w:t>écnico</w:t>
      </w:r>
      <w:r>
        <w:rPr>
          <w:rFonts w:ascii="Garamond" w:hAnsi="Garamond"/>
          <w:sz w:val="24"/>
          <w:szCs w:val="24"/>
        </w:rPr>
        <w:t>. Es pertinente aclarar que e</w:t>
      </w:r>
      <w:r w:rsidR="005D0C29" w:rsidRPr="0033008F">
        <w:rPr>
          <w:rFonts w:ascii="Garamond" w:hAnsi="Garamond"/>
          <w:sz w:val="24"/>
          <w:szCs w:val="24"/>
        </w:rPr>
        <w:t>l ejecutor deberá elaborar el plan de trabajo y cronograma de actividades agregando peso porcentual por actividad y componente</w:t>
      </w:r>
      <w:r w:rsidR="001D1297">
        <w:rPr>
          <w:rFonts w:ascii="Garamond" w:hAnsi="Garamond"/>
          <w:sz w:val="24"/>
          <w:szCs w:val="24"/>
        </w:rPr>
        <w:t>,</w:t>
      </w:r>
      <w:r w:rsidR="005D0C29" w:rsidRPr="0033008F">
        <w:rPr>
          <w:rFonts w:ascii="Garamond" w:hAnsi="Garamond"/>
          <w:sz w:val="24"/>
          <w:szCs w:val="24"/>
        </w:rPr>
        <w:t xml:space="preserve"> que dé cuenta del avance físico del contrato</w:t>
      </w:r>
      <w:r w:rsidR="001D1297">
        <w:rPr>
          <w:rFonts w:ascii="Garamond" w:hAnsi="Garamond"/>
          <w:sz w:val="24"/>
          <w:szCs w:val="24"/>
        </w:rPr>
        <w:t>,</w:t>
      </w:r>
      <w:r w:rsidR="005D0C29" w:rsidRPr="0033008F">
        <w:rPr>
          <w:rFonts w:ascii="Garamond" w:hAnsi="Garamond"/>
          <w:sz w:val="24"/>
          <w:szCs w:val="24"/>
        </w:rPr>
        <w:t xml:space="preserve"> ajustando y complementando las diversas actividades </w:t>
      </w:r>
      <w:r>
        <w:rPr>
          <w:rFonts w:ascii="Garamond" w:hAnsi="Garamond"/>
          <w:sz w:val="24"/>
          <w:szCs w:val="24"/>
        </w:rPr>
        <w:t>de la ejecución</w:t>
      </w:r>
      <w:r w:rsidR="005D0C29" w:rsidRPr="0033008F">
        <w:rPr>
          <w:rFonts w:ascii="Garamond" w:hAnsi="Garamond"/>
          <w:sz w:val="24"/>
          <w:szCs w:val="24"/>
        </w:rPr>
        <w:t>.</w:t>
      </w:r>
    </w:p>
    <w:p w14:paraId="2B78472C" w14:textId="77777777" w:rsidR="005D0C29" w:rsidRPr="0033008F" w:rsidRDefault="005D0C29" w:rsidP="005D0C29">
      <w:pPr>
        <w:jc w:val="both"/>
        <w:rPr>
          <w:rFonts w:ascii="Garamond" w:hAnsi="Garamond"/>
          <w:sz w:val="24"/>
          <w:szCs w:val="24"/>
        </w:rPr>
      </w:pPr>
    </w:p>
    <w:tbl>
      <w:tblPr>
        <w:tblW w:w="5000" w:type="pct"/>
        <w:tblCellMar>
          <w:left w:w="70" w:type="dxa"/>
          <w:right w:w="70" w:type="dxa"/>
        </w:tblCellMar>
        <w:tblLook w:val="04A0" w:firstRow="1" w:lastRow="0" w:firstColumn="1" w:lastColumn="0" w:noHBand="0" w:noVBand="1"/>
      </w:tblPr>
      <w:tblGrid>
        <w:gridCol w:w="6792"/>
        <w:gridCol w:w="711"/>
        <w:gridCol w:w="709"/>
        <w:gridCol w:w="705"/>
        <w:gridCol w:w="763"/>
      </w:tblGrid>
      <w:tr w:rsidR="0079199B" w:rsidRPr="00B27C32" w14:paraId="44BC3184" w14:textId="77777777" w:rsidTr="00204364">
        <w:trPr>
          <w:trHeight w:val="270"/>
        </w:trPr>
        <w:tc>
          <w:tcPr>
            <w:tcW w:w="350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F079239" w14:textId="7CEF5C08" w:rsidR="0079199B" w:rsidRPr="00B27C32" w:rsidRDefault="00D949A0" w:rsidP="00054872">
            <w:pPr>
              <w:widowControl/>
              <w:autoSpaceDE/>
              <w:autoSpaceDN/>
              <w:jc w:val="center"/>
              <w:rPr>
                <w:rFonts w:ascii="Garamond" w:eastAsia="Times New Roman" w:hAnsi="Garamond" w:cs="Calibri"/>
                <w:b/>
                <w:bCs/>
                <w:color w:val="000000"/>
                <w:lang w:val="es-CO" w:eastAsia="es-CO"/>
              </w:rPr>
            </w:pPr>
            <w:r w:rsidRPr="00B27C32">
              <w:rPr>
                <w:rFonts w:ascii="Garamond" w:eastAsia="Times New Roman" w:hAnsi="Garamond" w:cs="Calibri"/>
                <w:b/>
                <w:bCs/>
                <w:color w:val="000000"/>
                <w:lang w:val="es-CO" w:eastAsia="es-CO"/>
              </w:rPr>
              <w:t xml:space="preserve">Componentes / </w:t>
            </w:r>
            <w:r>
              <w:rPr>
                <w:rFonts w:ascii="Garamond" w:eastAsia="Times New Roman" w:hAnsi="Garamond" w:cs="Calibri"/>
                <w:b/>
                <w:bCs/>
                <w:color w:val="000000"/>
                <w:lang w:val="es-CO" w:eastAsia="es-CO"/>
              </w:rPr>
              <w:t>A</w:t>
            </w:r>
            <w:r w:rsidRPr="00B27C32">
              <w:rPr>
                <w:rFonts w:ascii="Garamond" w:eastAsia="Times New Roman" w:hAnsi="Garamond" w:cs="Calibri"/>
                <w:b/>
                <w:bCs/>
                <w:color w:val="000000"/>
                <w:lang w:val="es-CO" w:eastAsia="es-CO"/>
              </w:rPr>
              <w:t>ctividades</w:t>
            </w:r>
          </w:p>
        </w:tc>
        <w:tc>
          <w:tcPr>
            <w:tcW w:w="1491" w:type="pct"/>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0818AF2" w14:textId="7B708078" w:rsidR="0079199B" w:rsidRPr="00B27C32" w:rsidRDefault="00D949A0" w:rsidP="00054872">
            <w:pPr>
              <w:widowControl/>
              <w:autoSpaceDE/>
              <w:autoSpaceDN/>
              <w:jc w:val="center"/>
              <w:rPr>
                <w:rFonts w:ascii="Garamond" w:eastAsia="Times New Roman" w:hAnsi="Garamond" w:cs="Calibri"/>
                <w:b/>
                <w:bCs/>
                <w:color w:val="000000"/>
                <w:lang w:val="es-CO" w:eastAsia="es-CO"/>
              </w:rPr>
            </w:pPr>
            <w:r w:rsidRPr="00B27C32">
              <w:rPr>
                <w:rFonts w:ascii="Garamond" w:eastAsia="Times New Roman" w:hAnsi="Garamond" w:cs="Calibri"/>
                <w:b/>
                <w:bCs/>
                <w:color w:val="000000"/>
                <w:lang w:val="es-CO" w:eastAsia="es-CO"/>
              </w:rPr>
              <w:t>Periodo de tiempo</w:t>
            </w:r>
          </w:p>
        </w:tc>
      </w:tr>
      <w:tr w:rsidR="00204364" w:rsidRPr="00B27C32" w14:paraId="2651712F" w14:textId="77777777" w:rsidTr="00204364">
        <w:trPr>
          <w:trHeight w:val="383"/>
        </w:trPr>
        <w:tc>
          <w:tcPr>
            <w:tcW w:w="350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C4795C" w14:textId="77777777" w:rsidR="0079199B" w:rsidRPr="00B27C32" w:rsidRDefault="0079199B" w:rsidP="00054872">
            <w:pPr>
              <w:widowControl/>
              <w:autoSpaceDE/>
              <w:autoSpaceDN/>
              <w:rPr>
                <w:rFonts w:ascii="Garamond" w:eastAsia="Times New Roman" w:hAnsi="Garamond" w:cs="Calibri"/>
                <w:b/>
                <w:bCs/>
                <w:color w:val="000000"/>
                <w:lang w:val="es-CO" w:eastAsia="es-CO"/>
              </w:rPr>
            </w:pPr>
          </w:p>
        </w:tc>
        <w:tc>
          <w:tcPr>
            <w:tcW w:w="367" w:type="pct"/>
            <w:tcBorders>
              <w:top w:val="nil"/>
              <w:left w:val="nil"/>
              <w:bottom w:val="single" w:sz="8" w:space="0" w:color="auto"/>
              <w:right w:val="single" w:sz="8" w:space="0" w:color="auto"/>
            </w:tcBorders>
            <w:shd w:val="clear" w:color="auto" w:fill="D9D9D9" w:themeFill="background1" w:themeFillShade="D9"/>
            <w:vAlign w:val="center"/>
            <w:hideMark/>
          </w:tcPr>
          <w:p w14:paraId="4670812F" w14:textId="77777777" w:rsidR="0079199B" w:rsidRPr="00B27C32" w:rsidRDefault="0079199B" w:rsidP="00054872">
            <w:pPr>
              <w:widowControl/>
              <w:autoSpaceDE/>
              <w:autoSpaceDN/>
              <w:jc w:val="center"/>
              <w:rPr>
                <w:rFonts w:ascii="Garamond" w:eastAsia="Times New Roman" w:hAnsi="Garamond" w:cs="Calibri"/>
                <w:b/>
                <w:bCs/>
                <w:color w:val="000000"/>
                <w:lang w:val="es-CO" w:eastAsia="es-CO"/>
              </w:rPr>
            </w:pPr>
            <w:r w:rsidRPr="00B27C32">
              <w:rPr>
                <w:rFonts w:ascii="Garamond" w:eastAsia="Times New Roman" w:hAnsi="Garamond" w:cs="Calibri"/>
                <w:b/>
                <w:bCs/>
                <w:color w:val="000000"/>
                <w:lang w:val="es-CO" w:eastAsia="es-CO"/>
              </w:rPr>
              <w:t>M1</w:t>
            </w:r>
          </w:p>
        </w:tc>
        <w:tc>
          <w:tcPr>
            <w:tcW w:w="366" w:type="pct"/>
            <w:tcBorders>
              <w:top w:val="nil"/>
              <w:left w:val="nil"/>
              <w:bottom w:val="single" w:sz="8" w:space="0" w:color="auto"/>
              <w:right w:val="single" w:sz="8" w:space="0" w:color="auto"/>
            </w:tcBorders>
            <w:shd w:val="clear" w:color="auto" w:fill="D9D9D9" w:themeFill="background1" w:themeFillShade="D9"/>
            <w:vAlign w:val="center"/>
            <w:hideMark/>
          </w:tcPr>
          <w:p w14:paraId="6518BBD8" w14:textId="77777777" w:rsidR="0079199B" w:rsidRPr="00B27C32" w:rsidRDefault="0079199B" w:rsidP="00054872">
            <w:pPr>
              <w:widowControl/>
              <w:autoSpaceDE/>
              <w:autoSpaceDN/>
              <w:jc w:val="center"/>
              <w:rPr>
                <w:rFonts w:ascii="Garamond" w:eastAsia="Times New Roman" w:hAnsi="Garamond" w:cs="Calibri"/>
                <w:b/>
                <w:bCs/>
                <w:color w:val="000000"/>
                <w:lang w:val="es-CO" w:eastAsia="es-CO"/>
              </w:rPr>
            </w:pPr>
            <w:r w:rsidRPr="00B27C32">
              <w:rPr>
                <w:rFonts w:ascii="Garamond" w:eastAsia="Times New Roman" w:hAnsi="Garamond" w:cs="Calibri"/>
                <w:b/>
                <w:bCs/>
                <w:color w:val="000000"/>
                <w:lang w:val="es-CO" w:eastAsia="es-CO"/>
              </w:rPr>
              <w:t>M2</w:t>
            </w:r>
          </w:p>
        </w:tc>
        <w:tc>
          <w:tcPr>
            <w:tcW w:w="364" w:type="pct"/>
            <w:tcBorders>
              <w:top w:val="nil"/>
              <w:left w:val="nil"/>
              <w:bottom w:val="single" w:sz="8" w:space="0" w:color="auto"/>
              <w:right w:val="single" w:sz="8" w:space="0" w:color="auto"/>
            </w:tcBorders>
            <w:shd w:val="clear" w:color="auto" w:fill="D9D9D9" w:themeFill="background1" w:themeFillShade="D9"/>
            <w:vAlign w:val="center"/>
            <w:hideMark/>
          </w:tcPr>
          <w:p w14:paraId="00EB412A" w14:textId="77777777" w:rsidR="0079199B" w:rsidRPr="00B27C32" w:rsidRDefault="0079199B" w:rsidP="00054872">
            <w:pPr>
              <w:widowControl/>
              <w:autoSpaceDE/>
              <w:autoSpaceDN/>
              <w:jc w:val="center"/>
              <w:rPr>
                <w:rFonts w:ascii="Garamond" w:eastAsia="Times New Roman" w:hAnsi="Garamond" w:cs="Calibri"/>
                <w:b/>
                <w:bCs/>
                <w:color w:val="000000"/>
                <w:lang w:val="es-CO" w:eastAsia="es-CO"/>
              </w:rPr>
            </w:pPr>
            <w:r w:rsidRPr="00B27C32">
              <w:rPr>
                <w:rFonts w:ascii="Garamond" w:eastAsia="Times New Roman" w:hAnsi="Garamond" w:cs="Calibri"/>
                <w:b/>
                <w:bCs/>
                <w:color w:val="000000"/>
                <w:lang w:val="es-CO" w:eastAsia="es-CO"/>
              </w:rPr>
              <w:t>M3</w:t>
            </w:r>
          </w:p>
        </w:tc>
        <w:tc>
          <w:tcPr>
            <w:tcW w:w="394" w:type="pct"/>
            <w:tcBorders>
              <w:top w:val="nil"/>
              <w:left w:val="nil"/>
              <w:bottom w:val="single" w:sz="8" w:space="0" w:color="auto"/>
              <w:right w:val="single" w:sz="8" w:space="0" w:color="auto"/>
            </w:tcBorders>
            <w:shd w:val="clear" w:color="auto" w:fill="D9D9D9" w:themeFill="background1" w:themeFillShade="D9"/>
            <w:vAlign w:val="center"/>
          </w:tcPr>
          <w:p w14:paraId="5C2F86C1" w14:textId="77777777" w:rsidR="0079199B" w:rsidRPr="00B27C32" w:rsidRDefault="0079199B" w:rsidP="00054872">
            <w:pPr>
              <w:widowControl/>
              <w:autoSpaceDE/>
              <w:autoSpaceDN/>
              <w:jc w:val="center"/>
              <w:rPr>
                <w:rFonts w:ascii="Garamond" w:eastAsia="Times New Roman" w:hAnsi="Garamond" w:cs="Calibri"/>
                <w:b/>
                <w:bCs/>
                <w:color w:val="000000"/>
                <w:lang w:val="es-CO" w:eastAsia="es-CO"/>
              </w:rPr>
            </w:pPr>
            <w:r w:rsidRPr="00B27C32">
              <w:rPr>
                <w:rFonts w:ascii="Garamond" w:eastAsia="Times New Roman" w:hAnsi="Garamond" w:cs="Calibri"/>
                <w:b/>
                <w:bCs/>
                <w:color w:val="000000"/>
                <w:lang w:val="es-CO" w:eastAsia="es-CO"/>
              </w:rPr>
              <w:t>M4</w:t>
            </w:r>
          </w:p>
        </w:tc>
      </w:tr>
      <w:tr w:rsidR="00204364" w:rsidRPr="00B27C32" w14:paraId="40DFD20B" w14:textId="77777777" w:rsidTr="00B53F6E">
        <w:trPr>
          <w:trHeight w:val="2164"/>
        </w:trPr>
        <w:tc>
          <w:tcPr>
            <w:tcW w:w="3509" w:type="pct"/>
            <w:tcBorders>
              <w:top w:val="nil"/>
              <w:left w:val="single" w:sz="8" w:space="0" w:color="auto"/>
              <w:bottom w:val="single" w:sz="8" w:space="0" w:color="auto"/>
              <w:right w:val="single" w:sz="8" w:space="0" w:color="auto"/>
            </w:tcBorders>
            <w:shd w:val="clear" w:color="auto" w:fill="auto"/>
            <w:vAlign w:val="center"/>
            <w:hideMark/>
          </w:tcPr>
          <w:p w14:paraId="16EFAFE6" w14:textId="77777777" w:rsidR="00323D72" w:rsidRPr="00B27C32" w:rsidRDefault="0079199B" w:rsidP="00054872">
            <w:pPr>
              <w:widowControl/>
              <w:autoSpaceDE/>
              <w:autoSpaceDN/>
              <w:rPr>
                <w:rFonts w:ascii="Garamond" w:eastAsia="Times New Roman" w:hAnsi="Garamond" w:cs="Calibri"/>
                <w:b/>
                <w:bCs/>
                <w:color w:val="000000"/>
                <w:lang w:val="es-CO" w:eastAsia="es-CO"/>
              </w:rPr>
            </w:pPr>
            <w:r w:rsidRPr="00B27C32">
              <w:rPr>
                <w:rFonts w:ascii="Garamond" w:eastAsia="Times New Roman" w:hAnsi="Garamond" w:cs="Calibri"/>
                <w:b/>
                <w:bCs/>
                <w:color w:val="000000"/>
                <w:lang w:val="es-CO" w:eastAsia="es-CO"/>
              </w:rPr>
              <w:t>1. </w:t>
            </w:r>
            <w:r w:rsidR="003D776E" w:rsidRPr="00B27C32">
              <w:rPr>
                <w:rFonts w:ascii="Garamond" w:eastAsia="Times New Roman" w:hAnsi="Garamond" w:cs="Calibri"/>
                <w:b/>
                <w:bCs/>
                <w:color w:val="000000"/>
                <w:lang w:val="es-CO" w:eastAsia="es-CO"/>
              </w:rPr>
              <w:t xml:space="preserve">ALISTAMIENTO: </w:t>
            </w:r>
          </w:p>
          <w:p w14:paraId="19D42338" w14:textId="77777777" w:rsidR="00F35DB9" w:rsidRPr="00B27C32" w:rsidRDefault="00323D72" w:rsidP="00323D72">
            <w:pPr>
              <w:pStyle w:val="Prrafodelista"/>
              <w:widowControl/>
              <w:numPr>
                <w:ilvl w:val="0"/>
                <w:numId w:val="57"/>
              </w:numPr>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Convocatoria, selección y contratación talento humano</w:t>
            </w:r>
          </w:p>
          <w:p w14:paraId="2057F065" w14:textId="2535BE59" w:rsidR="00323D72" w:rsidRPr="00B27C32" w:rsidRDefault="008D17D8" w:rsidP="00323D72">
            <w:pPr>
              <w:pStyle w:val="Prrafodelista"/>
              <w:widowControl/>
              <w:numPr>
                <w:ilvl w:val="0"/>
                <w:numId w:val="57"/>
              </w:numPr>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 xml:space="preserve">Conformación </w:t>
            </w:r>
            <w:r w:rsidR="00323D72" w:rsidRPr="00B27C32">
              <w:rPr>
                <w:rFonts w:ascii="Garamond" w:eastAsia="Times New Roman" w:hAnsi="Garamond" w:cs="Calibri"/>
                <w:color w:val="000000"/>
                <w:lang w:val="es-CO" w:eastAsia="es-CO"/>
              </w:rPr>
              <w:t xml:space="preserve">e instalación del </w:t>
            </w:r>
            <w:r w:rsidRPr="00B27C32">
              <w:rPr>
                <w:rFonts w:ascii="Garamond" w:eastAsia="Times New Roman" w:hAnsi="Garamond" w:cs="Calibri"/>
                <w:color w:val="000000"/>
                <w:lang w:val="es-CO" w:eastAsia="es-CO"/>
              </w:rPr>
              <w:t>Comité Técnico</w:t>
            </w:r>
          </w:p>
          <w:p w14:paraId="582702A3" w14:textId="2C8A4637" w:rsidR="00323D72" w:rsidRPr="00B27C32" w:rsidRDefault="00323D72" w:rsidP="00323D72">
            <w:pPr>
              <w:pStyle w:val="Prrafodelista"/>
              <w:widowControl/>
              <w:numPr>
                <w:ilvl w:val="0"/>
                <w:numId w:val="57"/>
              </w:numPr>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 xml:space="preserve">Elaboración, presentación y revisión del </w:t>
            </w:r>
            <w:r w:rsidR="008D17D8" w:rsidRPr="00B27C32">
              <w:rPr>
                <w:rFonts w:ascii="Garamond" w:eastAsia="Times New Roman" w:hAnsi="Garamond" w:cs="Calibri"/>
                <w:color w:val="000000"/>
                <w:lang w:val="es-CO" w:eastAsia="es-CO"/>
              </w:rPr>
              <w:t>p</w:t>
            </w:r>
            <w:r w:rsidR="003D776E" w:rsidRPr="00B27C32">
              <w:rPr>
                <w:rFonts w:ascii="Garamond" w:eastAsia="Times New Roman" w:hAnsi="Garamond" w:cs="Calibri"/>
                <w:color w:val="000000"/>
                <w:lang w:val="es-CO" w:eastAsia="es-CO"/>
              </w:rPr>
              <w:t>lan de trabajo</w:t>
            </w:r>
            <w:r w:rsidRPr="00B27C32">
              <w:rPr>
                <w:rFonts w:ascii="Garamond" w:eastAsia="Times New Roman" w:hAnsi="Garamond" w:cs="Calibri"/>
                <w:color w:val="000000"/>
                <w:lang w:val="es-CO" w:eastAsia="es-CO"/>
              </w:rPr>
              <w:t xml:space="preserve">, </w:t>
            </w:r>
            <w:r w:rsidR="008D17D8" w:rsidRPr="00B27C32">
              <w:rPr>
                <w:rFonts w:ascii="Garamond" w:eastAsia="Times New Roman" w:hAnsi="Garamond" w:cs="Calibri"/>
                <w:color w:val="000000"/>
                <w:lang w:val="es-CO" w:eastAsia="es-CO"/>
              </w:rPr>
              <w:t>cronograma</w:t>
            </w:r>
            <w:r w:rsidRPr="00B27C32">
              <w:rPr>
                <w:rFonts w:ascii="Garamond" w:eastAsia="Times New Roman" w:hAnsi="Garamond" w:cs="Calibri"/>
                <w:color w:val="000000"/>
                <w:lang w:val="es-CO" w:eastAsia="es-CO"/>
              </w:rPr>
              <w:t xml:space="preserve"> y documentos </w:t>
            </w:r>
            <w:r w:rsidR="00F35DB9" w:rsidRPr="00B27C32">
              <w:rPr>
                <w:rFonts w:ascii="Garamond" w:eastAsia="Times New Roman" w:hAnsi="Garamond" w:cs="Calibri"/>
                <w:color w:val="000000"/>
                <w:lang w:val="es-CO" w:eastAsia="es-CO"/>
              </w:rPr>
              <w:t xml:space="preserve">requeridos en esta </w:t>
            </w:r>
            <w:r w:rsidR="00371918" w:rsidRPr="00B27C32">
              <w:rPr>
                <w:rFonts w:ascii="Garamond" w:eastAsia="Times New Roman" w:hAnsi="Garamond" w:cs="Calibri"/>
                <w:color w:val="000000"/>
                <w:lang w:val="es-CO" w:eastAsia="es-CO"/>
              </w:rPr>
              <w:t>etapa</w:t>
            </w:r>
          </w:p>
          <w:p w14:paraId="515B976F" w14:textId="39315C20" w:rsidR="00323D72" w:rsidRPr="00B27C32" w:rsidRDefault="00323D72" w:rsidP="00323D72">
            <w:pPr>
              <w:pStyle w:val="Prrafodelista"/>
              <w:widowControl/>
              <w:numPr>
                <w:ilvl w:val="0"/>
                <w:numId w:val="57"/>
              </w:numPr>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P</w:t>
            </w:r>
            <w:r w:rsidR="008D17D8" w:rsidRPr="00B27C32">
              <w:rPr>
                <w:rFonts w:ascii="Garamond" w:eastAsia="Times New Roman" w:hAnsi="Garamond" w:cs="Calibri"/>
                <w:color w:val="000000"/>
                <w:lang w:val="es-CO" w:eastAsia="es-CO"/>
              </w:rPr>
              <w:t>resentación pública</w:t>
            </w:r>
            <w:r w:rsidRPr="00B27C32">
              <w:rPr>
                <w:rFonts w:ascii="Garamond" w:eastAsia="Times New Roman" w:hAnsi="Garamond" w:cs="Calibri"/>
                <w:color w:val="000000"/>
                <w:lang w:val="es-CO" w:eastAsia="es-CO"/>
              </w:rPr>
              <w:t xml:space="preserve"> ante la JAL y comunidad</w:t>
            </w:r>
            <w:r w:rsidR="008D17D8" w:rsidRPr="00B27C32">
              <w:rPr>
                <w:rFonts w:ascii="Garamond" w:eastAsia="Times New Roman" w:hAnsi="Garamond" w:cs="Calibri"/>
                <w:color w:val="000000"/>
                <w:lang w:val="es-CO" w:eastAsia="es-CO"/>
              </w:rPr>
              <w:t xml:space="preserve"> </w:t>
            </w:r>
          </w:p>
          <w:p w14:paraId="4D853956" w14:textId="4792A48B" w:rsidR="004726AB" w:rsidRPr="00B27C32" w:rsidRDefault="004726AB" w:rsidP="00323D72">
            <w:pPr>
              <w:pStyle w:val="Prrafodelista"/>
              <w:widowControl/>
              <w:numPr>
                <w:ilvl w:val="0"/>
                <w:numId w:val="57"/>
              </w:numPr>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Articulación con instituciones, organizaciones y/o entidades locales</w:t>
            </w:r>
          </w:p>
          <w:p w14:paraId="1D6FD990" w14:textId="205DE775" w:rsidR="0079199B" w:rsidRPr="00B27C32" w:rsidRDefault="00323D72" w:rsidP="00323D72">
            <w:pPr>
              <w:pStyle w:val="Prrafodelista"/>
              <w:widowControl/>
              <w:numPr>
                <w:ilvl w:val="0"/>
                <w:numId w:val="57"/>
              </w:numPr>
              <w:autoSpaceDE/>
              <w:autoSpaceDN/>
              <w:rPr>
                <w:rFonts w:ascii="Garamond" w:eastAsia="Times New Roman" w:hAnsi="Garamond" w:cs="Calibri"/>
                <w:b/>
                <w:bCs/>
                <w:color w:val="000000"/>
                <w:lang w:val="es-CO" w:eastAsia="es-CO"/>
              </w:rPr>
            </w:pPr>
            <w:r w:rsidRPr="00B27C32">
              <w:rPr>
                <w:rFonts w:ascii="Garamond" w:eastAsia="Times New Roman" w:hAnsi="Garamond" w:cs="Calibri"/>
                <w:color w:val="000000"/>
                <w:lang w:val="es-CO" w:eastAsia="es-CO"/>
              </w:rPr>
              <w:t>Convocatoria, inscripción, selección y difusión del proyecto</w:t>
            </w:r>
          </w:p>
        </w:tc>
        <w:tc>
          <w:tcPr>
            <w:tcW w:w="367" w:type="pct"/>
            <w:tcBorders>
              <w:top w:val="nil"/>
              <w:left w:val="nil"/>
              <w:bottom w:val="single" w:sz="8" w:space="0" w:color="auto"/>
              <w:right w:val="single" w:sz="8" w:space="0" w:color="auto"/>
            </w:tcBorders>
            <w:shd w:val="clear" w:color="auto" w:fill="auto"/>
            <w:vAlign w:val="center"/>
            <w:hideMark/>
          </w:tcPr>
          <w:p w14:paraId="66FA39B5"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66" w:type="pct"/>
            <w:tcBorders>
              <w:top w:val="nil"/>
              <w:left w:val="nil"/>
              <w:bottom w:val="single" w:sz="8" w:space="0" w:color="auto"/>
              <w:right w:val="single" w:sz="8" w:space="0" w:color="auto"/>
            </w:tcBorders>
            <w:shd w:val="clear" w:color="auto" w:fill="auto"/>
            <w:vAlign w:val="center"/>
            <w:hideMark/>
          </w:tcPr>
          <w:p w14:paraId="2884D123"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 </w:t>
            </w:r>
          </w:p>
        </w:tc>
        <w:tc>
          <w:tcPr>
            <w:tcW w:w="364" w:type="pct"/>
            <w:tcBorders>
              <w:top w:val="nil"/>
              <w:left w:val="nil"/>
              <w:bottom w:val="single" w:sz="8" w:space="0" w:color="auto"/>
              <w:right w:val="single" w:sz="8" w:space="0" w:color="auto"/>
            </w:tcBorders>
            <w:shd w:val="clear" w:color="auto" w:fill="auto"/>
            <w:vAlign w:val="center"/>
            <w:hideMark/>
          </w:tcPr>
          <w:p w14:paraId="0A57F346"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 </w:t>
            </w:r>
          </w:p>
        </w:tc>
        <w:tc>
          <w:tcPr>
            <w:tcW w:w="394" w:type="pct"/>
            <w:tcBorders>
              <w:top w:val="nil"/>
              <w:left w:val="nil"/>
              <w:bottom w:val="single" w:sz="8" w:space="0" w:color="auto"/>
              <w:right w:val="single" w:sz="8" w:space="0" w:color="auto"/>
            </w:tcBorders>
            <w:shd w:val="clear" w:color="auto" w:fill="auto"/>
          </w:tcPr>
          <w:p w14:paraId="6B1C89D0"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p>
        </w:tc>
      </w:tr>
      <w:tr w:rsidR="00204364" w:rsidRPr="00B27C32" w14:paraId="5295B901" w14:textId="77777777" w:rsidTr="00204364">
        <w:trPr>
          <w:trHeight w:val="525"/>
        </w:trPr>
        <w:tc>
          <w:tcPr>
            <w:tcW w:w="3509" w:type="pct"/>
            <w:tcBorders>
              <w:top w:val="nil"/>
              <w:left w:val="single" w:sz="8" w:space="0" w:color="auto"/>
              <w:bottom w:val="single" w:sz="8" w:space="0" w:color="auto"/>
              <w:right w:val="single" w:sz="8" w:space="0" w:color="auto"/>
            </w:tcBorders>
            <w:shd w:val="clear" w:color="auto" w:fill="auto"/>
            <w:vAlign w:val="center"/>
          </w:tcPr>
          <w:p w14:paraId="4EB198FD" w14:textId="77777777" w:rsidR="00204364" w:rsidRPr="00B27C32" w:rsidRDefault="0079199B" w:rsidP="00054872">
            <w:pPr>
              <w:widowControl/>
              <w:autoSpaceDE/>
              <w:autoSpaceDN/>
              <w:rPr>
                <w:rFonts w:ascii="Garamond" w:eastAsia="Times New Roman" w:hAnsi="Garamond" w:cs="Calibri"/>
                <w:color w:val="000000"/>
                <w:lang w:val="es-CO" w:eastAsia="es-CO"/>
              </w:rPr>
            </w:pPr>
            <w:r w:rsidRPr="00B27C32">
              <w:rPr>
                <w:rFonts w:ascii="Garamond" w:eastAsia="Times New Roman" w:hAnsi="Garamond" w:cs="Calibri"/>
                <w:b/>
                <w:bCs/>
                <w:color w:val="000000"/>
                <w:lang w:val="es-CO" w:eastAsia="es-CO"/>
              </w:rPr>
              <w:t xml:space="preserve">2. </w:t>
            </w:r>
            <w:r w:rsidR="003D776E" w:rsidRPr="00B27C32">
              <w:rPr>
                <w:rFonts w:ascii="Garamond" w:eastAsia="Times New Roman" w:hAnsi="Garamond" w:cs="Calibri"/>
                <w:b/>
                <w:bCs/>
                <w:color w:val="000000"/>
                <w:lang w:val="es-CO" w:eastAsia="es-CO"/>
              </w:rPr>
              <w:t>COMPONENTE 1</w:t>
            </w:r>
            <w:r w:rsidRPr="00B27C32">
              <w:rPr>
                <w:rFonts w:ascii="Garamond" w:eastAsia="Times New Roman" w:hAnsi="Garamond" w:cs="Calibri"/>
                <w:b/>
                <w:bCs/>
                <w:color w:val="000000"/>
                <w:lang w:val="es-CO" w:eastAsia="es-CO"/>
              </w:rPr>
              <w:t>:</w:t>
            </w:r>
            <w:r w:rsidRPr="00B27C32">
              <w:rPr>
                <w:rFonts w:ascii="Garamond" w:eastAsia="Times New Roman" w:hAnsi="Garamond" w:cs="Calibri"/>
                <w:color w:val="000000"/>
                <w:lang w:val="es-CO" w:eastAsia="es-CO"/>
              </w:rPr>
              <w:t xml:space="preserve"> </w:t>
            </w:r>
          </w:p>
          <w:p w14:paraId="6589D5F9" w14:textId="2C2626F7" w:rsidR="0079199B" w:rsidRPr="00B27C32" w:rsidRDefault="003D776E" w:rsidP="00054872">
            <w:pPr>
              <w:widowControl/>
              <w:autoSpaceDE/>
              <w:autoSpaceDN/>
              <w:rPr>
                <w:rFonts w:ascii="Garamond" w:eastAsia="Times New Roman" w:hAnsi="Garamond" w:cs="Calibri"/>
                <w:b/>
                <w:bCs/>
                <w:color w:val="000000"/>
                <w:lang w:val="es-CO" w:eastAsia="es-CO"/>
              </w:rPr>
            </w:pPr>
            <w:r w:rsidRPr="00B27C32">
              <w:rPr>
                <w:rFonts w:ascii="Garamond" w:eastAsia="Times New Roman" w:hAnsi="Garamond" w:cs="Calibri"/>
                <w:color w:val="000000"/>
                <w:lang w:val="es-CO" w:eastAsia="es-CO"/>
              </w:rPr>
              <w:t>Prevención de violencia en el contexto familiar, violencia sexual y promoción y garantía de derechos</w:t>
            </w:r>
          </w:p>
        </w:tc>
        <w:tc>
          <w:tcPr>
            <w:tcW w:w="367" w:type="pct"/>
            <w:tcBorders>
              <w:top w:val="nil"/>
              <w:left w:val="nil"/>
              <w:bottom w:val="single" w:sz="8" w:space="0" w:color="auto"/>
              <w:right w:val="single" w:sz="8" w:space="0" w:color="auto"/>
            </w:tcBorders>
            <w:shd w:val="clear" w:color="auto" w:fill="auto"/>
            <w:vAlign w:val="center"/>
          </w:tcPr>
          <w:p w14:paraId="73E29376" w14:textId="1C6A9FAB" w:rsidR="0079199B" w:rsidRPr="00B27C32" w:rsidRDefault="0079199B" w:rsidP="00054872">
            <w:pPr>
              <w:widowControl/>
              <w:autoSpaceDE/>
              <w:autoSpaceDN/>
              <w:jc w:val="center"/>
              <w:rPr>
                <w:rFonts w:ascii="Garamond" w:eastAsia="Times New Roman" w:hAnsi="Garamond" w:cs="Calibri"/>
                <w:color w:val="000000"/>
                <w:lang w:val="es-CO" w:eastAsia="es-CO"/>
              </w:rPr>
            </w:pPr>
          </w:p>
        </w:tc>
        <w:tc>
          <w:tcPr>
            <w:tcW w:w="366" w:type="pct"/>
            <w:tcBorders>
              <w:top w:val="nil"/>
              <w:left w:val="nil"/>
              <w:bottom w:val="single" w:sz="8" w:space="0" w:color="auto"/>
              <w:right w:val="single" w:sz="8" w:space="0" w:color="auto"/>
            </w:tcBorders>
            <w:shd w:val="clear" w:color="auto" w:fill="auto"/>
            <w:vAlign w:val="center"/>
          </w:tcPr>
          <w:p w14:paraId="5640062F"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64" w:type="pct"/>
            <w:tcBorders>
              <w:top w:val="nil"/>
              <w:left w:val="nil"/>
              <w:bottom w:val="single" w:sz="8" w:space="0" w:color="auto"/>
              <w:right w:val="single" w:sz="8" w:space="0" w:color="auto"/>
            </w:tcBorders>
            <w:shd w:val="clear" w:color="auto" w:fill="auto"/>
            <w:vAlign w:val="center"/>
          </w:tcPr>
          <w:p w14:paraId="713A1DB3"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94" w:type="pct"/>
            <w:tcBorders>
              <w:top w:val="nil"/>
              <w:left w:val="nil"/>
              <w:bottom w:val="single" w:sz="8" w:space="0" w:color="auto"/>
              <w:right w:val="single" w:sz="8" w:space="0" w:color="auto"/>
            </w:tcBorders>
            <w:shd w:val="clear" w:color="auto" w:fill="auto"/>
            <w:vAlign w:val="center"/>
          </w:tcPr>
          <w:p w14:paraId="5D925A0E"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r>
      <w:tr w:rsidR="00204364" w:rsidRPr="00B27C32" w14:paraId="374ADCEF" w14:textId="77777777" w:rsidTr="00204364">
        <w:trPr>
          <w:trHeight w:val="510"/>
        </w:trPr>
        <w:tc>
          <w:tcPr>
            <w:tcW w:w="3509" w:type="pct"/>
            <w:tcBorders>
              <w:top w:val="nil"/>
              <w:left w:val="single" w:sz="8" w:space="0" w:color="auto"/>
              <w:bottom w:val="single" w:sz="8" w:space="0" w:color="auto"/>
              <w:right w:val="nil"/>
            </w:tcBorders>
            <w:shd w:val="clear" w:color="auto" w:fill="auto"/>
            <w:vAlign w:val="center"/>
            <w:hideMark/>
          </w:tcPr>
          <w:p w14:paraId="52B6779F" w14:textId="77777777" w:rsidR="00204364" w:rsidRPr="00B27C32" w:rsidRDefault="003D776E" w:rsidP="00054872">
            <w:pPr>
              <w:widowControl/>
              <w:autoSpaceDE/>
              <w:autoSpaceDN/>
              <w:rPr>
                <w:rFonts w:ascii="Garamond" w:eastAsia="Times New Roman" w:hAnsi="Garamond" w:cs="Calibri"/>
                <w:color w:val="000000"/>
                <w:lang w:val="es-CO" w:eastAsia="es-CO"/>
              </w:rPr>
            </w:pPr>
            <w:r w:rsidRPr="00B27C32">
              <w:rPr>
                <w:rFonts w:ascii="Garamond" w:eastAsia="Times New Roman" w:hAnsi="Garamond" w:cs="Calibri"/>
                <w:b/>
                <w:bCs/>
                <w:color w:val="000000"/>
                <w:lang w:val="es-CO" w:eastAsia="es-CO"/>
              </w:rPr>
              <w:t>3. COMPONENTE 2:</w:t>
            </w:r>
            <w:r w:rsidRPr="00B27C32">
              <w:rPr>
                <w:rFonts w:ascii="Garamond" w:eastAsia="Times New Roman" w:hAnsi="Garamond" w:cs="Calibri"/>
                <w:color w:val="000000"/>
                <w:lang w:val="es-CO" w:eastAsia="es-CO"/>
              </w:rPr>
              <w:t xml:space="preserve"> </w:t>
            </w:r>
          </w:p>
          <w:p w14:paraId="54E7471C" w14:textId="0E46F1C9" w:rsidR="0079199B" w:rsidRPr="00B27C32" w:rsidRDefault="003D776E" w:rsidP="00054872">
            <w:pPr>
              <w:widowControl/>
              <w:autoSpaceDE/>
              <w:autoSpaceDN/>
              <w:rPr>
                <w:rFonts w:ascii="Garamond" w:eastAsia="Times New Roman" w:hAnsi="Garamond" w:cs="Calibri"/>
                <w:b/>
                <w:bCs/>
                <w:color w:val="000000"/>
                <w:lang w:val="es-CO" w:eastAsia="es-CO"/>
              </w:rPr>
            </w:pPr>
            <w:r w:rsidRPr="00B27C32">
              <w:rPr>
                <w:rFonts w:ascii="Garamond" w:eastAsia="Times New Roman" w:hAnsi="Garamond" w:cs="Calibri"/>
                <w:color w:val="000000"/>
                <w:lang w:val="es-CO" w:eastAsia="es-CO"/>
              </w:rPr>
              <w:t>Orientación y asesoría familiar</w:t>
            </w:r>
          </w:p>
        </w:tc>
        <w:tc>
          <w:tcPr>
            <w:tcW w:w="367" w:type="pct"/>
            <w:tcBorders>
              <w:top w:val="nil"/>
              <w:left w:val="single" w:sz="8" w:space="0" w:color="auto"/>
              <w:bottom w:val="single" w:sz="8" w:space="0" w:color="auto"/>
              <w:right w:val="single" w:sz="8" w:space="0" w:color="auto"/>
            </w:tcBorders>
            <w:shd w:val="clear" w:color="auto" w:fill="auto"/>
            <w:vAlign w:val="center"/>
          </w:tcPr>
          <w:p w14:paraId="479FDEA7" w14:textId="417C2FB3" w:rsidR="0079199B" w:rsidRPr="00B27C32" w:rsidRDefault="0079199B" w:rsidP="00054872">
            <w:pPr>
              <w:widowControl/>
              <w:autoSpaceDE/>
              <w:autoSpaceDN/>
              <w:jc w:val="center"/>
              <w:rPr>
                <w:rFonts w:ascii="Garamond" w:eastAsia="Times New Roman" w:hAnsi="Garamond" w:cs="Calibri"/>
                <w:color w:val="000000"/>
                <w:lang w:val="es-CO" w:eastAsia="es-CO"/>
              </w:rPr>
            </w:pPr>
          </w:p>
        </w:tc>
        <w:tc>
          <w:tcPr>
            <w:tcW w:w="366" w:type="pct"/>
            <w:tcBorders>
              <w:top w:val="nil"/>
              <w:left w:val="nil"/>
              <w:bottom w:val="single" w:sz="8" w:space="0" w:color="auto"/>
              <w:right w:val="single" w:sz="8" w:space="0" w:color="auto"/>
            </w:tcBorders>
            <w:shd w:val="clear" w:color="auto" w:fill="auto"/>
            <w:vAlign w:val="center"/>
          </w:tcPr>
          <w:p w14:paraId="5B2D9292"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64" w:type="pct"/>
            <w:tcBorders>
              <w:top w:val="nil"/>
              <w:left w:val="nil"/>
              <w:bottom w:val="single" w:sz="8" w:space="0" w:color="auto"/>
              <w:right w:val="single" w:sz="8" w:space="0" w:color="auto"/>
            </w:tcBorders>
            <w:shd w:val="clear" w:color="auto" w:fill="auto"/>
            <w:vAlign w:val="center"/>
          </w:tcPr>
          <w:p w14:paraId="7E5CC613"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94" w:type="pct"/>
            <w:tcBorders>
              <w:top w:val="nil"/>
              <w:left w:val="nil"/>
              <w:bottom w:val="single" w:sz="8" w:space="0" w:color="auto"/>
              <w:right w:val="single" w:sz="8" w:space="0" w:color="auto"/>
            </w:tcBorders>
            <w:shd w:val="clear" w:color="auto" w:fill="auto"/>
            <w:vAlign w:val="center"/>
          </w:tcPr>
          <w:p w14:paraId="4827BB57"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r>
      <w:tr w:rsidR="00204364" w:rsidRPr="00B27C32" w14:paraId="59B42ADF" w14:textId="77777777" w:rsidTr="00B53F6E">
        <w:trPr>
          <w:trHeight w:val="527"/>
        </w:trPr>
        <w:tc>
          <w:tcPr>
            <w:tcW w:w="3509" w:type="pct"/>
            <w:tcBorders>
              <w:top w:val="nil"/>
              <w:left w:val="single" w:sz="8" w:space="0" w:color="auto"/>
              <w:bottom w:val="single" w:sz="8" w:space="0" w:color="auto"/>
              <w:right w:val="nil"/>
            </w:tcBorders>
            <w:shd w:val="clear" w:color="auto" w:fill="auto"/>
            <w:vAlign w:val="center"/>
          </w:tcPr>
          <w:p w14:paraId="5AD87B62" w14:textId="77777777" w:rsidR="00204364" w:rsidRPr="00B27C32" w:rsidRDefault="003D776E" w:rsidP="00054872">
            <w:pPr>
              <w:widowControl/>
              <w:autoSpaceDE/>
              <w:autoSpaceDN/>
              <w:rPr>
                <w:rFonts w:ascii="Garamond" w:eastAsia="Times New Roman" w:hAnsi="Garamond" w:cs="Calibri"/>
                <w:color w:val="000000"/>
                <w:lang w:val="es-CO" w:eastAsia="es-CO"/>
              </w:rPr>
            </w:pPr>
            <w:r w:rsidRPr="00B27C32">
              <w:rPr>
                <w:rFonts w:ascii="Garamond" w:eastAsia="Times New Roman" w:hAnsi="Garamond" w:cs="Calibri"/>
                <w:b/>
                <w:bCs/>
                <w:color w:val="000000"/>
                <w:lang w:val="es-CO" w:eastAsia="es-CO"/>
              </w:rPr>
              <w:t>4.</w:t>
            </w:r>
            <w:r w:rsidRPr="00B27C32">
              <w:rPr>
                <w:rFonts w:ascii="Garamond" w:eastAsia="Times New Roman" w:hAnsi="Garamond" w:cs="Calibri"/>
                <w:color w:val="000000"/>
                <w:lang w:val="es-CO" w:eastAsia="es-CO"/>
              </w:rPr>
              <w:t xml:space="preserve"> </w:t>
            </w:r>
            <w:r w:rsidRPr="00B27C32">
              <w:rPr>
                <w:rFonts w:ascii="Garamond" w:eastAsia="Times New Roman" w:hAnsi="Garamond" w:cs="Calibri"/>
                <w:b/>
                <w:bCs/>
                <w:color w:val="000000"/>
                <w:lang w:val="es-CO" w:eastAsia="es-CO"/>
              </w:rPr>
              <w:t>COMPONENTE 3:</w:t>
            </w:r>
            <w:r w:rsidRPr="00B27C32">
              <w:rPr>
                <w:rFonts w:ascii="Garamond" w:eastAsia="Times New Roman" w:hAnsi="Garamond" w:cs="Calibri"/>
                <w:color w:val="000000"/>
                <w:lang w:val="es-CO" w:eastAsia="es-CO"/>
              </w:rPr>
              <w:t xml:space="preserve"> </w:t>
            </w:r>
          </w:p>
          <w:p w14:paraId="4E0A9EFB" w14:textId="75534332" w:rsidR="0079199B" w:rsidRPr="00B27C32" w:rsidRDefault="003D776E" w:rsidP="00054872">
            <w:pPr>
              <w:widowControl/>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 xml:space="preserve">Posicionamiento y promoción del buen trato en </w:t>
            </w:r>
            <w:r w:rsidR="005D0C29" w:rsidRPr="00B27C32">
              <w:rPr>
                <w:rFonts w:ascii="Garamond" w:eastAsia="Times New Roman" w:hAnsi="Garamond" w:cs="Calibri"/>
                <w:color w:val="000000"/>
                <w:lang w:val="es-CO" w:eastAsia="es-CO"/>
              </w:rPr>
              <w:t xml:space="preserve">(2) </w:t>
            </w:r>
            <w:r w:rsidRPr="00B27C32">
              <w:rPr>
                <w:rFonts w:ascii="Garamond" w:eastAsia="Times New Roman" w:hAnsi="Garamond" w:cs="Calibri"/>
                <w:color w:val="000000"/>
                <w:lang w:val="es-CO" w:eastAsia="es-CO"/>
              </w:rPr>
              <w:t>jornadas locales</w:t>
            </w:r>
          </w:p>
        </w:tc>
        <w:tc>
          <w:tcPr>
            <w:tcW w:w="367" w:type="pct"/>
            <w:tcBorders>
              <w:top w:val="nil"/>
              <w:left w:val="single" w:sz="8" w:space="0" w:color="auto"/>
              <w:bottom w:val="single" w:sz="8" w:space="0" w:color="auto"/>
              <w:right w:val="single" w:sz="8" w:space="0" w:color="auto"/>
            </w:tcBorders>
            <w:shd w:val="clear" w:color="auto" w:fill="auto"/>
            <w:vAlign w:val="center"/>
          </w:tcPr>
          <w:p w14:paraId="0881DB14"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p>
        </w:tc>
        <w:tc>
          <w:tcPr>
            <w:tcW w:w="366" w:type="pct"/>
            <w:tcBorders>
              <w:top w:val="nil"/>
              <w:left w:val="nil"/>
              <w:bottom w:val="single" w:sz="8" w:space="0" w:color="auto"/>
              <w:right w:val="single" w:sz="8" w:space="0" w:color="auto"/>
            </w:tcBorders>
            <w:shd w:val="clear" w:color="auto" w:fill="auto"/>
            <w:vAlign w:val="center"/>
          </w:tcPr>
          <w:p w14:paraId="78BE4436"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p>
        </w:tc>
        <w:tc>
          <w:tcPr>
            <w:tcW w:w="364" w:type="pct"/>
            <w:tcBorders>
              <w:top w:val="nil"/>
              <w:left w:val="nil"/>
              <w:bottom w:val="single" w:sz="8" w:space="0" w:color="auto"/>
              <w:right w:val="single" w:sz="8" w:space="0" w:color="auto"/>
            </w:tcBorders>
            <w:shd w:val="clear" w:color="auto" w:fill="auto"/>
            <w:vAlign w:val="center"/>
          </w:tcPr>
          <w:p w14:paraId="364BC36E"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94" w:type="pct"/>
            <w:tcBorders>
              <w:top w:val="nil"/>
              <w:left w:val="nil"/>
              <w:bottom w:val="single" w:sz="8" w:space="0" w:color="auto"/>
              <w:right w:val="single" w:sz="8" w:space="0" w:color="auto"/>
            </w:tcBorders>
            <w:shd w:val="clear" w:color="auto" w:fill="auto"/>
            <w:vAlign w:val="center"/>
          </w:tcPr>
          <w:p w14:paraId="13951786"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r>
      <w:tr w:rsidR="00204364" w:rsidRPr="00B27C32" w14:paraId="742206CD" w14:textId="77777777" w:rsidTr="00204364">
        <w:trPr>
          <w:trHeight w:val="465"/>
        </w:trPr>
        <w:tc>
          <w:tcPr>
            <w:tcW w:w="3509" w:type="pct"/>
            <w:tcBorders>
              <w:top w:val="nil"/>
              <w:left w:val="single" w:sz="8" w:space="0" w:color="auto"/>
              <w:bottom w:val="single" w:sz="8" w:space="0" w:color="auto"/>
              <w:right w:val="single" w:sz="8" w:space="0" w:color="auto"/>
            </w:tcBorders>
            <w:shd w:val="clear" w:color="auto" w:fill="auto"/>
            <w:vAlign w:val="center"/>
            <w:hideMark/>
          </w:tcPr>
          <w:p w14:paraId="0E4E3D63" w14:textId="77777777" w:rsidR="00204364" w:rsidRPr="00B27C32" w:rsidRDefault="003D776E" w:rsidP="00054872">
            <w:pPr>
              <w:widowControl/>
              <w:autoSpaceDE/>
              <w:autoSpaceDN/>
              <w:rPr>
                <w:rFonts w:ascii="Garamond" w:eastAsia="Times New Roman" w:hAnsi="Garamond" w:cs="Calibri"/>
                <w:color w:val="000000"/>
                <w:lang w:val="es-CO" w:eastAsia="es-CO"/>
              </w:rPr>
            </w:pPr>
            <w:r w:rsidRPr="00B27C32">
              <w:rPr>
                <w:rFonts w:ascii="Garamond" w:eastAsia="Times New Roman" w:hAnsi="Garamond" w:cs="Calibri"/>
                <w:b/>
                <w:bCs/>
                <w:color w:val="000000"/>
                <w:lang w:val="es-CO" w:eastAsia="es-CO"/>
              </w:rPr>
              <w:t>5. COMPONENTE 4:</w:t>
            </w:r>
            <w:r w:rsidRPr="00B27C32">
              <w:rPr>
                <w:rFonts w:ascii="Garamond" w:eastAsia="Times New Roman" w:hAnsi="Garamond" w:cs="Calibri"/>
                <w:color w:val="000000"/>
                <w:lang w:val="es-CO" w:eastAsia="es-CO"/>
              </w:rPr>
              <w:t xml:space="preserve"> </w:t>
            </w:r>
          </w:p>
          <w:p w14:paraId="6FDD99E1" w14:textId="1645C975" w:rsidR="0079199B" w:rsidRPr="00B27C32" w:rsidRDefault="003D776E" w:rsidP="00054872">
            <w:pPr>
              <w:widowControl/>
              <w:autoSpaceDE/>
              <w:autoSpaceDN/>
              <w:rPr>
                <w:rFonts w:ascii="Garamond" w:eastAsia="Times New Roman" w:hAnsi="Garamond" w:cs="Calibri"/>
                <w:b/>
                <w:bCs/>
                <w:color w:val="000000"/>
                <w:lang w:val="es-CO" w:eastAsia="es-CO"/>
              </w:rPr>
            </w:pPr>
            <w:r w:rsidRPr="00B27C32">
              <w:rPr>
                <w:rFonts w:ascii="Garamond" w:eastAsia="Times New Roman" w:hAnsi="Garamond" w:cs="Calibri"/>
                <w:color w:val="000000"/>
                <w:lang w:val="es-CO" w:eastAsia="es-CO"/>
              </w:rPr>
              <w:t>Investigación</w:t>
            </w:r>
          </w:p>
        </w:tc>
        <w:tc>
          <w:tcPr>
            <w:tcW w:w="367" w:type="pct"/>
            <w:tcBorders>
              <w:top w:val="nil"/>
              <w:left w:val="nil"/>
              <w:bottom w:val="single" w:sz="8" w:space="0" w:color="auto"/>
              <w:right w:val="single" w:sz="8" w:space="0" w:color="auto"/>
            </w:tcBorders>
            <w:shd w:val="clear" w:color="auto" w:fill="auto"/>
            <w:vAlign w:val="center"/>
            <w:hideMark/>
          </w:tcPr>
          <w:p w14:paraId="23654A05"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p>
        </w:tc>
        <w:tc>
          <w:tcPr>
            <w:tcW w:w="366" w:type="pct"/>
            <w:tcBorders>
              <w:top w:val="nil"/>
              <w:left w:val="nil"/>
              <w:bottom w:val="single" w:sz="8" w:space="0" w:color="auto"/>
              <w:right w:val="single" w:sz="8" w:space="0" w:color="auto"/>
            </w:tcBorders>
            <w:shd w:val="clear" w:color="auto" w:fill="auto"/>
            <w:vAlign w:val="center"/>
            <w:hideMark/>
          </w:tcPr>
          <w:p w14:paraId="7FD57043" w14:textId="63D21DDA" w:rsidR="0079199B" w:rsidRPr="00B27C32" w:rsidRDefault="00706C56"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64" w:type="pct"/>
            <w:tcBorders>
              <w:top w:val="nil"/>
              <w:left w:val="nil"/>
              <w:bottom w:val="single" w:sz="8" w:space="0" w:color="auto"/>
              <w:right w:val="single" w:sz="8" w:space="0" w:color="auto"/>
            </w:tcBorders>
            <w:shd w:val="clear" w:color="auto" w:fill="auto"/>
            <w:vAlign w:val="center"/>
            <w:hideMark/>
          </w:tcPr>
          <w:p w14:paraId="3A40C15C"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94" w:type="pct"/>
            <w:tcBorders>
              <w:top w:val="nil"/>
              <w:left w:val="nil"/>
              <w:bottom w:val="single" w:sz="8" w:space="0" w:color="auto"/>
              <w:right w:val="single" w:sz="8" w:space="0" w:color="auto"/>
            </w:tcBorders>
            <w:shd w:val="clear" w:color="auto" w:fill="auto"/>
            <w:vAlign w:val="center"/>
          </w:tcPr>
          <w:p w14:paraId="6146CC8C"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r>
      <w:tr w:rsidR="00204364" w:rsidRPr="00B27C32" w14:paraId="233E3EA9" w14:textId="77777777" w:rsidTr="00204364">
        <w:trPr>
          <w:trHeight w:val="401"/>
        </w:trPr>
        <w:tc>
          <w:tcPr>
            <w:tcW w:w="3509" w:type="pct"/>
            <w:tcBorders>
              <w:top w:val="nil"/>
              <w:left w:val="single" w:sz="8" w:space="0" w:color="auto"/>
              <w:bottom w:val="single" w:sz="8" w:space="0" w:color="auto"/>
              <w:right w:val="single" w:sz="8" w:space="0" w:color="auto"/>
            </w:tcBorders>
            <w:shd w:val="clear" w:color="auto" w:fill="auto"/>
            <w:vAlign w:val="center"/>
            <w:hideMark/>
          </w:tcPr>
          <w:p w14:paraId="0C500633" w14:textId="77777777" w:rsidR="00204364" w:rsidRPr="00B27C32" w:rsidRDefault="003D776E" w:rsidP="00054872">
            <w:pPr>
              <w:widowControl/>
              <w:autoSpaceDE/>
              <w:autoSpaceDN/>
              <w:rPr>
                <w:rFonts w:ascii="Garamond" w:eastAsia="Times New Roman" w:hAnsi="Garamond" w:cs="Calibri"/>
                <w:color w:val="000000"/>
                <w:lang w:val="es-CO" w:eastAsia="es-CO"/>
              </w:rPr>
            </w:pPr>
            <w:r w:rsidRPr="00B27C32">
              <w:rPr>
                <w:rFonts w:ascii="Garamond" w:eastAsia="Times New Roman" w:hAnsi="Garamond" w:cs="Calibri"/>
                <w:b/>
                <w:bCs/>
                <w:color w:val="000000"/>
                <w:lang w:val="es-CO" w:eastAsia="es-CO"/>
              </w:rPr>
              <w:t>6. COMPONENTE 5:</w:t>
            </w:r>
            <w:r w:rsidRPr="00B27C32">
              <w:rPr>
                <w:rFonts w:ascii="Garamond" w:eastAsia="Times New Roman" w:hAnsi="Garamond" w:cs="Calibri"/>
                <w:color w:val="000000"/>
                <w:lang w:val="es-CO" w:eastAsia="es-CO"/>
              </w:rPr>
              <w:t xml:space="preserve"> </w:t>
            </w:r>
          </w:p>
          <w:p w14:paraId="45483754" w14:textId="77777777" w:rsidR="0079199B" w:rsidRPr="00B27C32" w:rsidRDefault="003D776E" w:rsidP="00204364">
            <w:pPr>
              <w:pStyle w:val="Prrafodelista"/>
              <w:widowControl/>
              <w:numPr>
                <w:ilvl w:val="0"/>
                <w:numId w:val="58"/>
              </w:numPr>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Seguimiento y evaluación del proyecto</w:t>
            </w:r>
          </w:p>
          <w:p w14:paraId="586BCE8C" w14:textId="2C0D2295" w:rsidR="00204364" w:rsidRPr="00B27C32" w:rsidRDefault="00204364" w:rsidP="00204364">
            <w:pPr>
              <w:pStyle w:val="Prrafodelista"/>
              <w:widowControl/>
              <w:numPr>
                <w:ilvl w:val="0"/>
                <w:numId w:val="58"/>
              </w:numPr>
              <w:autoSpaceDE/>
              <w:autoSpaceDN/>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Entrega de productos finales</w:t>
            </w:r>
          </w:p>
        </w:tc>
        <w:tc>
          <w:tcPr>
            <w:tcW w:w="367" w:type="pct"/>
            <w:tcBorders>
              <w:top w:val="nil"/>
              <w:left w:val="nil"/>
              <w:bottom w:val="single" w:sz="8" w:space="0" w:color="auto"/>
              <w:right w:val="single" w:sz="8" w:space="0" w:color="auto"/>
            </w:tcBorders>
            <w:shd w:val="clear" w:color="auto" w:fill="auto"/>
            <w:vAlign w:val="center"/>
            <w:hideMark/>
          </w:tcPr>
          <w:p w14:paraId="3ADFB63D" w14:textId="6BE1DA71" w:rsidR="0079199B" w:rsidRPr="00B27C32" w:rsidRDefault="003B76BD"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66" w:type="pct"/>
            <w:tcBorders>
              <w:top w:val="nil"/>
              <w:left w:val="nil"/>
              <w:bottom w:val="single" w:sz="8" w:space="0" w:color="auto"/>
              <w:right w:val="single" w:sz="8" w:space="0" w:color="auto"/>
            </w:tcBorders>
            <w:shd w:val="clear" w:color="auto" w:fill="auto"/>
            <w:vAlign w:val="center"/>
          </w:tcPr>
          <w:p w14:paraId="335F12C9"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64" w:type="pct"/>
            <w:tcBorders>
              <w:top w:val="nil"/>
              <w:left w:val="nil"/>
              <w:bottom w:val="single" w:sz="8" w:space="0" w:color="auto"/>
              <w:right w:val="single" w:sz="8" w:space="0" w:color="auto"/>
            </w:tcBorders>
            <w:shd w:val="clear" w:color="auto" w:fill="auto"/>
            <w:vAlign w:val="center"/>
            <w:hideMark/>
          </w:tcPr>
          <w:p w14:paraId="61606D94"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c>
          <w:tcPr>
            <w:tcW w:w="394" w:type="pct"/>
            <w:tcBorders>
              <w:top w:val="nil"/>
              <w:left w:val="nil"/>
              <w:bottom w:val="single" w:sz="8" w:space="0" w:color="auto"/>
              <w:right w:val="single" w:sz="8" w:space="0" w:color="auto"/>
            </w:tcBorders>
            <w:shd w:val="clear" w:color="auto" w:fill="auto"/>
            <w:vAlign w:val="center"/>
          </w:tcPr>
          <w:p w14:paraId="4B58A852" w14:textId="77777777" w:rsidR="0079199B" w:rsidRPr="00B27C32" w:rsidRDefault="0079199B" w:rsidP="00054872">
            <w:pPr>
              <w:widowControl/>
              <w:autoSpaceDE/>
              <w:autoSpaceDN/>
              <w:jc w:val="center"/>
              <w:rPr>
                <w:rFonts w:ascii="Garamond" w:eastAsia="Times New Roman" w:hAnsi="Garamond" w:cs="Calibri"/>
                <w:color w:val="000000"/>
                <w:lang w:val="es-CO" w:eastAsia="es-CO"/>
              </w:rPr>
            </w:pPr>
            <w:r w:rsidRPr="00B27C32">
              <w:rPr>
                <w:rFonts w:ascii="Garamond" w:eastAsia="Times New Roman" w:hAnsi="Garamond" w:cs="Calibri"/>
                <w:color w:val="000000"/>
                <w:lang w:val="es-CO" w:eastAsia="es-CO"/>
              </w:rPr>
              <w:t>X</w:t>
            </w:r>
          </w:p>
        </w:tc>
      </w:tr>
    </w:tbl>
    <w:p w14:paraId="25F6B050" w14:textId="77777777" w:rsidR="0079199B" w:rsidRDefault="0079199B" w:rsidP="0079199B">
      <w:pPr>
        <w:rPr>
          <w:rFonts w:ascii="Garamond" w:hAnsi="Garamond"/>
          <w:b/>
          <w:bCs/>
          <w:sz w:val="24"/>
          <w:szCs w:val="24"/>
        </w:rPr>
      </w:pPr>
    </w:p>
    <w:p w14:paraId="13D95805" w14:textId="77777777" w:rsidR="0078192A" w:rsidRDefault="0078192A" w:rsidP="0079199B">
      <w:pPr>
        <w:rPr>
          <w:rFonts w:ascii="Garamond" w:hAnsi="Garamond"/>
          <w:b/>
          <w:bCs/>
          <w:sz w:val="24"/>
          <w:szCs w:val="24"/>
        </w:rPr>
      </w:pPr>
    </w:p>
    <w:p w14:paraId="2061EF66" w14:textId="2E463574" w:rsidR="00371918" w:rsidRPr="008F11CA" w:rsidRDefault="00371918" w:rsidP="008F11CA">
      <w:pPr>
        <w:pStyle w:val="Prrafodelista"/>
        <w:numPr>
          <w:ilvl w:val="1"/>
          <w:numId w:val="45"/>
        </w:numPr>
        <w:tabs>
          <w:tab w:val="left" w:pos="857"/>
        </w:tabs>
        <w:ind w:right="149"/>
        <w:rPr>
          <w:rFonts w:ascii="Garamond" w:hAnsi="Garamond"/>
          <w:b/>
          <w:bCs/>
          <w:sz w:val="24"/>
          <w:szCs w:val="24"/>
          <w:shd w:val="clear" w:color="auto" w:fill="F1F1F1"/>
        </w:rPr>
      </w:pPr>
      <w:r w:rsidRPr="008F11CA">
        <w:rPr>
          <w:rFonts w:ascii="Garamond" w:hAnsi="Garamond"/>
          <w:b/>
          <w:bCs/>
          <w:sz w:val="24"/>
          <w:szCs w:val="24"/>
          <w:shd w:val="clear" w:color="auto" w:fill="F1F1F1"/>
        </w:rPr>
        <w:t>ETAPA DE ALISTAMIENTO</w:t>
      </w:r>
    </w:p>
    <w:p w14:paraId="2F83435B" w14:textId="77777777" w:rsidR="0078192A" w:rsidRDefault="0078192A" w:rsidP="0078192A">
      <w:pPr>
        <w:rPr>
          <w:rFonts w:ascii="Garamond" w:hAnsi="Garamond"/>
          <w:sz w:val="24"/>
          <w:szCs w:val="24"/>
        </w:rPr>
      </w:pPr>
    </w:p>
    <w:p w14:paraId="232D7C85" w14:textId="297AE938" w:rsidR="00435728" w:rsidRDefault="00435728" w:rsidP="00435728">
      <w:pPr>
        <w:jc w:val="both"/>
        <w:rPr>
          <w:rFonts w:ascii="Garamond" w:hAnsi="Garamond"/>
          <w:sz w:val="24"/>
          <w:szCs w:val="24"/>
        </w:rPr>
      </w:pPr>
      <w:r w:rsidRPr="00435728">
        <w:rPr>
          <w:rFonts w:ascii="Garamond" w:hAnsi="Garamond"/>
          <w:sz w:val="24"/>
          <w:szCs w:val="24"/>
        </w:rPr>
        <w:t xml:space="preserve">Para </w:t>
      </w:r>
      <w:r w:rsidR="00FE177E">
        <w:rPr>
          <w:rFonts w:ascii="Garamond" w:hAnsi="Garamond"/>
          <w:sz w:val="24"/>
          <w:szCs w:val="24"/>
        </w:rPr>
        <w:t xml:space="preserve">llevar a cabo </w:t>
      </w:r>
      <w:r w:rsidRPr="00435728">
        <w:rPr>
          <w:rFonts w:ascii="Garamond" w:hAnsi="Garamond"/>
          <w:sz w:val="24"/>
          <w:szCs w:val="24"/>
        </w:rPr>
        <w:t xml:space="preserve">la ejecución del presente </w:t>
      </w:r>
      <w:r>
        <w:rPr>
          <w:rFonts w:ascii="Garamond" w:hAnsi="Garamond"/>
          <w:sz w:val="24"/>
          <w:szCs w:val="24"/>
        </w:rPr>
        <w:t xml:space="preserve">proyecto, el </w:t>
      </w:r>
      <w:r w:rsidR="00FE177E">
        <w:rPr>
          <w:rFonts w:ascii="Garamond" w:hAnsi="Garamond"/>
          <w:sz w:val="24"/>
          <w:szCs w:val="24"/>
        </w:rPr>
        <w:t xml:space="preserve">ejecutor </w:t>
      </w:r>
      <w:r>
        <w:rPr>
          <w:rFonts w:ascii="Garamond" w:hAnsi="Garamond"/>
          <w:sz w:val="24"/>
          <w:szCs w:val="24"/>
        </w:rPr>
        <w:t xml:space="preserve">deberá estructurar </w:t>
      </w:r>
      <w:r w:rsidRPr="00435728">
        <w:rPr>
          <w:rFonts w:ascii="Garamond" w:hAnsi="Garamond"/>
          <w:sz w:val="24"/>
          <w:szCs w:val="24"/>
        </w:rPr>
        <w:t>las actividades de la siguiente manera:</w:t>
      </w:r>
    </w:p>
    <w:p w14:paraId="3F6B74E9" w14:textId="77777777" w:rsidR="00FE177E" w:rsidRDefault="00FE177E" w:rsidP="00435728">
      <w:pPr>
        <w:jc w:val="both"/>
        <w:rPr>
          <w:rFonts w:ascii="Garamond" w:hAnsi="Garamond"/>
          <w:sz w:val="24"/>
          <w:szCs w:val="24"/>
        </w:rPr>
      </w:pPr>
    </w:p>
    <w:p w14:paraId="0AD5702F" w14:textId="77777777" w:rsidR="00B53F6E" w:rsidRDefault="00B53F6E" w:rsidP="00435728">
      <w:pPr>
        <w:jc w:val="both"/>
        <w:rPr>
          <w:rFonts w:ascii="Garamond" w:hAnsi="Garamond"/>
          <w:sz w:val="24"/>
          <w:szCs w:val="24"/>
        </w:rPr>
      </w:pPr>
    </w:p>
    <w:p w14:paraId="3E547190" w14:textId="4DEDE62F" w:rsidR="00FE177E" w:rsidRPr="005A098E" w:rsidRDefault="005A098E" w:rsidP="00FE177E">
      <w:pPr>
        <w:pStyle w:val="Prrafodelista"/>
        <w:numPr>
          <w:ilvl w:val="2"/>
          <w:numId w:val="45"/>
        </w:numPr>
        <w:rPr>
          <w:rFonts w:ascii="Garamond" w:hAnsi="Garamond"/>
          <w:b/>
          <w:bCs/>
          <w:sz w:val="24"/>
          <w:szCs w:val="24"/>
        </w:rPr>
      </w:pPr>
      <w:r w:rsidRPr="005A098E">
        <w:rPr>
          <w:rFonts w:ascii="Garamond" w:hAnsi="Garamond"/>
          <w:b/>
          <w:bCs/>
          <w:sz w:val="24"/>
          <w:szCs w:val="24"/>
        </w:rPr>
        <w:lastRenderedPageBreak/>
        <w:t xml:space="preserve">Convocatoria, selección y contratación </w:t>
      </w:r>
      <w:r w:rsidR="00DF717E">
        <w:rPr>
          <w:rFonts w:ascii="Garamond" w:hAnsi="Garamond"/>
          <w:b/>
          <w:bCs/>
          <w:sz w:val="24"/>
          <w:szCs w:val="24"/>
        </w:rPr>
        <w:t xml:space="preserve">del </w:t>
      </w:r>
      <w:r w:rsidRPr="005A098E">
        <w:rPr>
          <w:rFonts w:ascii="Garamond" w:hAnsi="Garamond"/>
          <w:b/>
          <w:bCs/>
          <w:sz w:val="24"/>
          <w:szCs w:val="24"/>
        </w:rPr>
        <w:t>talento humano</w:t>
      </w:r>
    </w:p>
    <w:p w14:paraId="346F422C" w14:textId="77777777" w:rsidR="00FE177E" w:rsidRDefault="00FE177E" w:rsidP="00435728">
      <w:pPr>
        <w:jc w:val="both"/>
        <w:rPr>
          <w:rFonts w:ascii="Garamond" w:hAnsi="Garamond"/>
          <w:sz w:val="24"/>
          <w:szCs w:val="24"/>
        </w:rPr>
      </w:pPr>
    </w:p>
    <w:p w14:paraId="008E0316" w14:textId="3D971A30" w:rsidR="0079199B" w:rsidRPr="0033008F" w:rsidRDefault="00315FC9" w:rsidP="005D0C29">
      <w:pPr>
        <w:ind w:right="149"/>
        <w:jc w:val="both"/>
        <w:rPr>
          <w:rFonts w:ascii="Garamond" w:hAnsi="Garamond"/>
          <w:b/>
          <w:bCs/>
          <w:sz w:val="24"/>
          <w:szCs w:val="24"/>
        </w:rPr>
      </w:pPr>
      <w:r w:rsidRPr="00315FC9">
        <w:rPr>
          <w:rFonts w:ascii="Garamond" w:hAnsi="Garamond"/>
          <w:sz w:val="24"/>
          <w:szCs w:val="24"/>
        </w:rPr>
        <w:t xml:space="preserve">En la siguiente tabla se presenta el talento humano y los perfiles propuestos </w:t>
      </w:r>
      <w:r w:rsidR="001B223F" w:rsidRPr="00315FC9">
        <w:rPr>
          <w:rFonts w:ascii="Garamond" w:hAnsi="Garamond"/>
          <w:sz w:val="24"/>
          <w:szCs w:val="24"/>
        </w:rPr>
        <w:t>para</w:t>
      </w:r>
      <w:r w:rsidRPr="00315FC9">
        <w:rPr>
          <w:rFonts w:ascii="Garamond" w:hAnsi="Garamond"/>
          <w:sz w:val="24"/>
          <w:szCs w:val="24"/>
        </w:rPr>
        <w:t xml:space="preserve"> tener en cuenta por parte del ejecutor </w:t>
      </w:r>
      <w:r>
        <w:rPr>
          <w:rFonts w:ascii="Garamond" w:hAnsi="Garamond"/>
          <w:sz w:val="24"/>
          <w:szCs w:val="24"/>
        </w:rPr>
        <w:t xml:space="preserve">para cada uno de los </w:t>
      </w:r>
      <w:r w:rsidRPr="00315FC9">
        <w:rPr>
          <w:rFonts w:ascii="Garamond" w:hAnsi="Garamond"/>
          <w:sz w:val="24"/>
          <w:szCs w:val="24"/>
        </w:rPr>
        <w:t>componentes</w:t>
      </w:r>
      <w:r>
        <w:rPr>
          <w:rFonts w:ascii="Garamond" w:hAnsi="Garamond"/>
          <w:sz w:val="24"/>
          <w:szCs w:val="24"/>
        </w:rPr>
        <w:t>.</w:t>
      </w:r>
      <w:r w:rsidRPr="00315FC9">
        <w:rPr>
          <w:rFonts w:ascii="Garamond" w:hAnsi="Garamond"/>
          <w:sz w:val="24"/>
          <w:szCs w:val="24"/>
        </w:rPr>
        <w:t xml:space="preserve"> </w:t>
      </w:r>
      <w:r>
        <w:rPr>
          <w:rFonts w:ascii="Garamond" w:hAnsi="Garamond"/>
          <w:sz w:val="24"/>
          <w:szCs w:val="24"/>
        </w:rPr>
        <w:t>E</w:t>
      </w:r>
      <w:r w:rsidR="0079199B" w:rsidRPr="0033008F">
        <w:rPr>
          <w:rFonts w:ascii="Garamond" w:hAnsi="Garamond"/>
          <w:sz w:val="24"/>
          <w:szCs w:val="24"/>
        </w:rPr>
        <w:t>s</w:t>
      </w:r>
      <w:r w:rsidR="0079199B" w:rsidRPr="0033008F">
        <w:rPr>
          <w:rFonts w:ascii="Garamond" w:hAnsi="Garamond"/>
          <w:spacing w:val="-6"/>
          <w:sz w:val="24"/>
          <w:szCs w:val="24"/>
        </w:rPr>
        <w:t xml:space="preserve"> </w:t>
      </w:r>
      <w:r w:rsidR="0079199B" w:rsidRPr="0033008F">
        <w:rPr>
          <w:rFonts w:ascii="Garamond" w:hAnsi="Garamond"/>
          <w:sz w:val="24"/>
          <w:szCs w:val="24"/>
        </w:rPr>
        <w:t>necesari</w:t>
      </w:r>
      <w:r w:rsidR="005D0C29" w:rsidRPr="0033008F">
        <w:rPr>
          <w:rFonts w:ascii="Garamond" w:hAnsi="Garamond"/>
          <w:sz w:val="24"/>
          <w:szCs w:val="24"/>
        </w:rPr>
        <w:t>o c</w:t>
      </w:r>
      <w:r w:rsidR="0079199B" w:rsidRPr="0033008F">
        <w:rPr>
          <w:rFonts w:ascii="Garamond" w:hAnsi="Garamond"/>
          <w:sz w:val="24"/>
          <w:szCs w:val="24"/>
        </w:rPr>
        <w:t xml:space="preserve">ontar con un equipo de talento humano </w:t>
      </w:r>
      <w:r>
        <w:rPr>
          <w:rFonts w:ascii="Garamond" w:hAnsi="Garamond"/>
          <w:sz w:val="24"/>
          <w:szCs w:val="24"/>
        </w:rPr>
        <w:t xml:space="preserve">que </w:t>
      </w:r>
      <w:r w:rsidR="0079199B" w:rsidRPr="0033008F">
        <w:rPr>
          <w:rFonts w:ascii="Garamond" w:hAnsi="Garamond"/>
          <w:sz w:val="24"/>
          <w:szCs w:val="24"/>
        </w:rPr>
        <w:t xml:space="preserve">preferiblemente pertenezca a la </w:t>
      </w:r>
      <w:r w:rsidR="00C9503B">
        <w:rPr>
          <w:rFonts w:ascii="Garamond" w:hAnsi="Garamond"/>
          <w:sz w:val="24"/>
          <w:szCs w:val="24"/>
        </w:rPr>
        <w:t>l</w:t>
      </w:r>
      <w:r w:rsidR="0079199B" w:rsidRPr="0033008F">
        <w:rPr>
          <w:rFonts w:ascii="Garamond" w:hAnsi="Garamond"/>
          <w:sz w:val="24"/>
          <w:szCs w:val="24"/>
        </w:rPr>
        <w:t xml:space="preserve">ocalidad de Teusaquillo, </w:t>
      </w:r>
      <w:r w:rsidR="001B223F">
        <w:rPr>
          <w:rFonts w:ascii="Garamond" w:hAnsi="Garamond"/>
          <w:sz w:val="24"/>
          <w:szCs w:val="24"/>
        </w:rPr>
        <w:t>considerando</w:t>
      </w:r>
      <w:r w:rsidR="0079199B" w:rsidRPr="0033008F">
        <w:rPr>
          <w:rFonts w:ascii="Garamond" w:hAnsi="Garamond"/>
          <w:spacing w:val="-3"/>
          <w:sz w:val="24"/>
          <w:szCs w:val="24"/>
        </w:rPr>
        <w:t xml:space="preserve"> </w:t>
      </w:r>
      <w:r w:rsidR="0079199B" w:rsidRPr="0033008F">
        <w:rPr>
          <w:rFonts w:ascii="Garamond" w:hAnsi="Garamond"/>
          <w:sz w:val="24"/>
          <w:szCs w:val="24"/>
        </w:rPr>
        <w:t>el conocimiento que pued</w:t>
      </w:r>
      <w:r>
        <w:rPr>
          <w:rFonts w:ascii="Garamond" w:hAnsi="Garamond"/>
          <w:sz w:val="24"/>
          <w:szCs w:val="24"/>
        </w:rPr>
        <w:t>e</w:t>
      </w:r>
      <w:r w:rsidR="0079199B" w:rsidRPr="0033008F">
        <w:rPr>
          <w:rFonts w:ascii="Garamond" w:hAnsi="Garamond"/>
          <w:sz w:val="24"/>
          <w:szCs w:val="24"/>
        </w:rPr>
        <w:t>n tener de</w:t>
      </w:r>
      <w:r w:rsidR="0079199B" w:rsidRPr="0033008F">
        <w:rPr>
          <w:rFonts w:ascii="Garamond" w:hAnsi="Garamond"/>
          <w:spacing w:val="1"/>
          <w:sz w:val="24"/>
          <w:szCs w:val="24"/>
        </w:rPr>
        <w:t xml:space="preserve"> </w:t>
      </w:r>
      <w:r w:rsidR="0079199B" w:rsidRPr="0033008F">
        <w:rPr>
          <w:rFonts w:ascii="Garamond" w:hAnsi="Garamond"/>
          <w:sz w:val="24"/>
          <w:szCs w:val="24"/>
        </w:rPr>
        <w:t>la</w:t>
      </w:r>
      <w:r w:rsidR="0079199B" w:rsidRPr="0033008F">
        <w:rPr>
          <w:rFonts w:ascii="Garamond" w:hAnsi="Garamond"/>
          <w:spacing w:val="-5"/>
          <w:sz w:val="24"/>
          <w:szCs w:val="24"/>
        </w:rPr>
        <w:t xml:space="preserve"> </w:t>
      </w:r>
      <w:r w:rsidR="0079199B" w:rsidRPr="0033008F">
        <w:rPr>
          <w:rFonts w:ascii="Garamond" w:hAnsi="Garamond"/>
          <w:sz w:val="24"/>
          <w:szCs w:val="24"/>
        </w:rPr>
        <w:t>problemática en</w:t>
      </w:r>
      <w:r w:rsidR="0079199B" w:rsidRPr="0033008F">
        <w:rPr>
          <w:rFonts w:ascii="Garamond" w:hAnsi="Garamond"/>
          <w:spacing w:val="-3"/>
          <w:sz w:val="24"/>
          <w:szCs w:val="24"/>
        </w:rPr>
        <w:t xml:space="preserve"> </w:t>
      </w:r>
      <w:r w:rsidR="0079199B" w:rsidRPr="0033008F">
        <w:rPr>
          <w:rFonts w:ascii="Garamond" w:hAnsi="Garamond"/>
          <w:sz w:val="24"/>
          <w:szCs w:val="24"/>
        </w:rPr>
        <w:t>la</w:t>
      </w:r>
      <w:r w:rsidR="0079199B" w:rsidRPr="0033008F">
        <w:rPr>
          <w:rFonts w:ascii="Garamond" w:hAnsi="Garamond"/>
          <w:spacing w:val="-1"/>
          <w:sz w:val="24"/>
          <w:szCs w:val="24"/>
        </w:rPr>
        <w:t xml:space="preserve"> </w:t>
      </w:r>
      <w:r w:rsidR="0079199B" w:rsidRPr="0033008F">
        <w:rPr>
          <w:rFonts w:ascii="Garamond" w:hAnsi="Garamond"/>
          <w:sz w:val="24"/>
          <w:szCs w:val="24"/>
        </w:rPr>
        <w:t>localidad:</w:t>
      </w:r>
    </w:p>
    <w:p w14:paraId="53211B0B" w14:textId="77777777" w:rsidR="0079199B" w:rsidRDefault="0079199B" w:rsidP="0079199B">
      <w:pPr>
        <w:pStyle w:val="Textoindependiente"/>
        <w:jc w:val="both"/>
        <w:rPr>
          <w:rFonts w:ascii="Garamond" w:hAnsi="Garamond"/>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2977"/>
        <w:gridCol w:w="1134"/>
        <w:gridCol w:w="1843"/>
      </w:tblGrid>
      <w:tr w:rsidR="00362AD4" w:rsidRPr="00362AD4" w14:paraId="4ACD2F49" w14:textId="77777777" w:rsidTr="00FC23F6">
        <w:trPr>
          <w:trHeight w:val="353"/>
          <w:jc w:val="center"/>
        </w:trPr>
        <w:tc>
          <w:tcPr>
            <w:tcW w:w="1980" w:type="dxa"/>
            <w:shd w:val="clear" w:color="auto" w:fill="D9D9D9" w:themeFill="background1" w:themeFillShade="D9"/>
            <w:vAlign w:val="center"/>
          </w:tcPr>
          <w:p w14:paraId="2DE90AA9" w14:textId="77777777" w:rsidR="00362AD4" w:rsidRPr="00362AD4" w:rsidRDefault="00362AD4" w:rsidP="00773CD9">
            <w:pPr>
              <w:contextualSpacing/>
              <w:jc w:val="center"/>
              <w:rPr>
                <w:rFonts w:ascii="Garamond" w:eastAsia="Arial" w:hAnsi="Garamond"/>
                <w:b/>
                <w:color w:val="000000" w:themeColor="text1"/>
              </w:rPr>
            </w:pPr>
            <w:r w:rsidRPr="00362AD4">
              <w:rPr>
                <w:rFonts w:ascii="Garamond" w:eastAsia="Arial" w:hAnsi="Garamond"/>
                <w:b/>
                <w:color w:val="000000" w:themeColor="text1"/>
              </w:rPr>
              <w:t>Componente</w:t>
            </w:r>
          </w:p>
        </w:tc>
        <w:tc>
          <w:tcPr>
            <w:tcW w:w="1559" w:type="dxa"/>
            <w:shd w:val="clear" w:color="auto" w:fill="D9D9D9" w:themeFill="background1" w:themeFillShade="D9"/>
            <w:vAlign w:val="center"/>
          </w:tcPr>
          <w:p w14:paraId="604AB049" w14:textId="5430F7F5" w:rsidR="00362AD4" w:rsidRPr="00362AD4" w:rsidRDefault="00DA3C0F" w:rsidP="00773CD9">
            <w:pPr>
              <w:contextualSpacing/>
              <w:jc w:val="center"/>
              <w:rPr>
                <w:rFonts w:ascii="Garamond" w:eastAsia="Arial" w:hAnsi="Garamond"/>
                <w:b/>
                <w:color w:val="000000" w:themeColor="text1"/>
              </w:rPr>
            </w:pPr>
            <w:r>
              <w:rPr>
                <w:rFonts w:ascii="Garamond" w:eastAsia="Arial" w:hAnsi="Garamond"/>
                <w:b/>
                <w:color w:val="000000" w:themeColor="text1"/>
              </w:rPr>
              <w:t>Cargo/Rol</w:t>
            </w:r>
          </w:p>
        </w:tc>
        <w:tc>
          <w:tcPr>
            <w:tcW w:w="2977" w:type="dxa"/>
            <w:shd w:val="clear" w:color="auto" w:fill="D9D9D9" w:themeFill="background1" w:themeFillShade="D9"/>
            <w:vAlign w:val="center"/>
          </w:tcPr>
          <w:p w14:paraId="2C59D7E2" w14:textId="77777777" w:rsidR="00362AD4" w:rsidRPr="00362AD4" w:rsidRDefault="00362AD4" w:rsidP="00773CD9">
            <w:pPr>
              <w:contextualSpacing/>
              <w:jc w:val="center"/>
              <w:rPr>
                <w:rFonts w:ascii="Garamond" w:eastAsia="Arial" w:hAnsi="Garamond"/>
                <w:b/>
                <w:color w:val="000000" w:themeColor="text1"/>
              </w:rPr>
            </w:pPr>
            <w:r w:rsidRPr="00362AD4">
              <w:rPr>
                <w:rFonts w:ascii="Garamond" w:eastAsia="Arial" w:hAnsi="Garamond"/>
                <w:b/>
                <w:color w:val="000000" w:themeColor="text1"/>
              </w:rPr>
              <w:t>Perfil</w:t>
            </w:r>
          </w:p>
        </w:tc>
        <w:tc>
          <w:tcPr>
            <w:tcW w:w="1134" w:type="dxa"/>
            <w:shd w:val="clear" w:color="auto" w:fill="D9D9D9" w:themeFill="background1" w:themeFillShade="D9"/>
            <w:vAlign w:val="center"/>
          </w:tcPr>
          <w:p w14:paraId="0DBBBA25" w14:textId="77777777" w:rsidR="00362AD4" w:rsidRPr="00362AD4" w:rsidRDefault="00362AD4" w:rsidP="00773CD9">
            <w:pPr>
              <w:contextualSpacing/>
              <w:jc w:val="center"/>
              <w:rPr>
                <w:rFonts w:ascii="Garamond" w:eastAsia="Arial" w:hAnsi="Garamond"/>
                <w:b/>
                <w:color w:val="000000" w:themeColor="text1"/>
              </w:rPr>
            </w:pPr>
            <w:r w:rsidRPr="00362AD4">
              <w:rPr>
                <w:rFonts w:ascii="Garamond" w:eastAsia="Arial" w:hAnsi="Garamond"/>
                <w:b/>
                <w:color w:val="000000" w:themeColor="text1"/>
              </w:rPr>
              <w:t>Cantidad</w:t>
            </w:r>
          </w:p>
        </w:tc>
        <w:tc>
          <w:tcPr>
            <w:tcW w:w="1843" w:type="dxa"/>
            <w:shd w:val="clear" w:color="auto" w:fill="D9D9D9" w:themeFill="background1" w:themeFillShade="D9"/>
            <w:vAlign w:val="center"/>
          </w:tcPr>
          <w:p w14:paraId="75E0C407" w14:textId="77777777" w:rsidR="00362AD4" w:rsidRPr="00362AD4" w:rsidRDefault="00362AD4" w:rsidP="00773CD9">
            <w:pPr>
              <w:contextualSpacing/>
              <w:jc w:val="center"/>
              <w:rPr>
                <w:rFonts w:ascii="Garamond" w:eastAsia="Arial" w:hAnsi="Garamond"/>
                <w:b/>
                <w:color w:val="000000" w:themeColor="text1"/>
              </w:rPr>
            </w:pPr>
            <w:r w:rsidRPr="00362AD4">
              <w:rPr>
                <w:rFonts w:ascii="Garamond" w:eastAsia="Arial" w:hAnsi="Garamond"/>
                <w:b/>
                <w:color w:val="000000" w:themeColor="text1"/>
              </w:rPr>
              <w:t>Observaciones</w:t>
            </w:r>
          </w:p>
        </w:tc>
      </w:tr>
      <w:tr w:rsidR="00362AD4" w:rsidRPr="00362AD4" w14:paraId="6F268B4D" w14:textId="77777777" w:rsidTr="006046FB">
        <w:trPr>
          <w:trHeight w:val="3089"/>
          <w:jc w:val="center"/>
        </w:trPr>
        <w:tc>
          <w:tcPr>
            <w:tcW w:w="1980" w:type="dxa"/>
            <w:vMerge w:val="restart"/>
            <w:vAlign w:val="center"/>
          </w:tcPr>
          <w:p w14:paraId="3C9BEF58" w14:textId="77777777"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rPr>
              <w:t>Todos los componentes del proyecto</w:t>
            </w:r>
          </w:p>
        </w:tc>
        <w:tc>
          <w:tcPr>
            <w:tcW w:w="1559" w:type="dxa"/>
            <w:vAlign w:val="center"/>
          </w:tcPr>
          <w:p w14:paraId="4539C50E" w14:textId="52F7625D"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rPr>
              <w:t>Coordinador</w:t>
            </w:r>
            <w:r>
              <w:rPr>
                <w:rFonts w:ascii="Garamond" w:eastAsia="Arial" w:hAnsi="Garamond"/>
                <w:color w:val="000000" w:themeColor="text1"/>
              </w:rPr>
              <w:t>/</w:t>
            </w:r>
            <w:r w:rsidRPr="00362AD4">
              <w:rPr>
                <w:rFonts w:ascii="Garamond" w:eastAsia="Arial" w:hAnsi="Garamond"/>
                <w:color w:val="000000" w:themeColor="text1"/>
              </w:rPr>
              <w:t>a General del Proyecto</w:t>
            </w:r>
            <w:r w:rsidR="00102D64">
              <w:rPr>
                <w:rFonts w:ascii="Garamond" w:eastAsia="Arial" w:hAnsi="Garamond"/>
                <w:color w:val="000000" w:themeColor="text1"/>
              </w:rPr>
              <w:t xml:space="preserve"> e Investigación Social</w:t>
            </w:r>
          </w:p>
        </w:tc>
        <w:tc>
          <w:tcPr>
            <w:tcW w:w="2977" w:type="dxa"/>
            <w:vAlign w:val="center"/>
          </w:tcPr>
          <w:p w14:paraId="54498BDE" w14:textId="1BCC95D7" w:rsidR="00362AD4" w:rsidRPr="00B15345" w:rsidRDefault="00362AD4" w:rsidP="00FC23F6">
            <w:pPr>
              <w:ind w:left="35"/>
              <w:contextualSpacing/>
              <w:rPr>
                <w:rFonts w:ascii="Garamond" w:eastAsia="Arial" w:hAnsi="Garamond"/>
                <w:color w:val="000000" w:themeColor="text1"/>
              </w:rPr>
            </w:pPr>
            <w:r w:rsidRPr="00B15345">
              <w:rPr>
                <w:rFonts w:ascii="Garamond" w:eastAsia="Arial" w:hAnsi="Garamond"/>
                <w:color w:val="000000" w:themeColor="text1"/>
              </w:rPr>
              <w:t>Profesional de las Ciencias Sociales o administrativas con especialización.</w:t>
            </w:r>
            <w:r w:rsidR="00FC23F6">
              <w:rPr>
                <w:rFonts w:ascii="Garamond" w:eastAsia="Arial" w:hAnsi="Garamond"/>
                <w:color w:val="000000" w:themeColor="text1"/>
              </w:rPr>
              <w:t xml:space="preserve"> </w:t>
            </w:r>
            <w:r w:rsidRPr="00B15345">
              <w:rPr>
                <w:rFonts w:ascii="Garamond" w:eastAsia="Arial" w:hAnsi="Garamond"/>
                <w:color w:val="000000" w:themeColor="text1"/>
              </w:rPr>
              <w:t>Experiencia mínima profesional de 36 meses en coordinación</w:t>
            </w:r>
            <w:r w:rsidR="005E1932">
              <w:rPr>
                <w:rFonts w:ascii="Garamond" w:eastAsia="Arial" w:hAnsi="Garamond"/>
                <w:color w:val="000000" w:themeColor="text1"/>
              </w:rPr>
              <w:t>, i</w:t>
            </w:r>
            <w:r w:rsidR="005E1932" w:rsidRPr="00362AD4">
              <w:rPr>
                <w:rFonts w:ascii="Garamond" w:eastAsia="Arial" w:hAnsi="Garamond"/>
                <w:color w:val="000000" w:themeColor="text1"/>
              </w:rPr>
              <w:t>nvestigación social</w:t>
            </w:r>
            <w:r w:rsidRPr="00B15345">
              <w:rPr>
                <w:rFonts w:ascii="Garamond" w:eastAsia="Arial" w:hAnsi="Garamond"/>
                <w:color w:val="000000" w:themeColor="text1"/>
              </w:rPr>
              <w:t xml:space="preserve"> y ejecución de procesos sociales y/o cargos de nivel directivo o gerencial</w:t>
            </w:r>
            <w:r w:rsidR="005E1932">
              <w:rPr>
                <w:rFonts w:ascii="Garamond" w:eastAsia="Arial" w:hAnsi="Garamond"/>
                <w:color w:val="000000" w:themeColor="text1"/>
              </w:rPr>
              <w:t>,</w:t>
            </w:r>
            <w:r w:rsidRPr="00B15345">
              <w:rPr>
                <w:rFonts w:ascii="Garamond" w:eastAsia="Arial" w:hAnsi="Garamond"/>
                <w:color w:val="000000" w:themeColor="text1"/>
              </w:rPr>
              <w:t xml:space="preserve"> con población afectada por violencia en el contexto familiar y/o violencia sexual en situación de vulnerabilidad.</w:t>
            </w:r>
          </w:p>
        </w:tc>
        <w:tc>
          <w:tcPr>
            <w:tcW w:w="1134" w:type="dxa"/>
            <w:vAlign w:val="center"/>
          </w:tcPr>
          <w:p w14:paraId="24879F10" w14:textId="77777777" w:rsidR="00362AD4" w:rsidRPr="00362AD4" w:rsidRDefault="00362AD4" w:rsidP="00362AD4">
            <w:pPr>
              <w:contextualSpacing/>
              <w:jc w:val="center"/>
              <w:rPr>
                <w:rFonts w:ascii="Garamond" w:eastAsia="Arial" w:hAnsi="Garamond"/>
                <w:color w:val="000000" w:themeColor="text1"/>
              </w:rPr>
            </w:pPr>
            <w:r w:rsidRPr="00362AD4">
              <w:rPr>
                <w:rFonts w:ascii="Garamond" w:eastAsia="Arial" w:hAnsi="Garamond"/>
                <w:color w:val="000000" w:themeColor="text1"/>
              </w:rPr>
              <w:t>1</w:t>
            </w:r>
          </w:p>
        </w:tc>
        <w:tc>
          <w:tcPr>
            <w:tcW w:w="1843" w:type="dxa"/>
            <w:vAlign w:val="center"/>
          </w:tcPr>
          <w:p w14:paraId="6EBDE4C1" w14:textId="109801C4" w:rsidR="00362AD4" w:rsidRDefault="00362AD4" w:rsidP="00362AD4">
            <w:pPr>
              <w:contextualSpacing/>
              <w:jc w:val="center"/>
              <w:rPr>
                <w:rFonts w:ascii="Garamond" w:eastAsia="Arial" w:hAnsi="Garamond"/>
                <w:color w:val="000000" w:themeColor="text1"/>
              </w:rPr>
            </w:pPr>
            <w:r>
              <w:rPr>
                <w:rFonts w:ascii="Garamond" w:eastAsia="Arial" w:hAnsi="Garamond"/>
                <w:color w:val="000000" w:themeColor="text1"/>
              </w:rPr>
              <w:t>C</w:t>
            </w:r>
            <w:r w:rsidRPr="00362AD4">
              <w:rPr>
                <w:rFonts w:ascii="Garamond" w:eastAsia="Arial" w:hAnsi="Garamond"/>
                <w:color w:val="000000" w:themeColor="text1"/>
              </w:rPr>
              <w:t xml:space="preserve">ontratación por tiempo </w:t>
            </w:r>
            <w:r w:rsidR="00BA22EB">
              <w:rPr>
                <w:rFonts w:ascii="Garamond" w:eastAsia="Arial" w:hAnsi="Garamond"/>
                <w:color w:val="000000" w:themeColor="text1"/>
              </w:rPr>
              <w:t xml:space="preserve">completo </w:t>
            </w:r>
            <w:r w:rsidRPr="00362AD4">
              <w:rPr>
                <w:rFonts w:ascii="Garamond" w:eastAsia="Arial" w:hAnsi="Garamond"/>
                <w:color w:val="000000" w:themeColor="text1"/>
              </w:rPr>
              <w:t>de ejecución del proyecto</w:t>
            </w:r>
            <w:r>
              <w:rPr>
                <w:rFonts w:ascii="Garamond" w:eastAsia="Arial" w:hAnsi="Garamond"/>
                <w:color w:val="000000" w:themeColor="text1"/>
              </w:rPr>
              <w:t xml:space="preserve">. </w:t>
            </w:r>
          </w:p>
          <w:p w14:paraId="209E2CB9" w14:textId="4ED2240D" w:rsidR="00362AD4" w:rsidRPr="00362AD4" w:rsidRDefault="00362AD4" w:rsidP="00362AD4">
            <w:pPr>
              <w:contextualSpacing/>
              <w:jc w:val="center"/>
              <w:rPr>
                <w:rFonts w:ascii="Garamond" w:eastAsia="Arial" w:hAnsi="Garamond"/>
                <w:color w:val="000000" w:themeColor="text1"/>
              </w:rPr>
            </w:pPr>
            <w:r>
              <w:rPr>
                <w:rFonts w:ascii="Garamond" w:eastAsia="Arial" w:hAnsi="Garamond"/>
                <w:color w:val="000000" w:themeColor="text1"/>
              </w:rPr>
              <w:t>4 meses</w:t>
            </w:r>
          </w:p>
        </w:tc>
      </w:tr>
      <w:tr w:rsidR="00362AD4" w:rsidRPr="00362AD4" w14:paraId="07096316" w14:textId="77777777" w:rsidTr="006046FB">
        <w:trPr>
          <w:trHeight w:val="1515"/>
          <w:jc w:val="center"/>
        </w:trPr>
        <w:tc>
          <w:tcPr>
            <w:tcW w:w="1980" w:type="dxa"/>
            <w:vMerge/>
            <w:vAlign w:val="center"/>
          </w:tcPr>
          <w:p w14:paraId="34BAEE80" w14:textId="77777777" w:rsidR="00362AD4" w:rsidRPr="00362AD4" w:rsidRDefault="00362AD4" w:rsidP="00362AD4">
            <w:pPr>
              <w:contextualSpacing/>
              <w:rPr>
                <w:rFonts w:ascii="Garamond" w:hAnsi="Garamond"/>
                <w:color w:val="000000" w:themeColor="text1"/>
              </w:rPr>
            </w:pPr>
          </w:p>
        </w:tc>
        <w:tc>
          <w:tcPr>
            <w:tcW w:w="1559" w:type="dxa"/>
            <w:vAlign w:val="center"/>
          </w:tcPr>
          <w:p w14:paraId="025C8323" w14:textId="15D54C67"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rPr>
              <w:t>Asistente administrativo</w:t>
            </w:r>
            <w:r>
              <w:rPr>
                <w:rFonts w:ascii="Garamond" w:eastAsia="Arial" w:hAnsi="Garamond"/>
                <w:color w:val="000000" w:themeColor="text1"/>
              </w:rPr>
              <w:t>/a</w:t>
            </w:r>
          </w:p>
          <w:p w14:paraId="321F9900" w14:textId="77777777" w:rsidR="00362AD4" w:rsidRPr="00362AD4" w:rsidRDefault="00362AD4" w:rsidP="00362AD4">
            <w:pPr>
              <w:contextualSpacing/>
              <w:rPr>
                <w:rFonts w:ascii="Garamond" w:eastAsia="Arial" w:hAnsi="Garamond"/>
                <w:color w:val="000000" w:themeColor="text1"/>
              </w:rPr>
            </w:pPr>
          </w:p>
        </w:tc>
        <w:tc>
          <w:tcPr>
            <w:tcW w:w="2977" w:type="dxa"/>
            <w:vAlign w:val="center"/>
          </w:tcPr>
          <w:p w14:paraId="2D78CF48" w14:textId="77777777" w:rsidR="00362AD4" w:rsidRPr="00B15345" w:rsidRDefault="00362AD4" w:rsidP="00B15345">
            <w:pPr>
              <w:contextualSpacing/>
              <w:rPr>
                <w:rFonts w:ascii="Garamond" w:eastAsia="Arial" w:hAnsi="Garamond"/>
                <w:color w:val="000000" w:themeColor="text1"/>
              </w:rPr>
            </w:pPr>
            <w:r w:rsidRPr="00B15345">
              <w:rPr>
                <w:rFonts w:ascii="Garamond" w:eastAsia="Arial" w:hAnsi="Garamond"/>
                <w:color w:val="000000" w:themeColor="text1"/>
              </w:rPr>
              <w:t>Título de bachiller con 18 meses de experiencia laboral en actividades de secretariado o archivo o manejo de bases de datos.</w:t>
            </w:r>
          </w:p>
        </w:tc>
        <w:tc>
          <w:tcPr>
            <w:tcW w:w="1134" w:type="dxa"/>
            <w:vAlign w:val="center"/>
          </w:tcPr>
          <w:p w14:paraId="0EB4C4A4" w14:textId="77777777" w:rsidR="00362AD4" w:rsidRPr="00362AD4" w:rsidRDefault="00362AD4" w:rsidP="00362AD4">
            <w:pPr>
              <w:contextualSpacing/>
              <w:jc w:val="center"/>
              <w:rPr>
                <w:rFonts w:ascii="Garamond" w:eastAsia="Arial" w:hAnsi="Garamond"/>
                <w:color w:val="000000" w:themeColor="text1"/>
              </w:rPr>
            </w:pPr>
            <w:r w:rsidRPr="00362AD4">
              <w:rPr>
                <w:rFonts w:ascii="Garamond" w:eastAsia="Arial" w:hAnsi="Garamond"/>
                <w:color w:val="000000" w:themeColor="text1"/>
              </w:rPr>
              <w:t>1</w:t>
            </w:r>
          </w:p>
        </w:tc>
        <w:tc>
          <w:tcPr>
            <w:tcW w:w="1843" w:type="dxa"/>
            <w:vAlign w:val="center"/>
          </w:tcPr>
          <w:p w14:paraId="47E8917F" w14:textId="13C625BE" w:rsidR="00362AD4" w:rsidRPr="00362AD4" w:rsidRDefault="00362AD4" w:rsidP="00362AD4">
            <w:pPr>
              <w:contextualSpacing/>
              <w:jc w:val="center"/>
              <w:rPr>
                <w:rFonts w:ascii="Garamond" w:eastAsia="Arial" w:hAnsi="Garamond"/>
              </w:rPr>
            </w:pPr>
            <w:r>
              <w:rPr>
                <w:rFonts w:ascii="Garamond" w:eastAsia="Arial" w:hAnsi="Garamond"/>
              </w:rPr>
              <w:t>C</w:t>
            </w:r>
            <w:r w:rsidRPr="00362AD4">
              <w:rPr>
                <w:rFonts w:ascii="Garamond" w:eastAsia="Arial" w:hAnsi="Garamond"/>
              </w:rPr>
              <w:t xml:space="preserve">ontratación por tiempo </w:t>
            </w:r>
            <w:r w:rsidR="00BA22EB">
              <w:rPr>
                <w:rFonts w:ascii="Garamond" w:eastAsia="Arial" w:hAnsi="Garamond"/>
              </w:rPr>
              <w:t xml:space="preserve">completo </w:t>
            </w:r>
            <w:r w:rsidRPr="00362AD4">
              <w:rPr>
                <w:rFonts w:ascii="Garamond" w:eastAsia="Arial" w:hAnsi="Garamond"/>
              </w:rPr>
              <w:t>de ejecución del proyecto.</w:t>
            </w:r>
          </w:p>
          <w:p w14:paraId="40228306" w14:textId="78D90E70" w:rsidR="00362AD4" w:rsidRPr="00362AD4" w:rsidRDefault="00362AD4" w:rsidP="00362AD4">
            <w:pPr>
              <w:contextualSpacing/>
              <w:jc w:val="center"/>
              <w:rPr>
                <w:rFonts w:ascii="Garamond" w:hAnsi="Garamond"/>
              </w:rPr>
            </w:pPr>
            <w:r>
              <w:rPr>
                <w:rFonts w:ascii="Garamond" w:eastAsia="Arial" w:hAnsi="Garamond"/>
                <w:color w:val="000000" w:themeColor="text1"/>
              </w:rPr>
              <w:t>4 meses</w:t>
            </w:r>
          </w:p>
        </w:tc>
      </w:tr>
      <w:tr w:rsidR="00B15345" w:rsidRPr="00362AD4" w14:paraId="53EA9C6F" w14:textId="77777777" w:rsidTr="006046FB">
        <w:trPr>
          <w:trHeight w:val="2541"/>
          <w:jc w:val="center"/>
        </w:trPr>
        <w:tc>
          <w:tcPr>
            <w:tcW w:w="1980" w:type="dxa"/>
            <w:vMerge w:val="restart"/>
            <w:vAlign w:val="center"/>
          </w:tcPr>
          <w:p w14:paraId="0E2AF7AC" w14:textId="77777777" w:rsidR="00B15345" w:rsidRPr="00362AD4" w:rsidRDefault="00B15345" w:rsidP="00362AD4">
            <w:pPr>
              <w:contextualSpacing/>
              <w:rPr>
                <w:rFonts w:ascii="Garamond" w:eastAsia="Arial" w:hAnsi="Garamond"/>
                <w:b/>
                <w:bCs/>
                <w:lang w:val="es-AR"/>
              </w:rPr>
            </w:pPr>
            <w:r w:rsidRPr="00362AD4">
              <w:rPr>
                <w:rFonts w:ascii="Garamond" w:eastAsia="Arial" w:hAnsi="Garamond"/>
                <w:b/>
                <w:bCs/>
                <w:lang w:val="es-AR"/>
              </w:rPr>
              <w:t>Componente 1:</w:t>
            </w:r>
          </w:p>
          <w:p w14:paraId="216C2933" w14:textId="2BDAA789" w:rsidR="00B15345" w:rsidRPr="00362AD4" w:rsidRDefault="00B15345" w:rsidP="00362AD4">
            <w:pPr>
              <w:contextualSpacing/>
              <w:rPr>
                <w:rFonts w:ascii="Garamond" w:eastAsia="Arial" w:hAnsi="Garamond"/>
                <w:lang w:val="es-AR"/>
              </w:rPr>
            </w:pPr>
            <w:r w:rsidRPr="00362AD4">
              <w:rPr>
                <w:rFonts w:ascii="Garamond" w:hAnsi="Garamond"/>
              </w:rPr>
              <w:t>Prevención de violencia en el contexto familiar,</w:t>
            </w:r>
            <w:r>
              <w:rPr>
                <w:rFonts w:ascii="Garamond" w:hAnsi="Garamond"/>
              </w:rPr>
              <w:t xml:space="preserve"> </w:t>
            </w:r>
            <w:r w:rsidRPr="00362AD4">
              <w:rPr>
                <w:rFonts w:ascii="Garamond" w:hAnsi="Garamond"/>
              </w:rPr>
              <w:t>violencia</w:t>
            </w:r>
            <w:r>
              <w:rPr>
                <w:rFonts w:ascii="Garamond" w:hAnsi="Garamond"/>
              </w:rPr>
              <w:t xml:space="preserve"> </w:t>
            </w:r>
            <w:r w:rsidRPr="00362AD4">
              <w:rPr>
                <w:rFonts w:ascii="Garamond" w:hAnsi="Garamond"/>
              </w:rPr>
              <w:t>sexual y promoción y garantía de derechos</w:t>
            </w:r>
            <w:r>
              <w:rPr>
                <w:rFonts w:ascii="Garamond" w:hAnsi="Garamond"/>
              </w:rPr>
              <w:t>.</w:t>
            </w:r>
          </w:p>
          <w:p w14:paraId="4D754758" w14:textId="77777777" w:rsidR="00B15345" w:rsidRPr="00362AD4" w:rsidRDefault="00B15345" w:rsidP="00362AD4">
            <w:pPr>
              <w:contextualSpacing/>
              <w:rPr>
                <w:rFonts w:ascii="Garamond" w:eastAsia="Arial" w:hAnsi="Garamond"/>
                <w:lang w:val="es-AR"/>
              </w:rPr>
            </w:pPr>
          </w:p>
          <w:p w14:paraId="273ECF31" w14:textId="728B57F6" w:rsidR="00B15345" w:rsidRDefault="00B15345" w:rsidP="00362AD4">
            <w:pPr>
              <w:contextualSpacing/>
              <w:rPr>
                <w:rFonts w:ascii="Garamond" w:eastAsia="Arial" w:hAnsi="Garamond"/>
              </w:rPr>
            </w:pPr>
            <w:r w:rsidRPr="00362AD4">
              <w:rPr>
                <w:rFonts w:ascii="Garamond" w:eastAsia="Arial" w:hAnsi="Garamond"/>
                <w:b/>
                <w:bCs/>
                <w:lang w:val="es-AR"/>
              </w:rPr>
              <w:t>Línea de acción A:</w:t>
            </w:r>
            <w:r w:rsidRPr="00362AD4">
              <w:rPr>
                <w:rFonts w:ascii="Garamond" w:eastAsia="Arial" w:hAnsi="Garamond"/>
                <w:lang w:val="es-AR"/>
              </w:rPr>
              <w:t xml:space="preserve"> </w:t>
            </w:r>
            <w:r w:rsidRPr="00362AD4">
              <w:rPr>
                <w:rFonts w:ascii="Garamond" w:eastAsia="Arial" w:hAnsi="Garamond"/>
              </w:rPr>
              <w:t xml:space="preserve">Prevención de violencia </w:t>
            </w:r>
            <w:r>
              <w:rPr>
                <w:rFonts w:ascii="Garamond" w:eastAsia="Arial" w:hAnsi="Garamond"/>
              </w:rPr>
              <w:t>e</w:t>
            </w:r>
            <w:r w:rsidRPr="00362AD4">
              <w:rPr>
                <w:rFonts w:ascii="Garamond" w:eastAsia="Arial" w:hAnsi="Garamond"/>
              </w:rPr>
              <w:t xml:space="preserve">n el contexto familiar y violencia sexual. </w:t>
            </w:r>
          </w:p>
          <w:p w14:paraId="467B91AF" w14:textId="77777777" w:rsidR="00B15345" w:rsidRDefault="00B15345" w:rsidP="00362AD4">
            <w:pPr>
              <w:contextualSpacing/>
              <w:rPr>
                <w:rFonts w:ascii="Garamond" w:eastAsia="Arial" w:hAnsi="Garamond"/>
              </w:rPr>
            </w:pPr>
          </w:p>
          <w:p w14:paraId="2F9F4492" w14:textId="2A8713B1" w:rsidR="00B15345" w:rsidRPr="00362AD4" w:rsidRDefault="00B15345" w:rsidP="008A0D67">
            <w:pPr>
              <w:contextualSpacing/>
              <w:rPr>
                <w:rFonts w:ascii="Garamond" w:eastAsia="Arial" w:hAnsi="Garamond"/>
                <w:color w:val="000000" w:themeColor="text1"/>
              </w:rPr>
            </w:pPr>
            <w:r w:rsidRPr="00362AD4">
              <w:rPr>
                <w:rFonts w:ascii="Garamond" w:eastAsia="Arial" w:hAnsi="Garamond"/>
              </w:rPr>
              <w:t xml:space="preserve">Estrategia de prevención “Entornos </w:t>
            </w:r>
            <w:r w:rsidR="00382B70">
              <w:rPr>
                <w:rFonts w:ascii="Garamond" w:eastAsia="Arial" w:hAnsi="Garamond"/>
              </w:rPr>
              <w:t>p</w:t>
            </w:r>
            <w:r w:rsidRPr="00362AD4">
              <w:rPr>
                <w:rFonts w:ascii="Garamond" w:eastAsia="Arial" w:hAnsi="Garamond"/>
              </w:rPr>
              <w:t xml:space="preserve">rotectores y </w:t>
            </w:r>
            <w:r w:rsidR="00382B70">
              <w:rPr>
                <w:rFonts w:ascii="Garamond" w:eastAsia="Arial" w:hAnsi="Garamond"/>
              </w:rPr>
              <w:t>t</w:t>
            </w:r>
            <w:r w:rsidRPr="00362AD4">
              <w:rPr>
                <w:rFonts w:ascii="Garamond" w:eastAsia="Arial" w:hAnsi="Garamond"/>
              </w:rPr>
              <w:t xml:space="preserve">erritorios </w:t>
            </w:r>
            <w:r w:rsidR="00382B70">
              <w:rPr>
                <w:rFonts w:ascii="Garamond" w:eastAsia="Arial" w:hAnsi="Garamond"/>
              </w:rPr>
              <w:t>s</w:t>
            </w:r>
            <w:r w:rsidRPr="00362AD4">
              <w:rPr>
                <w:rFonts w:ascii="Garamond" w:eastAsia="Arial" w:hAnsi="Garamond"/>
              </w:rPr>
              <w:t xml:space="preserve">eguros, </w:t>
            </w:r>
            <w:r w:rsidR="00382B70">
              <w:rPr>
                <w:rFonts w:ascii="Garamond" w:eastAsia="Arial" w:hAnsi="Garamond"/>
              </w:rPr>
              <w:t>i</w:t>
            </w:r>
            <w:r w:rsidRPr="00362AD4">
              <w:rPr>
                <w:rFonts w:ascii="Garamond" w:eastAsia="Arial" w:hAnsi="Garamond"/>
              </w:rPr>
              <w:t>nclusivos y diversos”</w:t>
            </w:r>
          </w:p>
        </w:tc>
        <w:tc>
          <w:tcPr>
            <w:tcW w:w="1559" w:type="dxa"/>
            <w:vAlign w:val="center"/>
          </w:tcPr>
          <w:p w14:paraId="1CF94DEB" w14:textId="182BEB68" w:rsidR="00B15345" w:rsidRPr="00362AD4" w:rsidRDefault="00B15345" w:rsidP="00362AD4">
            <w:pPr>
              <w:contextualSpacing/>
              <w:rPr>
                <w:rFonts w:ascii="Garamond" w:eastAsia="Arial" w:hAnsi="Garamond"/>
              </w:rPr>
            </w:pPr>
            <w:r w:rsidRPr="00362AD4">
              <w:rPr>
                <w:rFonts w:ascii="Garamond" w:eastAsia="Arial" w:hAnsi="Garamond"/>
                <w:color w:val="000000" w:themeColor="text1"/>
                <w:lang w:val="es"/>
              </w:rPr>
              <w:t xml:space="preserve">Psicólogo/a </w:t>
            </w:r>
          </w:p>
        </w:tc>
        <w:tc>
          <w:tcPr>
            <w:tcW w:w="2977" w:type="dxa"/>
            <w:vAlign w:val="center"/>
          </w:tcPr>
          <w:p w14:paraId="232EF409" w14:textId="08D8DDEA" w:rsidR="00B15345" w:rsidRPr="00362AD4" w:rsidRDefault="00B15345" w:rsidP="00362AD4">
            <w:pPr>
              <w:contextualSpacing/>
              <w:rPr>
                <w:rFonts w:ascii="Garamond" w:eastAsia="Arial" w:hAnsi="Garamond"/>
              </w:rPr>
            </w:pPr>
            <w:r w:rsidRPr="00362AD4">
              <w:rPr>
                <w:rFonts w:ascii="Garamond" w:eastAsia="Arial" w:hAnsi="Garamond"/>
                <w:color w:val="000000" w:themeColor="text1"/>
              </w:rPr>
              <w:t>Psicólogo</w:t>
            </w:r>
            <w:r w:rsidR="008A0D67">
              <w:rPr>
                <w:rFonts w:ascii="Garamond" w:eastAsia="Arial" w:hAnsi="Garamond"/>
                <w:color w:val="000000" w:themeColor="text1"/>
              </w:rPr>
              <w:t>/</w:t>
            </w:r>
            <w:r w:rsidRPr="00362AD4">
              <w:rPr>
                <w:rFonts w:ascii="Garamond" w:eastAsia="Arial" w:hAnsi="Garamond"/>
                <w:color w:val="000000" w:themeColor="text1"/>
              </w:rPr>
              <w:t xml:space="preserve">a </w:t>
            </w:r>
            <w:r w:rsidRPr="00362AD4">
              <w:rPr>
                <w:rFonts w:ascii="Garamond" w:eastAsia="Arial" w:hAnsi="Garamond"/>
                <w:color w:val="000000" w:themeColor="text1"/>
                <w:lang w:val="es"/>
              </w:rPr>
              <w:t xml:space="preserve">con </w:t>
            </w:r>
            <w:r w:rsidR="008A0D67">
              <w:rPr>
                <w:rFonts w:ascii="Garamond" w:eastAsia="Arial" w:hAnsi="Garamond"/>
                <w:color w:val="000000" w:themeColor="text1"/>
                <w:lang w:val="es"/>
              </w:rPr>
              <w:t>t</w:t>
            </w:r>
            <w:r w:rsidRPr="00362AD4">
              <w:rPr>
                <w:rFonts w:ascii="Garamond" w:eastAsia="Arial" w:hAnsi="Garamond"/>
                <w:color w:val="000000" w:themeColor="text1"/>
                <w:lang w:val="es"/>
              </w:rPr>
              <w:t xml:space="preserve">arjeta </w:t>
            </w:r>
            <w:r w:rsidR="008A0D67">
              <w:rPr>
                <w:rFonts w:ascii="Garamond" w:eastAsia="Arial" w:hAnsi="Garamond"/>
                <w:color w:val="000000" w:themeColor="text1"/>
                <w:lang w:val="es"/>
              </w:rPr>
              <w:t>p</w:t>
            </w:r>
            <w:r w:rsidRPr="00362AD4">
              <w:rPr>
                <w:rFonts w:ascii="Garamond" w:eastAsia="Arial" w:hAnsi="Garamond"/>
                <w:color w:val="000000" w:themeColor="text1"/>
                <w:lang w:val="es"/>
              </w:rPr>
              <w:t xml:space="preserve">rofesional. Experiencia mínima de </w:t>
            </w:r>
            <w:r w:rsidR="00CD2F41">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violencia en el contexto familiar o poblaciones vulnerables. </w:t>
            </w:r>
          </w:p>
        </w:tc>
        <w:tc>
          <w:tcPr>
            <w:tcW w:w="1134" w:type="dxa"/>
            <w:vAlign w:val="center"/>
          </w:tcPr>
          <w:p w14:paraId="5B54B191" w14:textId="0A14E09C" w:rsidR="00B15345" w:rsidRPr="00362AD4" w:rsidRDefault="008A0D67" w:rsidP="008A0D67">
            <w:pPr>
              <w:contextualSpacing/>
              <w:jc w:val="center"/>
              <w:rPr>
                <w:rFonts w:ascii="Garamond" w:eastAsia="Arial" w:hAnsi="Garamond"/>
              </w:rPr>
            </w:pPr>
            <w:r>
              <w:rPr>
                <w:rFonts w:ascii="Garamond" w:eastAsia="Arial" w:hAnsi="Garamond"/>
                <w:color w:val="000000" w:themeColor="text1"/>
              </w:rPr>
              <w:t>1</w:t>
            </w:r>
          </w:p>
        </w:tc>
        <w:tc>
          <w:tcPr>
            <w:tcW w:w="1843" w:type="dxa"/>
            <w:vAlign w:val="center"/>
          </w:tcPr>
          <w:p w14:paraId="1993CBD5" w14:textId="216DCB73" w:rsidR="00382B70" w:rsidRPr="00362AD4" w:rsidRDefault="00382B70" w:rsidP="00382B70">
            <w:pPr>
              <w:contextualSpacing/>
              <w:jc w:val="center"/>
              <w:rPr>
                <w:rFonts w:ascii="Garamond" w:eastAsia="Arial" w:hAnsi="Garamond"/>
              </w:rPr>
            </w:pPr>
            <w:r>
              <w:rPr>
                <w:rFonts w:ascii="Garamond" w:eastAsia="Arial" w:hAnsi="Garamond"/>
              </w:rPr>
              <w:t>C</w:t>
            </w:r>
            <w:r w:rsidRPr="00362AD4">
              <w:rPr>
                <w:rFonts w:ascii="Garamond" w:eastAsia="Arial" w:hAnsi="Garamond"/>
              </w:rPr>
              <w:t xml:space="preserve">ontratación por tiempo </w:t>
            </w:r>
            <w:r w:rsidR="00BA22EB">
              <w:rPr>
                <w:rFonts w:ascii="Garamond" w:eastAsia="Arial" w:hAnsi="Garamond"/>
              </w:rPr>
              <w:t xml:space="preserve">completo </w:t>
            </w:r>
            <w:r w:rsidRPr="00362AD4">
              <w:rPr>
                <w:rFonts w:ascii="Garamond" w:eastAsia="Arial" w:hAnsi="Garamond"/>
              </w:rPr>
              <w:t xml:space="preserve">de ejecución del </w:t>
            </w:r>
            <w:r w:rsidR="00E42E3B">
              <w:rPr>
                <w:rFonts w:ascii="Garamond" w:eastAsia="Arial" w:hAnsi="Garamond"/>
              </w:rPr>
              <w:t xml:space="preserve">componente del </w:t>
            </w:r>
            <w:r w:rsidRPr="00362AD4">
              <w:rPr>
                <w:rFonts w:ascii="Garamond" w:eastAsia="Arial" w:hAnsi="Garamond"/>
              </w:rPr>
              <w:t>proyecto.</w:t>
            </w:r>
          </w:p>
          <w:p w14:paraId="0C16709B" w14:textId="541AC1B8" w:rsidR="00B15345" w:rsidRPr="00362AD4" w:rsidRDefault="00382B70" w:rsidP="00382B70">
            <w:pPr>
              <w:contextualSpacing/>
              <w:jc w:val="center"/>
              <w:rPr>
                <w:rFonts w:ascii="Garamond" w:eastAsia="Arial" w:hAnsi="Garamond"/>
              </w:rPr>
            </w:pPr>
            <w:r>
              <w:rPr>
                <w:rFonts w:ascii="Garamond" w:eastAsia="Arial" w:hAnsi="Garamond"/>
                <w:color w:val="000000" w:themeColor="text1"/>
              </w:rPr>
              <w:t>3 meses</w:t>
            </w:r>
          </w:p>
        </w:tc>
      </w:tr>
      <w:tr w:rsidR="00362AD4" w:rsidRPr="00BC1142" w14:paraId="7C2B6C84" w14:textId="77777777" w:rsidTr="00FC23F6">
        <w:trPr>
          <w:trHeight w:val="2819"/>
          <w:jc w:val="center"/>
        </w:trPr>
        <w:tc>
          <w:tcPr>
            <w:tcW w:w="1980" w:type="dxa"/>
            <w:vMerge/>
            <w:vAlign w:val="center"/>
          </w:tcPr>
          <w:p w14:paraId="55BA9EAE" w14:textId="77777777" w:rsidR="00362AD4" w:rsidRPr="00362AD4" w:rsidRDefault="00362AD4" w:rsidP="00362AD4">
            <w:pPr>
              <w:contextualSpacing/>
              <w:rPr>
                <w:rFonts w:ascii="Garamond" w:eastAsia="Arial" w:hAnsi="Garamond"/>
                <w:color w:val="000000" w:themeColor="text1"/>
                <w:lang w:val="es-AR"/>
              </w:rPr>
            </w:pPr>
          </w:p>
        </w:tc>
        <w:tc>
          <w:tcPr>
            <w:tcW w:w="1559" w:type="dxa"/>
            <w:vAlign w:val="center"/>
          </w:tcPr>
          <w:p w14:paraId="7366578B" w14:textId="3F6256E6"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sidR="00B15345">
              <w:rPr>
                <w:rFonts w:ascii="Garamond" w:eastAsia="Arial" w:hAnsi="Garamond"/>
                <w:color w:val="000000" w:themeColor="text1"/>
                <w:lang w:val="es"/>
              </w:rPr>
              <w:t>/</w:t>
            </w:r>
            <w:r w:rsidRPr="00362AD4">
              <w:rPr>
                <w:rFonts w:ascii="Garamond" w:eastAsia="Arial" w:hAnsi="Garamond"/>
                <w:color w:val="000000" w:themeColor="text1"/>
                <w:lang w:val="es"/>
              </w:rPr>
              <w:t>a Social</w:t>
            </w:r>
          </w:p>
          <w:p w14:paraId="383963A3" w14:textId="77777777" w:rsidR="00362AD4" w:rsidRPr="00362AD4" w:rsidRDefault="00362AD4" w:rsidP="00362AD4">
            <w:pPr>
              <w:contextualSpacing/>
              <w:rPr>
                <w:rFonts w:ascii="Garamond" w:eastAsia="Arial" w:hAnsi="Garamond"/>
                <w:color w:val="000000" w:themeColor="text1"/>
                <w:lang w:val="es"/>
              </w:rPr>
            </w:pPr>
          </w:p>
        </w:tc>
        <w:tc>
          <w:tcPr>
            <w:tcW w:w="2977" w:type="dxa"/>
            <w:vAlign w:val="center"/>
          </w:tcPr>
          <w:p w14:paraId="0CB02CAD" w14:textId="22126C6A"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sidR="008A0D67">
              <w:rPr>
                <w:rFonts w:ascii="Garamond" w:eastAsia="Arial" w:hAnsi="Garamond"/>
                <w:color w:val="000000" w:themeColor="text1"/>
                <w:lang w:val="es"/>
              </w:rPr>
              <w:t>/</w:t>
            </w:r>
            <w:r w:rsidRPr="00362AD4">
              <w:rPr>
                <w:rFonts w:ascii="Garamond" w:eastAsia="Arial" w:hAnsi="Garamond"/>
                <w:color w:val="000000" w:themeColor="text1"/>
                <w:lang w:val="es"/>
              </w:rPr>
              <w:t>a Social</w:t>
            </w:r>
            <w:r w:rsidR="008A0D67">
              <w:rPr>
                <w:rFonts w:ascii="Garamond" w:eastAsia="Arial" w:hAnsi="Garamond"/>
                <w:color w:val="000000" w:themeColor="text1"/>
                <w:lang w:val="es"/>
              </w:rPr>
              <w:t xml:space="preserve"> </w:t>
            </w:r>
            <w:r w:rsidR="008A0D67" w:rsidRPr="00362AD4">
              <w:rPr>
                <w:rFonts w:ascii="Garamond" w:eastAsia="Arial" w:hAnsi="Garamond"/>
                <w:color w:val="000000" w:themeColor="text1"/>
                <w:lang w:val="es"/>
              </w:rPr>
              <w:t xml:space="preserve">con </w:t>
            </w:r>
            <w:r w:rsidR="008A0D67">
              <w:rPr>
                <w:rFonts w:ascii="Garamond" w:eastAsia="Arial" w:hAnsi="Garamond"/>
                <w:color w:val="000000" w:themeColor="text1"/>
                <w:lang w:val="es"/>
              </w:rPr>
              <w:t>t</w:t>
            </w:r>
            <w:r w:rsidR="008A0D67" w:rsidRPr="00362AD4">
              <w:rPr>
                <w:rFonts w:ascii="Garamond" w:eastAsia="Arial" w:hAnsi="Garamond"/>
                <w:color w:val="000000" w:themeColor="text1"/>
                <w:lang w:val="es"/>
              </w:rPr>
              <w:t xml:space="preserve">arjeta </w:t>
            </w:r>
            <w:r w:rsidR="008A0D67">
              <w:rPr>
                <w:rFonts w:ascii="Garamond" w:eastAsia="Arial" w:hAnsi="Garamond"/>
                <w:color w:val="000000" w:themeColor="text1"/>
                <w:lang w:val="es"/>
              </w:rPr>
              <w:t>p</w:t>
            </w:r>
            <w:r w:rsidR="008A0D67" w:rsidRPr="00362AD4">
              <w:rPr>
                <w:rFonts w:ascii="Garamond" w:eastAsia="Arial" w:hAnsi="Garamond"/>
                <w:color w:val="000000" w:themeColor="text1"/>
                <w:lang w:val="es"/>
              </w:rPr>
              <w:t>rofesional.</w:t>
            </w:r>
            <w:r w:rsidRPr="00362AD4">
              <w:rPr>
                <w:rFonts w:ascii="Garamond" w:eastAsia="Arial" w:hAnsi="Garamond"/>
                <w:color w:val="000000" w:themeColor="text1"/>
                <w:lang w:val="es"/>
              </w:rPr>
              <w:t xml:space="preserve"> Experiencia mínima de </w:t>
            </w:r>
            <w:r w:rsidR="00CD2F41">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violencia </w:t>
            </w:r>
            <w:r w:rsidR="008A0D67">
              <w:rPr>
                <w:rFonts w:ascii="Garamond" w:eastAsia="Arial" w:hAnsi="Garamond"/>
                <w:color w:val="000000" w:themeColor="text1"/>
                <w:lang w:val="es"/>
              </w:rPr>
              <w:t>e</w:t>
            </w:r>
            <w:r w:rsidRPr="00362AD4">
              <w:rPr>
                <w:rFonts w:ascii="Garamond" w:eastAsia="Arial" w:hAnsi="Garamond"/>
                <w:color w:val="000000" w:themeColor="text1"/>
                <w:lang w:val="es"/>
              </w:rPr>
              <w:t>n el contexto familiar o poblaci</w:t>
            </w:r>
            <w:r w:rsidR="008A0D67">
              <w:rPr>
                <w:rFonts w:ascii="Garamond" w:eastAsia="Arial" w:hAnsi="Garamond"/>
                <w:color w:val="000000" w:themeColor="text1"/>
                <w:lang w:val="es"/>
              </w:rPr>
              <w:t>ones</w:t>
            </w:r>
            <w:r w:rsidRPr="00362AD4">
              <w:rPr>
                <w:rFonts w:ascii="Garamond" w:eastAsia="Arial" w:hAnsi="Garamond"/>
                <w:color w:val="000000" w:themeColor="text1"/>
                <w:lang w:val="es"/>
              </w:rPr>
              <w:t xml:space="preserve"> vulnerable</w:t>
            </w:r>
            <w:r w:rsidR="008A0D67">
              <w:rPr>
                <w:rFonts w:ascii="Garamond" w:eastAsia="Arial" w:hAnsi="Garamond"/>
                <w:color w:val="000000" w:themeColor="text1"/>
                <w:lang w:val="es"/>
              </w:rPr>
              <w:t>s</w:t>
            </w:r>
            <w:r w:rsidRPr="00362AD4">
              <w:rPr>
                <w:rFonts w:ascii="Garamond" w:eastAsia="Arial" w:hAnsi="Garamond"/>
                <w:color w:val="000000" w:themeColor="text1"/>
                <w:lang w:val="es"/>
              </w:rPr>
              <w:t>.</w:t>
            </w:r>
          </w:p>
        </w:tc>
        <w:tc>
          <w:tcPr>
            <w:tcW w:w="1134" w:type="dxa"/>
            <w:vAlign w:val="center"/>
          </w:tcPr>
          <w:p w14:paraId="5DAE8EC3" w14:textId="452BF003" w:rsidR="00362AD4" w:rsidRPr="00362AD4" w:rsidRDefault="008A0D67" w:rsidP="008A0D67">
            <w:pPr>
              <w:contextualSpacing/>
              <w:jc w:val="center"/>
              <w:rPr>
                <w:rFonts w:ascii="Garamond" w:eastAsia="Arial" w:hAnsi="Garamond"/>
                <w:color w:val="000000" w:themeColor="text1"/>
              </w:rPr>
            </w:pPr>
            <w:r>
              <w:rPr>
                <w:rFonts w:ascii="Garamond" w:eastAsia="Arial" w:hAnsi="Garamond"/>
                <w:color w:val="000000" w:themeColor="text1"/>
              </w:rPr>
              <w:t>1</w:t>
            </w:r>
          </w:p>
        </w:tc>
        <w:tc>
          <w:tcPr>
            <w:tcW w:w="1843" w:type="dxa"/>
            <w:vAlign w:val="center"/>
          </w:tcPr>
          <w:p w14:paraId="44B569B5" w14:textId="442B6FF5" w:rsidR="00382B70" w:rsidRPr="00362AD4" w:rsidRDefault="00382B70" w:rsidP="00382B70">
            <w:pPr>
              <w:contextualSpacing/>
              <w:jc w:val="center"/>
              <w:rPr>
                <w:rFonts w:ascii="Garamond" w:eastAsia="Arial" w:hAnsi="Garamond"/>
              </w:rPr>
            </w:pPr>
            <w:r>
              <w:rPr>
                <w:rFonts w:ascii="Garamond" w:eastAsia="Arial" w:hAnsi="Garamond"/>
              </w:rPr>
              <w:t>C</w:t>
            </w:r>
            <w:r w:rsidRPr="00362AD4">
              <w:rPr>
                <w:rFonts w:ascii="Garamond" w:eastAsia="Arial" w:hAnsi="Garamond"/>
              </w:rPr>
              <w:t xml:space="preserve">ontratación por tiempo </w:t>
            </w:r>
            <w:r w:rsidR="00BA22EB">
              <w:rPr>
                <w:rFonts w:ascii="Garamond" w:eastAsia="Arial" w:hAnsi="Garamond"/>
              </w:rPr>
              <w:t xml:space="preserve">completo </w:t>
            </w:r>
            <w:r w:rsidRPr="00362AD4">
              <w:rPr>
                <w:rFonts w:ascii="Garamond" w:eastAsia="Arial" w:hAnsi="Garamond"/>
              </w:rPr>
              <w:t xml:space="preserve">de ejecución del </w:t>
            </w:r>
            <w:r w:rsidR="00E42E3B">
              <w:rPr>
                <w:rFonts w:ascii="Garamond" w:eastAsia="Arial" w:hAnsi="Garamond"/>
              </w:rPr>
              <w:t xml:space="preserve">componente del </w:t>
            </w:r>
            <w:r w:rsidRPr="00362AD4">
              <w:rPr>
                <w:rFonts w:ascii="Garamond" w:eastAsia="Arial" w:hAnsi="Garamond"/>
              </w:rPr>
              <w:t>proyecto.</w:t>
            </w:r>
          </w:p>
          <w:p w14:paraId="167AB2D6" w14:textId="4D2AD3AE" w:rsidR="00362AD4" w:rsidRPr="00362AD4" w:rsidRDefault="00382B70" w:rsidP="00382B70">
            <w:pPr>
              <w:contextualSpacing/>
              <w:jc w:val="center"/>
              <w:rPr>
                <w:rFonts w:ascii="Garamond" w:eastAsia="Arial" w:hAnsi="Garamond"/>
                <w:color w:val="000000" w:themeColor="text1"/>
                <w:lang w:val="es"/>
              </w:rPr>
            </w:pPr>
            <w:r>
              <w:rPr>
                <w:rFonts w:ascii="Garamond" w:eastAsia="Arial" w:hAnsi="Garamond"/>
                <w:color w:val="000000" w:themeColor="text1"/>
              </w:rPr>
              <w:t>3 meses</w:t>
            </w:r>
          </w:p>
        </w:tc>
      </w:tr>
      <w:tr w:rsidR="00362AD4" w:rsidRPr="00362AD4" w14:paraId="75848068" w14:textId="77777777" w:rsidTr="006046FB">
        <w:trPr>
          <w:trHeight w:val="1552"/>
          <w:jc w:val="center"/>
        </w:trPr>
        <w:tc>
          <w:tcPr>
            <w:tcW w:w="1980" w:type="dxa"/>
            <w:vMerge w:val="restart"/>
            <w:vAlign w:val="center"/>
          </w:tcPr>
          <w:p w14:paraId="423F0EDC" w14:textId="77777777" w:rsidR="00362AD4" w:rsidRPr="00CE7DF2" w:rsidRDefault="00362AD4" w:rsidP="00362AD4">
            <w:pPr>
              <w:contextualSpacing/>
              <w:rPr>
                <w:rFonts w:ascii="Garamond" w:eastAsia="Arial" w:hAnsi="Garamond"/>
                <w:b/>
                <w:bCs/>
                <w:color w:val="000000" w:themeColor="text1"/>
              </w:rPr>
            </w:pPr>
            <w:r w:rsidRPr="00CE7DF2">
              <w:rPr>
                <w:rFonts w:ascii="Garamond" w:eastAsia="Arial" w:hAnsi="Garamond"/>
                <w:b/>
                <w:bCs/>
                <w:color w:val="000000" w:themeColor="text1"/>
                <w:lang w:val="es-AR"/>
              </w:rPr>
              <w:lastRenderedPageBreak/>
              <w:t>Componente 2:</w:t>
            </w:r>
          </w:p>
          <w:p w14:paraId="0829F0AE" w14:textId="77777777"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rPr>
              <w:t>Orientación y asesoría familiar</w:t>
            </w:r>
          </w:p>
          <w:p w14:paraId="4C03061F" w14:textId="77777777" w:rsidR="00362AD4" w:rsidRPr="00362AD4" w:rsidRDefault="00362AD4" w:rsidP="00362AD4">
            <w:pPr>
              <w:contextualSpacing/>
              <w:rPr>
                <w:rFonts w:ascii="Garamond" w:eastAsia="Arial" w:hAnsi="Garamond"/>
                <w:color w:val="000000" w:themeColor="text1"/>
              </w:rPr>
            </w:pPr>
          </w:p>
        </w:tc>
        <w:tc>
          <w:tcPr>
            <w:tcW w:w="1559" w:type="dxa"/>
            <w:vAlign w:val="center"/>
          </w:tcPr>
          <w:p w14:paraId="2B0EB4F8" w14:textId="40D35981"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lang w:val="es-AR"/>
              </w:rPr>
              <w:t>Psicólogo</w:t>
            </w:r>
            <w:r w:rsidR="00CE7DF2">
              <w:rPr>
                <w:rFonts w:ascii="Garamond" w:eastAsia="Arial" w:hAnsi="Garamond"/>
                <w:color w:val="000000" w:themeColor="text1"/>
                <w:lang w:val="es-AR"/>
              </w:rPr>
              <w:t>/</w:t>
            </w:r>
            <w:r w:rsidRPr="00362AD4">
              <w:rPr>
                <w:rFonts w:ascii="Garamond" w:eastAsia="Arial" w:hAnsi="Garamond"/>
                <w:color w:val="000000" w:themeColor="text1"/>
                <w:lang w:val="es-AR"/>
              </w:rPr>
              <w:t>a</w:t>
            </w:r>
          </w:p>
        </w:tc>
        <w:tc>
          <w:tcPr>
            <w:tcW w:w="2977" w:type="dxa"/>
            <w:vAlign w:val="center"/>
          </w:tcPr>
          <w:p w14:paraId="6E416289" w14:textId="69213DAB" w:rsidR="00362AD4" w:rsidRPr="00362AD4" w:rsidRDefault="00362AD4" w:rsidP="00362AD4">
            <w:pPr>
              <w:contextualSpacing/>
              <w:rPr>
                <w:rFonts w:ascii="Garamond" w:eastAsia="Arial" w:hAnsi="Garamond"/>
                <w:color w:val="000000" w:themeColor="text1"/>
              </w:rPr>
            </w:pPr>
            <w:r w:rsidRPr="00362AD4">
              <w:rPr>
                <w:rFonts w:ascii="Garamond" w:eastAsia="Arial" w:hAnsi="Garamond"/>
                <w:color w:val="000000" w:themeColor="text1"/>
              </w:rPr>
              <w:t>Psicólogo</w:t>
            </w:r>
            <w:r w:rsidR="00CE7DF2">
              <w:rPr>
                <w:rFonts w:ascii="Garamond" w:eastAsia="Arial" w:hAnsi="Garamond"/>
                <w:color w:val="000000" w:themeColor="text1"/>
              </w:rPr>
              <w:t>/</w:t>
            </w:r>
            <w:r w:rsidRPr="00362AD4">
              <w:rPr>
                <w:rFonts w:ascii="Garamond" w:eastAsia="Arial" w:hAnsi="Garamond"/>
                <w:color w:val="000000" w:themeColor="text1"/>
              </w:rPr>
              <w:t xml:space="preserve">a </w:t>
            </w:r>
            <w:r w:rsidRPr="00362AD4">
              <w:rPr>
                <w:rFonts w:ascii="Garamond" w:eastAsia="Arial" w:hAnsi="Garamond"/>
                <w:color w:val="000000" w:themeColor="text1"/>
                <w:lang w:val="es"/>
              </w:rPr>
              <w:t xml:space="preserve">con </w:t>
            </w:r>
            <w:r w:rsidR="00CE7DF2">
              <w:rPr>
                <w:rFonts w:ascii="Garamond" w:eastAsia="Arial" w:hAnsi="Garamond"/>
                <w:color w:val="000000" w:themeColor="text1"/>
                <w:lang w:val="es"/>
              </w:rPr>
              <w:t>t</w:t>
            </w:r>
            <w:r w:rsidRPr="00362AD4">
              <w:rPr>
                <w:rFonts w:ascii="Garamond" w:eastAsia="Arial" w:hAnsi="Garamond"/>
                <w:color w:val="000000" w:themeColor="text1"/>
                <w:lang w:val="es"/>
              </w:rPr>
              <w:t xml:space="preserve">arjeta </w:t>
            </w:r>
            <w:r w:rsidR="00CE7DF2">
              <w:rPr>
                <w:rFonts w:ascii="Garamond" w:eastAsia="Arial" w:hAnsi="Garamond"/>
                <w:color w:val="000000" w:themeColor="text1"/>
                <w:lang w:val="es"/>
              </w:rPr>
              <w:t>p</w:t>
            </w:r>
            <w:r w:rsidRPr="00362AD4">
              <w:rPr>
                <w:rFonts w:ascii="Garamond" w:eastAsia="Arial" w:hAnsi="Garamond"/>
                <w:color w:val="000000" w:themeColor="text1"/>
                <w:lang w:val="es"/>
              </w:rPr>
              <w:t xml:space="preserve">rofesional. Experiencia mínima de </w:t>
            </w:r>
            <w:r w:rsidR="00CD2F41">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w:t>
            </w:r>
            <w:r w:rsidRPr="00362AD4">
              <w:rPr>
                <w:rFonts w:ascii="Garamond" w:eastAsia="Arial" w:hAnsi="Garamond"/>
                <w:lang w:val="es"/>
              </w:rPr>
              <w:t xml:space="preserve">violencia en el contexto familiar </w:t>
            </w:r>
            <w:r w:rsidRPr="00362AD4">
              <w:rPr>
                <w:rFonts w:ascii="Garamond" w:eastAsia="Arial" w:hAnsi="Garamond"/>
                <w:color w:val="000000" w:themeColor="text1"/>
                <w:lang w:val="es"/>
              </w:rPr>
              <w:t>o poblaciones vulnerables.</w:t>
            </w:r>
          </w:p>
        </w:tc>
        <w:tc>
          <w:tcPr>
            <w:tcW w:w="1134" w:type="dxa"/>
            <w:vAlign w:val="center"/>
          </w:tcPr>
          <w:p w14:paraId="5D6E16CE" w14:textId="16FC1276" w:rsidR="00362AD4" w:rsidRPr="00362AD4" w:rsidRDefault="00CE7DF2" w:rsidP="00CE7DF2">
            <w:pPr>
              <w:contextualSpacing/>
              <w:jc w:val="center"/>
              <w:rPr>
                <w:rFonts w:ascii="Garamond" w:eastAsia="Arial" w:hAnsi="Garamond"/>
                <w:color w:val="000000" w:themeColor="text1"/>
              </w:rPr>
            </w:pPr>
            <w:r>
              <w:rPr>
                <w:rFonts w:ascii="Garamond" w:eastAsia="Arial" w:hAnsi="Garamond"/>
                <w:color w:val="000000" w:themeColor="text1"/>
              </w:rPr>
              <w:t>1</w:t>
            </w:r>
          </w:p>
        </w:tc>
        <w:tc>
          <w:tcPr>
            <w:tcW w:w="1843" w:type="dxa"/>
            <w:vAlign w:val="center"/>
          </w:tcPr>
          <w:p w14:paraId="636DD28C" w14:textId="1B115AC5" w:rsidR="00362AD4" w:rsidRDefault="00BB62FD" w:rsidP="00CE7DF2">
            <w:pPr>
              <w:contextualSpacing/>
              <w:jc w:val="center"/>
              <w:rPr>
                <w:rFonts w:ascii="Garamond" w:eastAsia="Arial" w:hAnsi="Garamond"/>
                <w:color w:val="000000" w:themeColor="text1"/>
              </w:rPr>
            </w:pPr>
            <w:r>
              <w:rPr>
                <w:rFonts w:ascii="Garamond" w:eastAsia="Arial" w:hAnsi="Garamond"/>
                <w:color w:val="000000" w:themeColor="text1"/>
              </w:rPr>
              <w:t>A</w:t>
            </w:r>
            <w:r w:rsidR="00362AD4" w:rsidRPr="00362AD4">
              <w:rPr>
                <w:rFonts w:ascii="Garamond" w:eastAsia="Arial" w:hAnsi="Garamond"/>
                <w:color w:val="000000" w:themeColor="text1"/>
              </w:rPr>
              <w:t>tención a 3</w:t>
            </w:r>
            <w:r w:rsidR="00CE7DF2">
              <w:rPr>
                <w:rFonts w:ascii="Garamond" w:eastAsia="Arial" w:hAnsi="Garamond"/>
                <w:color w:val="000000" w:themeColor="text1"/>
              </w:rPr>
              <w:t>0</w:t>
            </w:r>
            <w:r w:rsidR="00362AD4" w:rsidRPr="00362AD4">
              <w:rPr>
                <w:rFonts w:ascii="Garamond" w:eastAsia="Arial" w:hAnsi="Garamond"/>
                <w:color w:val="000000" w:themeColor="text1"/>
              </w:rPr>
              <w:t xml:space="preserve"> </w:t>
            </w:r>
            <w:r w:rsidR="00FC23F6">
              <w:rPr>
                <w:rFonts w:ascii="Garamond" w:eastAsia="Arial" w:hAnsi="Garamond"/>
                <w:color w:val="000000" w:themeColor="text1"/>
              </w:rPr>
              <w:t>familias</w:t>
            </w:r>
            <w:r w:rsidR="00CE7DF2">
              <w:rPr>
                <w:rFonts w:ascii="Garamond" w:eastAsia="Arial" w:hAnsi="Garamond"/>
                <w:color w:val="000000" w:themeColor="text1"/>
              </w:rPr>
              <w:t>.</w:t>
            </w:r>
          </w:p>
          <w:p w14:paraId="3BB0E1C1" w14:textId="038C298B" w:rsidR="00CE7DF2" w:rsidRPr="00362AD4" w:rsidRDefault="00CE7DF2" w:rsidP="00CE7DF2">
            <w:pPr>
              <w:contextualSpacing/>
              <w:jc w:val="center"/>
              <w:rPr>
                <w:rFonts w:ascii="Garamond" w:eastAsia="Arial" w:hAnsi="Garamond"/>
              </w:rPr>
            </w:pPr>
            <w:r>
              <w:rPr>
                <w:rFonts w:ascii="Garamond" w:eastAsia="Arial" w:hAnsi="Garamond"/>
              </w:rPr>
              <w:t>C</w:t>
            </w:r>
            <w:r w:rsidRPr="00362AD4">
              <w:rPr>
                <w:rFonts w:ascii="Garamond" w:eastAsia="Arial" w:hAnsi="Garamond"/>
              </w:rPr>
              <w:t xml:space="preserve">ontratación por tiempo </w:t>
            </w:r>
            <w:r w:rsidR="00BA22EB">
              <w:rPr>
                <w:rFonts w:ascii="Garamond" w:eastAsia="Arial" w:hAnsi="Garamond"/>
              </w:rPr>
              <w:t xml:space="preserve">completo </w:t>
            </w:r>
            <w:r w:rsidRPr="00362AD4">
              <w:rPr>
                <w:rFonts w:ascii="Garamond" w:eastAsia="Arial" w:hAnsi="Garamond"/>
              </w:rPr>
              <w:t xml:space="preserve">de ejecución del </w:t>
            </w:r>
            <w:r w:rsidR="00E42E3B">
              <w:rPr>
                <w:rFonts w:ascii="Garamond" w:eastAsia="Arial" w:hAnsi="Garamond"/>
              </w:rPr>
              <w:t xml:space="preserve">componente del </w:t>
            </w:r>
            <w:r w:rsidRPr="00362AD4">
              <w:rPr>
                <w:rFonts w:ascii="Garamond" w:eastAsia="Arial" w:hAnsi="Garamond"/>
              </w:rPr>
              <w:t>proyecto.</w:t>
            </w:r>
          </w:p>
          <w:p w14:paraId="513B9308" w14:textId="0BD17518" w:rsidR="00362AD4" w:rsidRPr="00CE7DF2" w:rsidRDefault="00CE7DF2" w:rsidP="00CE7DF2">
            <w:pPr>
              <w:contextualSpacing/>
              <w:jc w:val="center"/>
              <w:rPr>
                <w:rFonts w:ascii="Garamond" w:eastAsia="Arial" w:hAnsi="Garamond"/>
                <w:color w:val="000000" w:themeColor="text1"/>
              </w:rPr>
            </w:pPr>
            <w:r>
              <w:rPr>
                <w:rFonts w:ascii="Garamond" w:eastAsia="Arial" w:hAnsi="Garamond"/>
                <w:color w:val="000000" w:themeColor="text1"/>
              </w:rPr>
              <w:t>3 meses</w:t>
            </w:r>
            <w:r w:rsidR="00362AD4" w:rsidRPr="00362AD4">
              <w:rPr>
                <w:rFonts w:ascii="Garamond" w:eastAsia="Arial" w:hAnsi="Garamond"/>
                <w:color w:val="000000" w:themeColor="text1"/>
              </w:rPr>
              <w:t>.</w:t>
            </w:r>
          </w:p>
        </w:tc>
      </w:tr>
      <w:tr w:rsidR="00362AD4" w:rsidRPr="00362AD4" w14:paraId="7637AA5B" w14:textId="77777777" w:rsidTr="00FC23F6">
        <w:trPr>
          <w:trHeight w:val="2040"/>
          <w:jc w:val="center"/>
        </w:trPr>
        <w:tc>
          <w:tcPr>
            <w:tcW w:w="1980" w:type="dxa"/>
            <w:vMerge/>
            <w:vAlign w:val="center"/>
          </w:tcPr>
          <w:p w14:paraId="773F0233" w14:textId="77777777" w:rsidR="00362AD4" w:rsidRPr="00362AD4" w:rsidRDefault="00362AD4" w:rsidP="00362AD4">
            <w:pPr>
              <w:contextualSpacing/>
              <w:rPr>
                <w:rFonts w:ascii="Garamond" w:hAnsi="Garamond"/>
                <w:color w:val="000000" w:themeColor="text1"/>
              </w:rPr>
            </w:pPr>
          </w:p>
        </w:tc>
        <w:tc>
          <w:tcPr>
            <w:tcW w:w="1559" w:type="dxa"/>
            <w:vAlign w:val="center"/>
          </w:tcPr>
          <w:p w14:paraId="518837C9" w14:textId="77777777" w:rsidR="00CE7DF2" w:rsidRPr="00362AD4" w:rsidRDefault="00CE7DF2" w:rsidP="00CE7DF2">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p>
          <w:p w14:paraId="47445870" w14:textId="1C50598D" w:rsidR="00362AD4" w:rsidRPr="00362AD4" w:rsidRDefault="00362AD4" w:rsidP="00362AD4">
            <w:pPr>
              <w:contextualSpacing/>
              <w:rPr>
                <w:rFonts w:ascii="Garamond" w:eastAsia="Arial" w:hAnsi="Garamond"/>
                <w:color w:val="000000" w:themeColor="text1"/>
              </w:rPr>
            </w:pPr>
          </w:p>
        </w:tc>
        <w:tc>
          <w:tcPr>
            <w:tcW w:w="2977" w:type="dxa"/>
            <w:vAlign w:val="center"/>
          </w:tcPr>
          <w:p w14:paraId="2401888C" w14:textId="5266E9DA" w:rsidR="00362AD4" w:rsidRPr="00362AD4" w:rsidRDefault="00CE7DF2" w:rsidP="00362AD4">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r>
              <w:rPr>
                <w:rFonts w:ascii="Garamond" w:eastAsia="Arial" w:hAnsi="Garamond"/>
                <w:color w:val="000000" w:themeColor="text1"/>
                <w:lang w:val="es"/>
              </w:rPr>
              <w:t xml:space="preserve"> </w:t>
            </w:r>
            <w:r w:rsidRPr="00362AD4">
              <w:rPr>
                <w:rFonts w:ascii="Garamond" w:eastAsia="Arial" w:hAnsi="Garamond"/>
                <w:color w:val="000000" w:themeColor="text1"/>
                <w:lang w:val="es"/>
              </w:rPr>
              <w:t xml:space="preserve">con </w:t>
            </w:r>
            <w:r>
              <w:rPr>
                <w:rFonts w:ascii="Garamond" w:eastAsia="Arial" w:hAnsi="Garamond"/>
                <w:color w:val="000000" w:themeColor="text1"/>
                <w:lang w:val="es"/>
              </w:rPr>
              <w:t>t</w:t>
            </w:r>
            <w:r w:rsidRPr="00362AD4">
              <w:rPr>
                <w:rFonts w:ascii="Garamond" w:eastAsia="Arial" w:hAnsi="Garamond"/>
                <w:color w:val="000000" w:themeColor="text1"/>
                <w:lang w:val="es"/>
              </w:rPr>
              <w:t xml:space="preserve">arjeta </w:t>
            </w:r>
            <w:r>
              <w:rPr>
                <w:rFonts w:ascii="Garamond" w:eastAsia="Arial" w:hAnsi="Garamond"/>
                <w:color w:val="000000" w:themeColor="text1"/>
                <w:lang w:val="es"/>
              </w:rPr>
              <w:t>p</w:t>
            </w:r>
            <w:r w:rsidRPr="00362AD4">
              <w:rPr>
                <w:rFonts w:ascii="Garamond" w:eastAsia="Arial" w:hAnsi="Garamond"/>
                <w:color w:val="000000" w:themeColor="text1"/>
                <w:lang w:val="es"/>
              </w:rPr>
              <w:t xml:space="preserve">rofesional. Experiencia mínima de </w:t>
            </w:r>
            <w:r w:rsidR="00CD2F41">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violencia </w:t>
            </w:r>
            <w:r>
              <w:rPr>
                <w:rFonts w:ascii="Garamond" w:eastAsia="Arial" w:hAnsi="Garamond"/>
                <w:color w:val="000000" w:themeColor="text1"/>
                <w:lang w:val="es"/>
              </w:rPr>
              <w:t>e</w:t>
            </w:r>
            <w:r w:rsidRPr="00362AD4">
              <w:rPr>
                <w:rFonts w:ascii="Garamond" w:eastAsia="Arial" w:hAnsi="Garamond"/>
                <w:color w:val="000000" w:themeColor="text1"/>
                <w:lang w:val="es"/>
              </w:rPr>
              <w:t>n el contexto familiar o poblaci</w:t>
            </w:r>
            <w:r>
              <w:rPr>
                <w:rFonts w:ascii="Garamond" w:eastAsia="Arial" w:hAnsi="Garamond"/>
                <w:color w:val="000000" w:themeColor="text1"/>
                <w:lang w:val="es"/>
              </w:rPr>
              <w:t>ones</w:t>
            </w:r>
            <w:r w:rsidRPr="00362AD4">
              <w:rPr>
                <w:rFonts w:ascii="Garamond" w:eastAsia="Arial" w:hAnsi="Garamond"/>
                <w:color w:val="000000" w:themeColor="text1"/>
                <w:lang w:val="es"/>
              </w:rPr>
              <w:t xml:space="preserve"> vulnerable</w:t>
            </w:r>
            <w:r>
              <w:rPr>
                <w:rFonts w:ascii="Garamond" w:eastAsia="Arial" w:hAnsi="Garamond"/>
                <w:color w:val="000000" w:themeColor="text1"/>
                <w:lang w:val="es"/>
              </w:rPr>
              <w:t>s</w:t>
            </w:r>
            <w:r w:rsidRPr="00362AD4">
              <w:rPr>
                <w:rFonts w:ascii="Garamond" w:eastAsia="Arial" w:hAnsi="Garamond"/>
                <w:color w:val="000000" w:themeColor="text1"/>
                <w:lang w:val="es"/>
              </w:rPr>
              <w:t>.</w:t>
            </w:r>
          </w:p>
        </w:tc>
        <w:tc>
          <w:tcPr>
            <w:tcW w:w="1134" w:type="dxa"/>
            <w:vAlign w:val="center"/>
          </w:tcPr>
          <w:p w14:paraId="69E01DC0" w14:textId="0C0BD053" w:rsidR="00362AD4" w:rsidRPr="00362AD4" w:rsidRDefault="00CE7DF2" w:rsidP="00CE7DF2">
            <w:pPr>
              <w:contextualSpacing/>
              <w:jc w:val="center"/>
              <w:rPr>
                <w:rFonts w:ascii="Garamond" w:eastAsia="Arial" w:hAnsi="Garamond"/>
                <w:color w:val="000000" w:themeColor="text1"/>
              </w:rPr>
            </w:pPr>
            <w:r>
              <w:rPr>
                <w:rFonts w:ascii="Garamond" w:eastAsia="Arial" w:hAnsi="Garamond"/>
                <w:color w:val="000000" w:themeColor="text1"/>
              </w:rPr>
              <w:t>1</w:t>
            </w:r>
          </w:p>
        </w:tc>
        <w:tc>
          <w:tcPr>
            <w:tcW w:w="1843" w:type="dxa"/>
            <w:vAlign w:val="center"/>
          </w:tcPr>
          <w:p w14:paraId="3B166FF8" w14:textId="2A14322C" w:rsidR="00CE7DF2" w:rsidRDefault="00BB62FD" w:rsidP="00CE7DF2">
            <w:pPr>
              <w:contextualSpacing/>
              <w:jc w:val="center"/>
              <w:rPr>
                <w:rFonts w:ascii="Garamond" w:eastAsia="Arial" w:hAnsi="Garamond"/>
                <w:color w:val="000000" w:themeColor="text1"/>
              </w:rPr>
            </w:pPr>
            <w:r>
              <w:rPr>
                <w:rFonts w:ascii="Garamond" w:eastAsia="Arial" w:hAnsi="Garamond"/>
                <w:color w:val="000000" w:themeColor="text1"/>
              </w:rPr>
              <w:t>A</w:t>
            </w:r>
            <w:r w:rsidR="00CE7DF2" w:rsidRPr="00362AD4">
              <w:rPr>
                <w:rFonts w:ascii="Garamond" w:eastAsia="Arial" w:hAnsi="Garamond"/>
                <w:color w:val="000000" w:themeColor="text1"/>
              </w:rPr>
              <w:t>tención a 3</w:t>
            </w:r>
            <w:r w:rsidR="00CE7DF2">
              <w:rPr>
                <w:rFonts w:ascii="Garamond" w:eastAsia="Arial" w:hAnsi="Garamond"/>
                <w:color w:val="000000" w:themeColor="text1"/>
              </w:rPr>
              <w:t>0</w:t>
            </w:r>
            <w:r w:rsidR="00CE7DF2" w:rsidRPr="00362AD4">
              <w:rPr>
                <w:rFonts w:ascii="Garamond" w:eastAsia="Arial" w:hAnsi="Garamond"/>
                <w:color w:val="000000" w:themeColor="text1"/>
              </w:rPr>
              <w:t xml:space="preserve"> </w:t>
            </w:r>
            <w:r w:rsidR="00FC23F6">
              <w:rPr>
                <w:rFonts w:ascii="Garamond" w:eastAsia="Arial" w:hAnsi="Garamond"/>
                <w:color w:val="000000" w:themeColor="text1"/>
              </w:rPr>
              <w:t>familias</w:t>
            </w:r>
            <w:r w:rsidR="00CE7DF2">
              <w:rPr>
                <w:rFonts w:ascii="Garamond" w:eastAsia="Arial" w:hAnsi="Garamond"/>
                <w:color w:val="000000" w:themeColor="text1"/>
              </w:rPr>
              <w:t>.</w:t>
            </w:r>
          </w:p>
          <w:p w14:paraId="66D241BA" w14:textId="2E436722" w:rsidR="00CE7DF2" w:rsidRPr="00362AD4" w:rsidRDefault="00CE7DF2" w:rsidP="00CE7DF2">
            <w:pPr>
              <w:contextualSpacing/>
              <w:jc w:val="center"/>
              <w:rPr>
                <w:rFonts w:ascii="Garamond" w:eastAsia="Arial" w:hAnsi="Garamond"/>
              </w:rPr>
            </w:pPr>
            <w:r>
              <w:rPr>
                <w:rFonts w:ascii="Garamond" w:eastAsia="Arial" w:hAnsi="Garamond"/>
              </w:rPr>
              <w:t>C</w:t>
            </w:r>
            <w:r w:rsidRPr="00362AD4">
              <w:rPr>
                <w:rFonts w:ascii="Garamond" w:eastAsia="Arial" w:hAnsi="Garamond"/>
              </w:rPr>
              <w:t xml:space="preserve">ontratación por tiempo </w:t>
            </w:r>
            <w:r w:rsidR="00BA22EB">
              <w:rPr>
                <w:rFonts w:ascii="Garamond" w:eastAsia="Arial" w:hAnsi="Garamond"/>
              </w:rPr>
              <w:t xml:space="preserve">completo </w:t>
            </w:r>
            <w:r w:rsidRPr="00362AD4">
              <w:rPr>
                <w:rFonts w:ascii="Garamond" w:eastAsia="Arial" w:hAnsi="Garamond"/>
              </w:rPr>
              <w:t xml:space="preserve">de ejecución del </w:t>
            </w:r>
            <w:r w:rsidR="00E42E3B">
              <w:rPr>
                <w:rFonts w:ascii="Garamond" w:eastAsia="Arial" w:hAnsi="Garamond"/>
              </w:rPr>
              <w:t xml:space="preserve">componente del </w:t>
            </w:r>
            <w:r w:rsidRPr="00362AD4">
              <w:rPr>
                <w:rFonts w:ascii="Garamond" w:eastAsia="Arial" w:hAnsi="Garamond"/>
              </w:rPr>
              <w:t>proyecto.</w:t>
            </w:r>
          </w:p>
          <w:p w14:paraId="4F366E70" w14:textId="2B306519" w:rsidR="00362AD4" w:rsidRPr="00362AD4" w:rsidRDefault="00CE7DF2" w:rsidP="00CE7DF2">
            <w:pPr>
              <w:contextualSpacing/>
              <w:jc w:val="center"/>
              <w:rPr>
                <w:rFonts w:ascii="Garamond" w:eastAsia="Arial" w:hAnsi="Garamond"/>
                <w:color w:val="000000" w:themeColor="text1"/>
                <w:lang w:val="es"/>
              </w:rPr>
            </w:pPr>
            <w:r>
              <w:rPr>
                <w:rFonts w:ascii="Garamond" w:eastAsia="Arial" w:hAnsi="Garamond"/>
                <w:color w:val="000000" w:themeColor="text1"/>
              </w:rPr>
              <w:t>3 meses</w:t>
            </w:r>
            <w:r w:rsidRPr="00362AD4">
              <w:rPr>
                <w:rFonts w:ascii="Garamond" w:eastAsia="Arial" w:hAnsi="Garamond"/>
                <w:color w:val="000000" w:themeColor="text1"/>
              </w:rPr>
              <w:t>.</w:t>
            </w:r>
          </w:p>
        </w:tc>
      </w:tr>
      <w:tr w:rsidR="00362AD4" w:rsidRPr="00362AD4" w14:paraId="5FA41D2D" w14:textId="77777777" w:rsidTr="004121CC">
        <w:trPr>
          <w:trHeight w:val="1764"/>
          <w:jc w:val="center"/>
        </w:trPr>
        <w:tc>
          <w:tcPr>
            <w:tcW w:w="1980" w:type="dxa"/>
            <w:vAlign w:val="center"/>
          </w:tcPr>
          <w:p w14:paraId="483CEC50" w14:textId="77777777" w:rsidR="00362AD4" w:rsidRPr="002958B5" w:rsidRDefault="00362AD4" w:rsidP="00362AD4">
            <w:pPr>
              <w:contextualSpacing/>
              <w:rPr>
                <w:rFonts w:ascii="Garamond" w:hAnsi="Garamond"/>
                <w:b/>
                <w:bCs/>
                <w:color w:val="000000" w:themeColor="text1"/>
              </w:rPr>
            </w:pPr>
            <w:r w:rsidRPr="002958B5">
              <w:rPr>
                <w:rFonts w:ascii="Garamond" w:hAnsi="Garamond"/>
                <w:b/>
                <w:bCs/>
                <w:color w:val="000000" w:themeColor="text1"/>
              </w:rPr>
              <w:t>Componente 4</w:t>
            </w:r>
            <w:r w:rsidR="002958B5" w:rsidRPr="002958B5">
              <w:rPr>
                <w:rFonts w:ascii="Garamond" w:hAnsi="Garamond"/>
                <w:b/>
                <w:bCs/>
                <w:color w:val="000000" w:themeColor="text1"/>
              </w:rPr>
              <w:t>:</w:t>
            </w:r>
          </w:p>
          <w:p w14:paraId="508F65EF" w14:textId="4D5967A6" w:rsidR="002958B5" w:rsidRPr="00362AD4" w:rsidRDefault="002958B5" w:rsidP="00362AD4">
            <w:pPr>
              <w:contextualSpacing/>
              <w:rPr>
                <w:rFonts w:ascii="Garamond" w:hAnsi="Garamond"/>
                <w:color w:val="000000" w:themeColor="text1"/>
              </w:rPr>
            </w:pPr>
            <w:r>
              <w:rPr>
                <w:rFonts w:ascii="Garamond" w:hAnsi="Garamond"/>
                <w:color w:val="000000" w:themeColor="text1"/>
              </w:rPr>
              <w:t>Investigación</w:t>
            </w:r>
          </w:p>
        </w:tc>
        <w:tc>
          <w:tcPr>
            <w:tcW w:w="1559" w:type="dxa"/>
            <w:vAlign w:val="center"/>
          </w:tcPr>
          <w:p w14:paraId="28466BD9" w14:textId="2A31E4FD" w:rsidR="00362AD4" w:rsidRPr="00362AD4" w:rsidRDefault="00362AD4" w:rsidP="00362AD4">
            <w:pPr>
              <w:contextualSpacing/>
              <w:rPr>
                <w:rFonts w:ascii="Garamond" w:eastAsia="Arial" w:hAnsi="Garamond"/>
                <w:color w:val="000000" w:themeColor="text1"/>
                <w:lang w:val="es-AR"/>
              </w:rPr>
            </w:pPr>
            <w:r w:rsidRPr="00362AD4">
              <w:rPr>
                <w:rFonts w:ascii="Garamond" w:eastAsia="Arial" w:hAnsi="Garamond"/>
                <w:color w:val="000000" w:themeColor="text1"/>
                <w:lang w:val="es-AR"/>
              </w:rPr>
              <w:t>Investigador</w:t>
            </w:r>
            <w:r w:rsidR="002958B5">
              <w:rPr>
                <w:rFonts w:ascii="Garamond" w:eastAsia="Arial" w:hAnsi="Garamond"/>
                <w:color w:val="000000" w:themeColor="text1"/>
                <w:lang w:val="es-AR"/>
              </w:rPr>
              <w:t>/</w:t>
            </w:r>
            <w:r w:rsidRPr="00362AD4">
              <w:rPr>
                <w:rFonts w:ascii="Garamond" w:eastAsia="Arial" w:hAnsi="Garamond"/>
                <w:color w:val="000000" w:themeColor="text1"/>
                <w:lang w:val="es-AR"/>
              </w:rPr>
              <w:t>a Social</w:t>
            </w:r>
          </w:p>
        </w:tc>
        <w:tc>
          <w:tcPr>
            <w:tcW w:w="2977" w:type="dxa"/>
            <w:vAlign w:val="center"/>
          </w:tcPr>
          <w:p w14:paraId="30A43E7F" w14:textId="282AF8B3" w:rsidR="00362AD4" w:rsidRPr="00362AD4" w:rsidRDefault="00362AD4" w:rsidP="00FC23F6">
            <w:pPr>
              <w:contextualSpacing/>
              <w:rPr>
                <w:rFonts w:ascii="Garamond" w:eastAsia="Arial" w:hAnsi="Garamond"/>
                <w:color w:val="000000" w:themeColor="text1"/>
              </w:rPr>
            </w:pPr>
            <w:r w:rsidRPr="00362AD4">
              <w:rPr>
                <w:rFonts w:ascii="Garamond" w:eastAsia="Arial" w:hAnsi="Garamond"/>
                <w:color w:val="000000" w:themeColor="text1"/>
              </w:rPr>
              <w:t>Profesional de las Ciencias Sociales. Experiencia mínima profesional de 36 meses en investigación social y ejecución de procesos sociales con conocimientos en los temas de violencias en el contexto familiar y/o violencia sexual.</w:t>
            </w:r>
          </w:p>
        </w:tc>
        <w:tc>
          <w:tcPr>
            <w:tcW w:w="1134" w:type="dxa"/>
            <w:vAlign w:val="center"/>
          </w:tcPr>
          <w:p w14:paraId="27FE5FBC" w14:textId="78C4BEA7" w:rsidR="00362AD4" w:rsidRPr="00362AD4" w:rsidRDefault="00E42E3B" w:rsidP="00E42E3B">
            <w:pPr>
              <w:contextualSpacing/>
              <w:jc w:val="center"/>
              <w:rPr>
                <w:rFonts w:ascii="Garamond" w:eastAsia="Arial" w:hAnsi="Garamond"/>
                <w:color w:val="000000" w:themeColor="text1"/>
              </w:rPr>
            </w:pPr>
            <w:r>
              <w:rPr>
                <w:rFonts w:ascii="Garamond" w:eastAsia="Arial" w:hAnsi="Garamond"/>
                <w:color w:val="000000" w:themeColor="text1"/>
              </w:rPr>
              <w:t>1</w:t>
            </w:r>
          </w:p>
        </w:tc>
        <w:tc>
          <w:tcPr>
            <w:tcW w:w="1843" w:type="dxa"/>
            <w:vAlign w:val="center"/>
          </w:tcPr>
          <w:p w14:paraId="0DD957E8" w14:textId="6E2AE365" w:rsidR="00E42E3B" w:rsidRPr="00362AD4" w:rsidRDefault="00E42E3B" w:rsidP="00E42E3B">
            <w:pPr>
              <w:contextualSpacing/>
              <w:jc w:val="center"/>
              <w:rPr>
                <w:rFonts w:ascii="Garamond" w:eastAsia="Arial" w:hAnsi="Garamond"/>
              </w:rPr>
            </w:pPr>
            <w:r>
              <w:rPr>
                <w:rFonts w:ascii="Garamond" w:eastAsia="Arial" w:hAnsi="Garamond"/>
              </w:rPr>
              <w:t>C</w:t>
            </w:r>
            <w:r w:rsidRPr="00362AD4">
              <w:rPr>
                <w:rFonts w:ascii="Garamond" w:eastAsia="Arial" w:hAnsi="Garamond"/>
              </w:rPr>
              <w:t xml:space="preserve">ontratación por tiempo </w:t>
            </w:r>
            <w:r w:rsidR="00BA22EB">
              <w:rPr>
                <w:rFonts w:ascii="Garamond" w:eastAsia="Arial" w:hAnsi="Garamond"/>
              </w:rPr>
              <w:t xml:space="preserve">completo </w:t>
            </w:r>
            <w:r w:rsidRPr="00362AD4">
              <w:rPr>
                <w:rFonts w:ascii="Garamond" w:eastAsia="Arial" w:hAnsi="Garamond"/>
              </w:rPr>
              <w:t xml:space="preserve">de ejecución del </w:t>
            </w:r>
            <w:r>
              <w:rPr>
                <w:rFonts w:ascii="Garamond" w:eastAsia="Arial" w:hAnsi="Garamond"/>
              </w:rPr>
              <w:t xml:space="preserve">componente del </w:t>
            </w:r>
            <w:r w:rsidRPr="00362AD4">
              <w:rPr>
                <w:rFonts w:ascii="Garamond" w:eastAsia="Arial" w:hAnsi="Garamond"/>
              </w:rPr>
              <w:t>proyecto.</w:t>
            </w:r>
          </w:p>
          <w:p w14:paraId="229C4231" w14:textId="27432E7B" w:rsidR="00362AD4" w:rsidRPr="00362AD4" w:rsidRDefault="0039383C" w:rsidP="00E42E3B">
            <w:pPr>
              <w:contextualSpacing/>
              <w:jc w:val="center"/>
              <w:rPr>
                <w:rFonts w:ascii="Garamond" w:eastAsia="Arial" w:hAnsi="Garamond"/>
                <w:color w:val="000000" w:themeColor="text1"/>
                <w:lang w:val="es"/>
              </w:rPr>
            </w:pPr>
            <w:r>
              <w:rPr>
                <w:rFonts w:ascii="Garamond" w:eastAsia="Arial" w:hAnsi="Garamond"/>
                <w:color w:val="000000" w:themeColor="text1"/>
              </w:rPr>
              <w:t>4</w:t>
            </w:r>
            <w:r w:rsidR="00E42E3B">
              <w:rPr>
                <w:rFonts w:ascii="Garamond" w:eastAsia="Arial" w:hAnsi="Garamond"/>
                <w:color w:val="000000" w:themeColor="text1"/>
              </w:rPr>
              <w:t xml:space="preserve"> meses</w:t>
            </w:r>
            <w:r w:rsidR="00E42E3B" w:rsidRPr="00362AD4">
              <w:rPr>
                <w:rFonts w:ascii="Garamond" w:eastAsia="Arial" w:hAnsi="Garamond"/>
                <w:color w:val="000000" w:themeColor="text1"/>
              </w:rPr>
              <w:t>.</w:t>
            </w:r>
          </w:p>
        </w:tc>
      </w:tr>
    </w:tbl>
    <w:p w14:paraId="36003D36" w14:textId="77777777" w:rsidR="00362AD4" w:rsidRPr="00362AD4" w:rsidRDefault="00362AD4" w:rsidP="00362AD4">
      <w:pPr>
        <w:contextualSpacing/>
        <w:jc w:val="center"/>
        <w:rPr>
          <w:rFonts w:ascii="Garamond" w:eastAsia="Arial" w:hAnsi="Garamond"/>
          <w:bCs/>
          <w:color w:val="000000" w:themeColor="text1"/>
          <w:sz w:val="16"/>
          <w:szCs w:val="16"/>
          <w:lang w:val="es"/>
        </w:rPr>
      </w:pPr>
      <w:r w:rsidRPr="00362AD4">
        <w:rPr>
          <w:rFonts w:ascii="Garamond" w:eastAsia="Arial" w:hAnsi="Garamond"/>
          <w:bCs/>
          <w:color w:val="000000" w:themeColor="text1"/>
          <w:sz w:val="16"/>
          <w:szCs w:val="16"/>
        </w:rPr>
        <w:t>Fuente. Construcción propia Secretaría Distrital de Integración Social -SDIS</w:t>
      </w:r>
    </w:p>
    <w:p w14:paraId="472E2D66" w14:textId="77777777" w:rsidR="00B531F1" w:rsidRDefault="00B531F1" w:rsidP="00E42E3B">
      <w:pPr>
        <w:ind w:left="496"/>
        <w:jc w:val="both"/>
        <w:rPr>
          <w:rFonts w:ascii="Garamond" w:hAnsi="Garamond"/>
          <w:b/>
          <w:bCs/>
          <w:sz w:val="24"/>
          <w:szCs w:val="24"/>
        </w:rPr>
      </w:pPr>
    </w:p>
    <w:p w14:paraId="440B37A3" w14:textId="21F51E23" w:rsidR="00E42E3B" w:rsidRDefault="00E42E3B" w:rsidP="006F3E02">
      <w:pPr>
        <w:jc w:val="both"/>
        <w:rPr>
          <w:rFonts w:ascii="Garamond" w:hAnsi="Garamond"/>
          <w:sz w:val="24"/>
          <w:szCs w:val="24"/>
        </w:rPr>
      </w:pPr>
      <w:r w:rsidRPr="0033008F">
        <w:rPr>
          <w:rFonts w:ascii="Garamond" w:hAnsi="Garamond"/>
          <w:b/>
          <w:bCs/>
          <w:sz w:val="24"/>
          <w:szCs w:val="24"/>
        </w:rPr>
        <w:t xml:space="preserve">Observaciones </w:t>
      </w:r>
      <w:r w:rsidR="000A3392">
        <w:rPr>
          <w:rFonts w:ascii="Garamond" w:hAnsi="Garamond"/>
          <w:b/>
          <w:bCs/>
          <w:sz w:val="24"/>
          <w:szCs w:val="24"/>
        </w:rPr>
        <w:t>para</w:t>
      </w:r>
      <w:r>
        <w:rPr>
          <w:rFonts w:ascii="Garamond" w:hAnsi="Garamond"/>
          <w:b/>
          <w:bCs/>
          <w:sz w:val="24"/>
          <w:szCs w:val="24"/>
        </w:rPr>
        <w:t xml:space="preserve"> tener en cuenta por parte del ejecutor</w:t>
      </w:r>
      <w:r w:rsidRPr="0033008F">
        <w:rPr>
          <w:rFonts w:ascii="Garamond" w:hAnsi="Garamond"/>
          <w:b/>
          <w:bCs/>
          <w:sz w:val="24"/>
          <w:szCs w:val="24"/>
        </w:rPr>
        <w:t>:</w:t>
      </w:r>
      <w:r w:rsidRPr="0033008F">
        <w:rPr>
          <w:rFonts w:ascii="Garamond" w:hAnsi="Garamond"/>
          <w:sz w:val="24"/>
          <w:szCs w:val="24"/>
        </w:rPr>
        <w:t xml:space="preserve"> </w:t>
      </w:r>
    </w:p>
    <w:p w14:paraId="26D8D270" w14:textId="77777777" w:rsidR="00EE018D" w:rsidRDefault="00EE018D" w:rsidP="00B65BA5">
      <w:pPr>
        <w:ind w:left="496"/>
        <w:jc w:val="both"/>
        <w:rPr>
          <w:rFonts w:ascii="Garamond" w:hAnsi="Garamond"/>
          <w:sz w:val="24"/>
          <w:szCs w:val="24"/>
        </w:rPr>
      </w:pPr>
    </w:p>
    <w:p w14:paraId="7BF3D506" w14:textId="16BB5CB1" w:rsidR="00BA22EB" w:rsidRDefault="00402101" w:rsidP="00B65BA5">
      <w:pPr>
        <w:pStyle w:val="Prrafodelista"/>
        <w:numPr>
          <w:ilvl w:val="0"/>
          <w:numId w:val="1"/>
        </w:numPr>
        <w:spacing w:line="256" w:lineRule="auto"/>
        <w:rPr>
          <w:rFonts w:ascii="Garamond" w:hAnsi="Garamond"/>
          <w:sz w:val="24"/>
          <w:szCs w:val="24"/>
        </w:rPr>
      </w:pPr>
      <w:r w:rsidRPr="00BA22EB">
        <w:rPr>
          <w:rFonts w:ascii="Garamond" w:hAnsi="Garamond"/>
          <w:sz w:val="24"/>
          <w:szCs w:val="24"/>
        </w:rPr>
        <w:t xml:space="preserve">El </w:t>
      </w:r>
      <w:r w:rsidR="0039383C">
        <w:rPr>
          <w:rFonts w:ascii="Garamond" w:hAnsi="Garamond"/>
          <w:sz w:val="24"/>
          <w:szCs w:val="24"/>
        </w:rPr>
        <w:t>c</w:t>
      </w:r>
      <w:r w:rsidRPr="00BA22EB">
        <w:rPr>
          <w:rFonts w:ascii="Garamond" w:hAnsi="Garamond"/>
          <w:sz w:val="24"/>
          <w:szCs w:val="24"/>
        </w:rPr>
        <w:t>omponente 3</w:t>
      </w:r>
      <w:r w:rsidR="0039383C">
        <w:rPr>
          <w:rFonts w:ascii="Garamond" w:hAnsi="Garamond"/>
          <w:sz w:val="24"/>
          <w:szCs w:val="24"/>
        </w:rPr>
        <w:t>. P</w:t>
      </w:r>
      <w:r w:rsidRPr="00BA22EB">
        <w:rPr>
          <w:rFonts w:ascii="Garamond" w:hAnsi="Garamond"/>
          <w:sz w:val="24"/>
          <w:szCs w:val="24"/>
        </w:rPr>
        <w:t xml:space="preserve">osicionamiento y </w:t>
      </w:r>
      <w:r w:rsidR="0039383C">
        <w:rPr>
          <w:rFonts w:ascii="Garamond" w:hAnsi="Garamond"/>
          <w:sz w:val="24"/>
          <w:szCs w:val="24"/>
        </w:rPr>
        <w:t>P</w:t>
      </w:r>
      <w:r w:rsidRPr="00BA22EB">
        <w:rPr>
          <w:rFonts w:ascii="Garamond" w:hAnsi="Garamond"/>
          <w:sz w:val="24"/>
          <w:szCs w:val="24"/>
        </w:rPr>
        <w:t xml:space="preserve">romoción del </w:t>
      </w:r>
      <w:r w:rsidR="0039383C">
        <w:rPr>
          <w:rFonts w:ascii="Garamond" w:hAnsi="Garamond"/>
          <w:sz w:val="24"/>
          <w:szCs w:val="24"/>
        </w:rPr>
        <w:t>B</w:t>
      </w:r>
      <w:r w:rsidRPr="00BA22EB">
        <w:rPr>
          <w:rFonts w:ascii="Garamond" w:hAnsi="Garamond"/>
          <w:sz w:val="24"/>
          <w:szCs w:val="24"/>
        </w:rPr>
        <w:t xml:space="preserve">uen </w:t>
      </w:r>
      <w:r w:rsidR="0039383C">
        <w:rPr>
          <w:rFonts w:ascii="Garamond" w:hAnsi="Garamond"/>
          <w:sz w:val="24"/>
          <w:szCs w:val="24"/>
        </w:rPr>
        <w:t>T</w:t>
      </w:r>
      <w:r w:rsidRPr="00BA22EB">
        <w:rPr>
          <w:rFonts w:ascii="Garamond" w:hAnsi="Garamond"/>
          <w:sz w:val="24"/>
          <w:szCs w:val="24"/>
        </w:rPr>
        <w:t xml:space="preserve">rato en </w:t>
      </w:r>
      <w:r w:rsidR="0039383C">
        <w:rPr>
          <w:rFonts w:ascii="Garamond" w:hAnsi="Garamond"/>
          <w:sz w:val="24"/>
          <w:szCs w:val="24"/>
        </w:rPr>
        <w:t>J</w:t>
      </w:r>
      <w:r w:rsidRPr="00BA22EB">
        <w:rPr>
          <w:rFonts w:ascii="Garamond" w:hAnsi="Garamond"/>
          <w:sz w:val="24"/>
          <w:szCs w:val="24"/>
        </w:rPr>
        <w:t xml:space="preserve">ornadas </w:t>
      </w:r>
      <w:r w:rsidR="0039383C">
        <w:rPr>
          <w:rFonts w:ascii="Garamond" w:hAnsi="Garamond"/>
          <w:sz w:val="24"/>
          <w:szCs w:val="24"/>
        </w:rPr>
        <w:t>L</w:t>
      </w:r>
      <w:r w:rsidRPr="00BA22EB">
        <w:rPr>
          <w:rFonts w:ascii="Garamond" w:hAnsi="Garamond"/>
          <w:sz w:val="24"/>
          <w:szCs w:val="24"/>
        </w:rPr>
        <w:t>ocales, se</w:t>
      </w:r>
      <w:r w:rsidR="006046FB">
        <w:rPr>
          <w:rFonts w:ascii="Garamond" w:hAnsi="Garamond"/>
          <w:sz w:val="24"/>
          <w:szCs w:val="24"/>
        </w:rPr>
        <w:t>rá</w:t>
      </w:r>
      <w:r w:rsidRPr="00BA22EB">
        <w:rPr>
          <w:rFonts w:ascii="Garamond" w:hAnsi="Garamond"/>
          <w:sz w:val="24"/>
          <w:szCs w:val="24"/>
        </w:rPr>
        <w:t xml:space="preserve"> </w:t>
      </w:r>
      <w:r w:rsidR="0039383C">
        <w:rPr>
          <w:rFonts w:ascii="Garamond" w:hAnsi="Garamond"/>
          <w:sz w:val="24"/>
          <w:szCs w:val="24"/>
        </w:rPr>
        <w:t>desarroll</w:t>
      </w:r>
      <w:r w:rsidR="006046FB">
        <w:rPr>
          <w:rFonts w:ascii="Garamond" w:hAnsi="Garamond"/>
          <w:sz w:val="24"/>
          <w:szCs w:val="24"/>
        </w:rPr>
        <w:t xml:space="preserve">ado </w:t>
      </w:r>
      <w:r w:rsidRPr="00BA22EB">
        <w:rPr>
          <w:rFonts w:ascii="Garamond" w:hAnsi="Garamond"/>
          <w:sz w:val="24"/>
          <w:szCs w:val="24"/>
        </w:rPr>
        <w:t>con el mismo talento humano contratado para la ejecución de los componentes anteriores.</w:t>
      </w:r>
    </w:p>
    <w:p w14:paraId="09CA467A" w14:textId="54FC200D" w:rsidR="0039383C" w:rsidRDefault="0039383C" w:rsidP="00B65BA5">
      <w:pPr>
        <w:pStyle w:val="Prrafodelista"/>
        <w:numPr>
          <w:ilvl w:val="0"/>
          <w:numId w:val="1"/>
        </w:numPr>
        <w:spacing w:line="256" w:lineRule="auto"/>
        <w:rPr>
          <w:rFonts w:ascii="Garamond" w:hAnsi="Garamond"/>
          <w:sz w:val="24"/>
          <w:szCs w:val="24"/>
        </w:rPr>
      </w:pPr>
      <w:r>
        <w:rPr>
          <w:rFonts w:ascii="Garamond" w:hAnsi="Garamond"/>
          <w:sz w:val="24"/>
          <w:szCs w:val="24"/>
        </w:rPr>
        <w:t>El componente 4. Investigación, será desarrollado por el/la coordinador/a del proyecto.</w:t>
      </w:r>
    </w:p>
    <w:p w14:paraId="056299D3" w14:textId="45E1FD96" w:rsidR="00247065" w:rsidRDefault="00247065" w:rsidP="00B65BA5">
      <w:pPr>
        <w:pStyle w:val="Prrafodelista"/>
        <w:numPr>
          <w:ilvl w:val="0"/>
          <w:numId w:val="1"/>
        </w:numPr>
        <w:spacing w:line="256" w:lineRule="auto"/>
        <w:rPr>
          <w:rFonts w:ascii="Garamond" w:hAnsi="Garamond"/>
          <w:sz w:val="24"/>
          <w:szCs w:val="24"/>
        </w:rPr>
      </w:pPr>
      <w:r w:rsidRPr="00247065">
        <w:rPr>
          <w:rFonts w:ascii="Garamond" w:hAnsi="Garamond"/>
          <w:sz w:val="24"/>
          <w:szCs w:val="24"/>
        </w:rPr>
        <w:t xml:space="preserve">Es menester de todos los profesionales contratados, apoyar el desarrollo de las </w:t>
      </w:r>
      <w:r>
        <w:rPr>
          <w:rFonts w:ascii="Garamond" w:hAnsi="Garamond"/>
          <w:sz w:val="24"/>
          <w:szCs w:val="24"/>
        </w:rPr>
        <w:t xml:space="preserve">jornadas de </w:t>
      </w:r>
      <w:r w:rsidRPr="00247065">
        <w:rPr>
          <w:rFonts w:ascii="Garamond" w:hAnsi="Garamond"/>
          <w:sz w:val="24"/>
          <w:szCs w:val="24"/>
        </w:rPr>
        <w:t>buen trato, siempre y cuando, estás no afecten las actividades normales de los componentes para los cuales fueron contratados.</w:t>
      </w:r>
    </w:p>
    <w:p w14:paraId="4660642C" w14:textId="443D7948" w:rsidR="00402101" w:rsidRPr="00BA22EB" w:rsidRDefault="00402101" w:rsidP="00B65BA5">
      <w:pPr>
        <w:pStyle w:val="Prrafodelista"/>
        <w:numPr>
          <w:ilvl w:val="0"/>
          <w:numId w:val="1"/>
        </w:numPr>
        <w:spacing w:line="256" w:lineRule="auto"/>
        <w:rPr>
          <w:rFonts w:ascii="Garamond" w:hAnsi="Garamond"/>
          <w:sz w:val="24"/>
          <w:szCs w:val="24"/>
        </w:rPr>
      </w:pPr>
      <w:r w:rsidRPr="00BA22EB">
        <w:rPr>
          <w:rFonts w:ascii="Garamond" w:hAnsi="Garamond"/>
          <w:sz w:val="24"/>
          <w:szCs w:val="24"/>
        </w:rPr>
        <w:t xml:space="preserve">El talento humano que directamente participe en la ejecución de los componentes del proyecto deberá recibir inducción en los componentes de prevención, la cual será realizada por parte del equipo designado desde la Subdirección para la Familia del Sector de Integración Social, con el fin de fortalecer conocimientos de enfoques, temáticas, conceptos y adquirir los lineamientos y formatos requeridos para la ejecución de los componentes. </w:t>
      </w:r>
    </w:p>
    <w:p w14:paraId="642AFA60" w14:textId="29AF070E" w:rsidR="00402101" w:rsidRPr="00402101" w:rsidRDefault="008413B7" w:rsidP="00B65BA5">
      <w:pPr>
        <w:pStyle w:val="Prrafodelista"/>
        <w:numPr>
          <w:ilvl w:val="0"/>
          <w:numId w:val="1"/>
        </w:numPr>
        <w:tabs>
          <w:tab w:val="left" w:pos="844"/>
          <w:tab w:val="left" w:pos="845"/>
        </w:tabs>
        <w:spacing w:line="256" w:lineRule="auto"/>
        <w:rPr>
          <w:rFonts w:ascii="Garamond" w:hAnsi="Garamond"/>
          <w:sz w:val="24"/>
          <w:szCs w:val="24"/>
        </w:rPr>
      </w:pPr>
      <w:r>
        <w:rPr>
          <w:rFonts w:ascii="Garamond" w:hAnsi="Garamond"/>
          <w:sz w:val="24"/>
          <w:szCs w:val="24"/>
        </w:rPr>
        <w:t xml:space="preserve">Las </w:t>
      </w:r>
      <w:r w:rsidR="00402101" w:rsidRPr="00402101">
        <w:rPr>
          <w:rFonts w:ascii="Garamond" w:hAnsi="Garamond"/>
          <w:sz w:val="24"/>
          <w:szCs w:val="24"/>
        </w:rPr>
        <w:t xml:space="preserve">jornadas </w:t>
      </w:r>
      <w:r>
        <w:rPr>
          <w:rFonts w:ascii="Garamond" w:hAnsi="Garamond"/>
          <w:sz w:val="24"/>
          <w:szCs w:val="24"/>
        </w:rPr>
        <w:t xml:space="preserve">de inducción </w:t>
      </w:r>
      <w:r w:rsidR="00402101" w:rsidRPr="00402101">
        <w:rPr>
          <w:rFonts w:ascii="Garamond" w:hAnsi="Garamond"/>
          <w:sz w:val="24"/>
          <w:szCs w:val="24"/>
        </w:rPr>
        <w:t xml:space="preserve">tendrán una duración de </w:t>
      </w:r>
      <w:r w:rsidR="00561819">
        <w:rPr>
          <w:rFonts w:ascii="Garamond" w:hAnsi="Garamond"/>
          <w:sz w:val="24"/>
          <w:szCs w:val="24"/>
        </w:rPr>
        <w:t>uno o dos días</w:t>
      </w:r>
      <w:r>
        <w:rPr>
          <w:rFonts w:ascii="Garamond" w:hAnsi="Garamond"/>
          <w:sz w:val="24"/>
          <w:szCs w:val="24"/>
        </w:rPr>
        <w:t>,</w:t>
      </w:r>
      <w:r w:rsidR="00402101" w:rsidRPr="00402101">
        <w:rPr>
          <w:rFonts w:ascii="Garamond" w:hAnsi="Garamond"/>
          <w:sz w:val="24"/>
          <w:szCs w:val="24"/>
        </w:rPr>
        <w:t xml:space="preserve"> de </w:t>
      </w:r>
      <w:r w:rsidR="00561819">
        <w:rPr>
          <w:rFonts w:ascii="Garamond" w:hAnsi="Garamond"/>
          <w:sz w:val="24"/>
          <w:szCs w:val="24"/>
        </w:rPr>
        <w:t xml:space="preserve">cuatro (4) horas </w:t>
      </w:r>
      <w:r w:rsidR="00402101" w:rsidRPr="00402101">
        <w:rPr>
          <w:rFonts w:ascii="Garamond" w:hAnsi="Garamond"/>
          <w:sz w:val="24"/>
          <w:szCs w:val="24"/>
        </w:rPr>
        <w:t xml:space="preserve">en promedio. </w:t>
      </w:r>
    </w:p>
    <w:p w14:paraId="11AAF7FD" w14:textId="47B4F231" w:rsidR="00EC1D4A" w:rsidRPr="00402101" w:rsidRDefault="00402101" w:rsidP="00B65BA5">
      <w:pPr>
        <w:pStyle w:val="Prrafodelista"/>
        <w:numPr>
          <w:ilvl w:val="0"/>
          <w:numId w:val="1"/>
        </w:numPr>
        <w:tabs>
          <w:tab w:val="left" w:pos="844"/>
          <w:tab w:val="left" w:pos="845"/>
        </w:tabs>
        <w:spacing w:line="256" w:lineRule="auto"/>
        <w:rPr>
          <w:rFonts w:ascii="Garamond" w:hAnsi="Garamond"/>
          <w:sz w:val="24"/>
          <w:szCs w:val="24"/>
        </w:rPr>
      </w:pPr>
      <w:r w:rsidRPr="00402101">
        <w:rPr>
          <w:rFonts w:ascii="Garamond" w:hAnsi="Garamond"/>
          <w:sz w:val="24"/>
          <w:szCs w:val="24"/>
        </w:rPr>
        <w:t xml:space="preserve">Una vez firmada el acta de inicio, la Alcaldía Local de Teusaquillo deberá solicitar con mínimo 15 días de anticipación, las jornadas de inducción a la Subdirección Local de Integración Social de Teusaquillo, para lo cual, el ejecutor deberá enviar previamente a la supervisión del proyecto de la Alcaldía Local, la lista </w:t>
      </w:r>
      <w:r w:rsidR="004121CC">
        <w:rPr>
          <w:rFonts w:ascii="Garamond" w:hAnsi="Garamond"/>
          <w:sz w:val="24"/>
          <w:szCs w:val="24"/>
        </w:rPr>
        <w:t>d</w:t>
      </w:r>
      <w:r w:rsidRPr="00402101">
        <w:rPr>
          <w:rFonts w:ascii="Garamond" w:hAnsi="Garamond"/>
          <w:sz w:val="24"/>
          <w:szCs w:val="24"/>
        </w:rPr>
        <w:t>el equipo profesional contratado para el desarrollo de las actividades.</w:t>
      </w:r>
    </w:p>
    <w:p w14:paraId="4DFA2322" w14:textId="77777777" w:rsidR="00EE018D" w:rsidRDefault="00EE018D" w:rsidP="00EE018D">
      <w:pPr>
        <w:tabs>
          <w:tab w:val="left" w:pos="844"/>
          <w:tab w:val="left" w:pos="845"/>
        </w:tabs>
        <w:spacing w:line="256" w:lineRule="auto"/>
        <w:rPr>
          <w:rFonts w:ascii="Garamond" w:hAnsi="Garamond"/>
          <w:sz w:val="24"/>
          <w:szCs w:val="24"/>
        </w:rPr>
      </w:pPr>
    </w:p>
    <w:p w14:paraId="1FD24B2B" w14:textId="77777777" w:rsidR="00EE018D" w:rsidRDefault="00EE018D" w:rsidP="00EE018D">
      <w:pPr>
        <w:tabs>
          <w:tab w:val="left" w:pos="844"/>
          <w:tab w:val="left" w:pos="845"/>
        </w:tabs>
        <w:spacing w:line="256" w:lineRule="auto"/>
        <w:rPr>
          <w:rFonts w:ascii="Garamond" w:hAnsi="Garamond"/>
          <w:sz w:val="24"/>
          <w:szCs w:val="24"/>
        </w:rPr>
      </w:pPr>
    </w:p>
    <w:p w14:paraId="0826E699" w14:textId="619A7D7F" w:rsidR="00B65BA5" w:rsidRDefault="00DF717E" w:rsidP="006F3E02">
      <w:pPr>
        <w:tabs>
          <w:tab w:val="left" w:pos="844"/>
          <w:tab w:val="left" w:pos="845"/>
        </w:tabs>
        <w:spacing w:line="256" w:lineRule="auto"/>
        <w:rPr>
          <w:rFonts w:ascii="Garamond" w:hAnsi="Garamond"/>
          <w:b/>
          <w:bCs/>
          <w:sz w:val="24"/>
          <w:szCs w:val="24"/>
        </w:rPr>
      </w:pPr>
      <w:r w:rsidRPr="00EE018D">
        <w:rPr>
          <w:rFonts w:ascii="Garamond" w:hAnsi="Garamond"/>
          <w:b/>
          <w:bCs/>
          <w:sz w:val="24"/>
          <w:szCs w:val="24"/>
        </w:rPr>
        <w:t>Responsabilidades del talento humano</w:t>
      </w:r>
    </w:p>
    <w:p w14:paraId="1C434833" w14:textId="77777777" w:rsidR="00EE018D" w:rsidRPr="00B65BA5" w:rsidRDefault="00EE018D" w:rsidP="00EE018D">
      <w:pPr>
        <w:tabs>
          <w:tab w:val="left" w:pos="844"/>
          <w:tab w:val="left" w:pos="845"/>
        </w:tabs>
        <w:spacing w:line="256" w:lineRule="auto"/>
        <w:ind w:left="496"/>
        <w:rPr>
          <w:rFonts w:ascii="Garamond" w:hAnsi="Garamond"/>
          <w:b/>
          <w:bCs/>
          <w:sz w:val="24"/>
          <w:szCs w:val="24"/>
        </w:rPr>
      </w:pPr>
    </w:p>
    <w:p w14:paraId="36E2F2E0" w14:textId="15D94D78" w:rsidR="003F39D5" w:rsidRDefault="003F39D5" w:rsidP="00B65BA5">
      <w:pPr>
        <w:tabs>
          <w:tab w:val="left" w:pos="844"/>
          <w:tab w:val="left" w:pos="845"/>
        </w:tabs>
        <w:spacing w:line="256" w:lineRule="auto"/>
        <w:jc w:val="both"/>
        <w:rPr>
          <w:rFonts w:ascii="Garamond" w:hAnsi="Garamond"/>
          <w:sz w:val="24"/>
          <w:szCs w:val="24"/>
        </w:rPr>
      </w:pPr>
      <w:r w:rsidRPr="003F39D5">
        <w:rPr>
          <w:rFonts w:ascii="Garamond" w:hAnsi="Garamond"/>
          <w:sz w:val="24"/>
          <w:szCs w:val="24"/>
        </w:rPr>
        <w:t>A continuación, se relacionan responsabilidades para el desempeño de las actividades del equipo de trabajo que ejecutará el proyecto:</w:t>
      </w:r>
    </w:p>
    <w:p w14:paraId="0A4CB2BD" w14:textId="77777777" w:rsidR="00B65BA5" w:rsidRDefault="00B65BA5" w:rsidP="00B65BA5">
      <w:pPr>
        <w:tabs>
          <w:tab w:val="left" w:pos="844"/>
          <w:tab w:val="left" w:pos="845"/>
        </w:tabs>
        <w:spacing w:line="256" w:lineRule="auto"/>
        <w:jc w:val="both"/>
        <w:rPr>
          <w:rFonts w:ascii="Garamond" w:hAnsi="Garamond"/>
          <w:sz w:val="24"/>
          <w:szCs w:val="24"/>
        </w:rPr>
      </w:pPr>
    </w:p>
    <w:p w14:paraId="1170F80E" w14:textId="234FD8A4" w:rsidR="00B65BA5" w:rsidRPr="00D73C88" w:rsidRDefault="00D73C88" w:rsidP="00B65BA5">
      <w:pPr>
        <w:tabs>
          <w:tab w:val="left" w:pos="844"/>
          <w:tab w:val="left" w:pos="845"/>
        </w:tabs>
        <w:spacing w:line="256" w:lineRule="auto"/>
        <w:jc w:val="both"/>
        <w:rPr>
          <w:rFonts w:ascii="Garamond" w:hAnsi="Garamond"/>
          <w:b/>
          <w:bCs/>
          <w:sz w:val="24"/>
          <w:szCs w:val="24"/>
        </w:rPr>
      </w:pPr>
      <w:r w:rsidRPr="00D73C88">
        <w:rPr>
          <w:rFonts w:ascii="Garamond" w:hAnsi="Garamond"/>
          <w:b/>
          <w:bCs/>
          <w:sz w:val="24"/>
          <w:szCs w:val="24"/>
        </w:rPr>
        <w:t>Coordinador/a general del proyecto:</w:t>
      </w:r>
    </w:p>
    <w:p w14:paraId="54BF4895" w14:textId="77777777" w:rsidR="00D73C88" w:rsidRPr="003F39D5" w:rsidRDefault="00D73C88" w:rsidP="00B65BA5">
      <w:pPr>
        <w:tabs>
          <w:tab w:val="left" w:pos="844"/>
          <w:tab w:val="left" w:pos="845"/>
        </w:tabs>
        <w:spacing w:line="256" w:lineRule="auto"/>
        <w:jc w:val="both"/>
        <w:rPr>
          <w:rFonts w:ascii="Garamond" w:hAnsi="Garamond"/>
          <w:sz w:val="24"/>
          <w:szCs w:val="24"/>
        </w:rPr>
      </w:pPr>
    </w:p>
    <w:p w14:paraId="1B2F00BD" w14:textId="244B0F6C" w:rsidR="00606BB2" w:rsidRPr="00D73C88" w:rsidRDefault="00D73C88" w:rsidP="00D73C88">
      <w:pPr>
        <w:rPr>
          <w:rFonts w:ascii="Garamond" w:hAnsi="Garamond"/>
          <w:sz w:val="24"/>
          <w:szCs w:val="24"/>
        </w:rPr>
      </w:pPr>
      <w:r w:rsidRPr="00D73C88">
        <w:rPr>
          <w:rFonts w:ascii="Garamond" w:hAnsi="Garamond"/>
          <w:sz w:val="24"/>
          <w:szCs w:val="24"/>
        </w:rPr>
        <w:t>Además de los aspectos administrativos propios de la posición o rol y aquellas que considere pertinente la Alcaldía Local, deberá</w:t>
      </w:r>
      <w:r w:rsidR="00F36477">
        <w:rPr>
          <w:rFonts w:ascii="Garamond" w:hAnsi="Garamond"/>
          <w:sz w:val="24"/>
          <w:szCs w:val="24"/>
        </w:rPr>
        <w:t xml:space="preserve"> tener en cuenta</w:t>
      </w:r>
      <w:r w:rsidRPr="00D73C88">
        <w:rPr>
          <w:rFonts w:ascii="Garamond" w:hAnsi="Garamond"/>
          <w:sz w:val="24"/>
          <w:szCs w:val="24"/>
        </w:rPr>
        <w:t>:</w:t>
      </w:r>
    </w:p>
    <w:p w14:paraId="224BF2E1" w14:textId="108ACE4B"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Elaborar un cronograma y un plan de trabajo que dé respuesta a los objetivos de la atención, llevando control de este en la ejecución.</w:t>
      </w:r>
    </w:p>
    <w:p w14:paraId="56B1665F" w14:textId="2A4FF016"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Planificar, coordinar y verificar el cumplimiento de las actividades de cada componente del proyecto.</w:t>
      </w:r>
    </w:p>
    <w:p w14:paraId="6EB13309" w14:textId="20A9F301"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Coordinar el desempeño de las tareas asignadas al equipo a su cargo, tanto en la planeación como en la ejecución de estas según cronograma establecido.</w:t>
      </w:r>
    </w:p>
    <w:p w14:paraId="1EFFC906" w14:textId="44238FEA"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 xml:space="preserve">Acompañar el proceso de desarrollo de las diferentes actividades previstas en cada uno de los componentes del proyecto.  </w:t>
      </w:r>
    </w:p>
    <w:p w14:paraId="55CF9C42" w14:textId="06F5805B"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Elaborar y presentar los informes mensuales, las observaciones y solicitudes relacionadas de acuerdo con el contrato y/o las que le sean requeridas.</w:t>
      </w:r>
    </w:p>
    <w:p w14:paraId="18AA68D8" w14:textId="144A8557"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Consolidar los insumos y/o productos del proyecto y entregarlos con los informes finales.</w:t>
      </w:r>
    </w:p>
    <w:p w14:paraId="5C84EA47" w14:textId="72E050A9"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Consolidar la información y los datos pertinentes en un informe final que dé cuenta de los resultados de la ejecución de los componentes del presente proyecto.</w:t>
      </w:r>
    </w:p>
    <w:p w14:paraId="721C8E64" w14:textId="148A566C"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 xml:space="preserve">Reportar los cambios y novedades que afecten el </w:t>
      </w:r>
      <w:r>
        <w:rPr>
          <w:rFonts w:ascii="Garamond" w:hAnsi="Garamond"/>
          <w:sz w:val="24"/>
          <w:szCs w:val="24"/>
        </w:rPr>
        <w:t>p</w:t>
      </w:r>
      <w:r w:rsidRPr="00D73C88">
        <w:rPr>
          <w:rFonts w:ascii="Garamond" w:hAnsi="Garamond"/>
          <w:sz w:val="24"/>
          <w:szCs w:val="24"/>
        </w:rPr>
        <w:t>lan de trabajo y cronograma inicial a la supervisión y/o interventoría del contrato.</w:t>
      </w:r>
    </w:p>
    <w:p w14:paraId="4C8F820C" w14:textId="688C08C4"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Establecer canales de comunicación y participación permanente entre todos los actores que participan en el proyecto.</w:t>
      </w:r>
    </w:p>
    <w:p w14:paraId="387CD99B" w14:textId="3307F75E"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Convocar el comité técnico del proyecto para el seguimiento.</w:t>
      </w:r>
    </w:p>
    <w:p w14:paraId="28B4E195" w14:textId="2F78F8ED"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Asistir a las reuniones convocadas por el supervisor(a) y/o interventor(a).</w:t>
      </w:r>
    </w:p>
    <w:p w14:paraId="3E3ED58A" w14:textId="475581D7"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 xml:space="preserve">Responder en el menor tiempo posible las solicitudes de información, en ocasión de demandas de información de diferentes instancias, incluidas los entes de control. </w:t>
      </w:r>
    </w:p>
    <w:p w14:paraId="0B92E2C2" w14:textId="0E5875DD"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Mantener informado al supervisor(a) y/o interventor(a) sobre el estado del proyecto en cuanto a niñas, niños, adolescentes, jóvenes y familias atendidas, cupos disponibles, logros, avances y dificultades en la ejecución.</w:t>
      </w:r>
    </w:p>
    <w:p w14:paraId="1D11D4DE" w14:textId="24539865"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Vigilar y garantizar que no se vulneren los derechos de las y los participantes de las actividades y procesos ejecutados.</w:t>
      </w:r>
    </w:p>
    <w:p w14:paraId="501FF874" w14:textId="3C04CB54"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 xml:space="preserve">Participar en los espacios locales de: Consejo Local de Atención a Víctimas, Comité Local de Seguimiento a Casos, Comité Operativo para las Familias y COLIA. Así, como en los diferentes Comités que sean requeridos en el marco de la implementación del proyecto y de acuerdo con los componentes a ejecutar. </w:t>
      </w:r>
    </w:p>
    <w:p w14:paraId="4FEEA397" w14:textId="5513F056" w:rsidR="00D73C88" w:rsidRPr="00D73C88" w:rsidRDefault="00D73C88" w:rsidP="00D73C88">
      <w:pPr>
        <w:pStyle w:val="Prrafodelista"/>
        <w:numPr>
          <w:ilvl w:val="0"/>
          <w:numId w:val="63"/>
        </w:numPr>
        <w:rPr>
          <w:rFonts w:ascii="Garamond" w:hAnsi="Garamond"/>
          <w:sz w:val="24"/>
          <w:szCs w:val="24"/>
        </w:rPr>
      </w:pPr>
      <w:r w:rsidRPr="00D73C88">
        <w:rPr>
          <w:rFonts w:ascii="Garamond" w:hAnsi="Garamond"/>
          <w:sz w:val="24"/>
          <w:szCs w:val="24"/>
        </w:rPr>
        <w:t>Promover un adecuado y motivante clima organizacional para el equipo de trabajo que ejecuta el proyecto.</w:t>
      </w:r>
    </w:p>
    <w:p w14:paraId="09EC1A83" w14:textId="77777777" w:rsidR="00D73C88" w:rsidRDefault="00D73C88" w:rsidP="00DF717E">
      <w:pPr>
        <w:jc w:val="both"/>
        <w:rPr>
          <w:rFonts w:ascii="Garamond" w:hAnsi="Garamond"/>
          <w:sz w:val="24"/>
          <w:szCs w:val="24"/>
        </w:rPr>
      </w:pPr>
    </w:p>
    <w:p w14:paraId="7A1FEEDA" w14:textId="24C86975" w:rsidR="00102D64" w:rsidRPr="00591058" w:rsidRDefault="00102D64" w:rsidP="00102D64">
      <w:pPr>
        <w:ind w:firstLine="720"/>
        <w:jc w:val="both"/>
        <w:rPr>
          <w:rFonts w:ascii="Garamond" w:hAnsi="Garamond"/>
          <w:sz w:val="24"/>
          <w:szCs w:val="24"/>
        </w:rPr>
      </w:pPr>
      <w:r w:rsidRPr="00102D64">
        <w:rPr>
          <w:rFonts w:ascii="Garamond" w:hAnsi="Garamond"/>
          <w:sz w:val="24"/>
          <w:szCs w:val="24"/>
        </w:rPr>
        <w:t>Componente 4.</w:t>
      </w:r>
      <w:r>
        <w:rPr>
          <w:rFonts w:ascii="Garamond" w:hAnsi="Garamond"/>
          <w:sz w:val="24"/>
          <w:szCs w:val="24"/>
        </w:rPr>
        <w:t xml:space="preserve"> </w:t>
      </w:r>
      <w:r w:rsidRPr="00591058">
        <w:rPr>
          <w:rFonts w:ascii="Garamond" w:hAnsi="Garamond"/>
          <w:sz w:val="24"/>
          <w:szCs w:val="24"/>
        </w:rPr>
        <w:t>Investigación</w:t>
      </w:r>
      <w:r>
        <w:rPr>
          <w:rFonts w:ascii="Garamond" w:hAnsi="Garamond"/>
          <w:sz w:val="24"/>
          <w:szCs w:val="24"/>
        </w:rPr>
        <w:t>:</w:t>
      </w:r>
    </w:p>
    <w:p w14:paraId="361B1A0E" w14:textId="77777777" w:rsidR="00102D64" w:rsidRPr="00591058" w:rsidRDefault="00102D64" w:rsidP="00102D64">
      <w:pPr>
        <w:pStyle w:val="Prrafodelista"/>
        <w:numPr>
          <w:ilvl w:val="0"/>
          <w:numId w:val="67"/>
        </w:numPr>
        <w:rPr>
          <w:rFonts w:ascii="Garamond" w:hAnsi="Garamond"/>
          <w:sz w:val="24"/>
          <w:szCs w:val="24"/>
        </w:rPr>
      </w:pPr>
      <w:r w:rsidRPr="00591058">
        <w:rPr>
          <w:rFonts w:ascii="Garamond" w:hAnsi="Garamond"/>
          <w:sz w:val="24"/>
          <w:szCs w:val="24"/>
        </w:rPr>
        <w:t xml:space="preserve">Liderar, planificar y ejecutar las actividades propias del componente de investigación. </w:t>
      </w:r>
    </w:p>
    <w:p w14:paraId="48C3647A" w14:textId="77777777" w:rsidR="00102D64" w:rsidRPr="00591058" w:rsidRDefault="00102D64" w:rsidP="00102D64">
      <w:pPr>
        <w:pStyle w:val="Prrafodelista"/>
        <w:numPr>
          <w:ilvl w:val="0"/>
          <w:numId w:val="67"/>
        </w:numPr>
        <w:rPr>
          <w:rFonts w:ascii="Garamond" w:hAnsi="Garamond"/>
          <w:sz w:val="24"/>
          <w:szCs w:val="24"/>
        </w:rPr>
      </w:pPr>
      <w:r w:rsidRPr="00591058">
        <w:rPr>
          <w:rFonts w:ascii="Garamond" w:hAnsi="Garamond"/>
          <w:sz w:val="24"/>
          <w:szCs w:val="24"/>
        </w:rPr>
        <w:t xml:space="preserve">Reportar de forma periódica los avances de la investigación. </w:t>
      </w:r>
    </w:p>
    <w:p w14:paraId="0AF26A8D" w14:textId="77777777" w:rsidR="00102D64" w:rsidRPr="009F6641" w:rsidRDefault="00102D64" w:rsidP="00102D64">
      <w:pPr>
        <w:pStyle w:val="Prrafodelista"/>
        <w:numPr>
          <w:ilvl w:val="0"/>
          <w:numId w:val="67"/>
        </w:numPr>
        <w:rPr>
          <w:rFonts w:ascii="Garamond" w:hAnsi="Garamond"/>
          <w:sz w:val="24"/>
          <w:szCs w:val="24"/>
        </w:rPr>
      </w:pPr>
      <w:r w:rsidRPr="009F6641">
        <w:rPr>
          <w:rFonts w:ascii="Garamond" w:hAnsi="Garamond"/>
          <w:sz w:val="24"/>
          <w:szCs w:val="24"/>
        </w:rPr>
        <w:t>Ejecutar y dinamizar el proceso de investigación en la localidad, a través de investigación en sit</w:t>
      </w:r>
      <w:r>
        <w:rPr>
          <w:rFonts w:ascii="Garamond" w:hAnsi="Garamond"/>
          <w:sz w:val="24"/>
          <w:szCs w:val="24"/>
        </w:rPr>
        <w:t>io</w:t>
      </w:r>
      <w:r w:rsidRPr="009F6641">
        <w:rPr>
          <w:rFonts w:ascii="Garamond" w:hAnsi="Garamond"/>
          <w:sz w:val="24"/>
          <w:szCs w:val="24"/>
        </w:rPr>
        <w:t xml:space="preserve"> y encuestas que generen información primaria para el análisis y presentación de esta, además de participar en </w:t>
      </w:r>
      <w:r>
        <w:rPr>
          <w:rFonts w:ascii="Garamond" w:hAnsi="Garamond"/>
          <w:sz w:val="24"/>
          <w:szCs w:val="24"/>
        </w:rPr>
        <w:t>las sesiones de formación</w:t>
      </w:r>
      <w:r w:rsidRPr="009F6641">
        <w:rPr>
          <w:rFonts w:ascii="Garamond" w:hAnsi="Garamond"/>
          <w:sz w:val="24"/>
          <w:szCs w:val="24"/>
        </w:rPr>
        <w:t xml:space="preserve">, en las asesorías familiares como invitado y en los diversos componentes del proyecto, en torno a la prevención de la violencia </w:t>
      </w:r>
      <w:r>
        <w:rPr>
          <w:rFonts w:ascii="Garamond" w:hAnsi="Garamond"/>
          <w:sz w:val="24"/>
          <w:szCs w:val="24"/>
        </w:rPr>
        <w:t xml:space="preserve">en el contexto familiar y violencia </w:t>
      </w:r>
      <w:r w:rsidRPr="009F6641">
        <w:rPr>
          <w:rFonts w:ascii="Garamond" w:hAnsi="Garamond"/>
          <w:sz w:val="24"/>
          <w:szCs w:val="24"/>
        </w:rPr>
        <w:t xml:space="preserve">sexual </w:t>
      </w:r>
      <w:r>
        <w:rPr>
          <w:rFonts w:ascii="Garamond" w:hAnsi="Garamond"/>
          <w:sz w:val="24"/>
          <w:szCs w:val="24"/>
        </w:rPr>
        <w:t xml:space="preserve">de </w:t>
      </w:r>
      <w:r w:rsidRPr="009F6641">
        <w:rPr>
          <w:rFonts w:ascii="Garamond" w:hAnsi="Garamond"/>
          <w:sz w:val="24"/>
          <w:szCs w:val="24"/>
        </w:rPr>
        <w:t>niños, niñas, adolescentes, jóvenes, sus familias y demás comunidad.</w:t>
      </w:r>
    </w:p>
    <w:p w14:paraId="10EE489D" w14:textId="77777777" w:rsidR="00102D64" w:rsidRDefault="00102D64" w:rsidP="00102D64">
      <w:pPr>
        <w:pStyle w:val="Prrafodelista"/>
        <w:numPr>
          <w:ilvl w:val="0"/>
          <w:numId w:val="67"/>
        </w:numPr>
        <w:rPr>
          <w:rFonts w:ascii="Garamond" w:hAnsi="Garamond"/>
          <w:sz w:val="24"/>
          <w:szCs w:val="24"/>
        </w:rPr>
      </w:pPr>
      <w:r>
        <w:rPr>
          <w:rFonts w:ascii="Garamond" w:hAnsi="Garamond"/>
          <w:sz w:val="24"/>
          <w:szCs w:val="24"/>
        </w:rPr>
        <w:t>A</w:t>
      </w:r>
      <w:r w:rsidRPr="00F36477">
        <w:rPr>
          <w:rFonts w:ascii="Garamond" w:hAnsi="Garamond"/>
          <w:sz w:val="24"/>
          <w:szCs w:val="24"/>
        </w:rPr>
        <w:t>plicar los enfoques descritos en el presente documento, al momento de realizar la investigación.</w:t>
      </w:r>
    </w:p>
    <w:p w14:paraId="20647B04" w14:textId="77777777" w:rsidR="00102D64" w:rsidRDefault="00102D64" w:rsidP="00102D64">
      <w:pPr>
        <w:pStyle w:val="Prrafodelista"/>
        <w:numPr>
          <w:ilvl w:val="0"/>
          <w:numId w:val="67"/>
        </w:numPr>
        <w:rPr>
          <w:rFonts w:ascii="Garamond" w:hAnsi="Garamond"/>
          <w:sz w:val="24"/>
          <w:szCs w:val="24"/>
        </w:rPr>
      </w:pPr>
      <w:r>
        <w:rPr>
          <w:rFonts w:ascii="Garamond" w:hAnsi="Garamond"/>
          <w:sz w:val="24"/>
          <w:szCs w:val="24"/>
        </w:rPr>
        <w:t>Tener en cuenta los requerimientos del documento de investigación.</w:t>
      </w:r>
    </w:p>
    <w:p w14:paraId="49D002F9" w14:textId="77777777" w:rsidR="00102D64" w:rsidRPr="00591058" w:rsidRDefault="00102D64" w:rsidP="00102D64">
      <w:pPr>
        <w:pStyle w:val="Prrafodelista"/>
        <w:numPr>
          <w:ilvl w:val="0"/>
          <w:numId w:val="67"/>
        </w:numPr>
        <w:rPr>
          <w:rFonts w:ascii="Garamond" w:hAnsi="Garamond"/>
          <w:sz w:val="24"/>
          <w:szCs w:val="24"/>
        </w:rPr>
      </w:pPr>
      <w:r w:rsidRPr="00591058">
        <w:rPr>
          <w:rFonts w:ascii="Garamond" w:hAnsi="Garamond"/>
          <w:sz w:val="24"/>
          <w:szCs w:val="24"/>
        </w:rPr>
        <w:t xml:space="preserve">Presentar los resultados de la investigación en los escenarios del Consejo Local de Atención a Víctimas y al Comité Local de Atención y Seguimiento a </w:t>
      </w:r>
      <w:r>
        <w:rPr>
          <w:rFonts w:ascii="Garamond" w:hAnsi="Garamond"/>
          <w:sz w:val="24"/>
          <w:szCs w:val="24"/>
        </w:rPr>
        <w:t>C</w:t>
      </w:r>
      <w:r w:rsidRPr="00591058">
        <w:rPr>
          <w:rFonts w:ascii="Garamond" w:hAnsi="Garamond"/>
          <w:sz w:val="24"/>
          <w:szCs w:val="24"/>
        </w:rPr>
        <w:t xml:space="preserve">asos, de acuerdo con la ejecución del componente de investigación. </w:t>
      </w:r>
    </w:p>
    <w:p w14:paraId="4C0EDEFA" w14:textId="77777777" w:rsidR="00102D64" w:rsidRDefault="00102D64" w:rsidP="00102D64">
      <w:pPr>
        <w:pStyle w:val="Prrafodelista"/>
        <w:numPr>
          <w:ilvl w:val="0"/>
          <w:numId w:val="67"/>
        </w:numPr>
        <w:rPr>
          <w:rFonts w:ascii="Garamond" w:hAnsi="Garamond"/>
          <w:sz w:val="24"/>
          <w:szCs w:val="24"/>
        </w:rPr>
      </w:pPr>
      <w:r w:rsidRPr="00591058">
        <w:rPr>
          <w:rFonts w:ascii="Garamond" w:hAnsi="Garamond"/>
          <w:sz w:val="24"/>
          <w:szCs w:val="24"/>
        </w:rPr>
        <w:t xml:space="preserve">Como producto final deberá elaborar el documento técnico que contenga los elementos conceptuales, metodológicos y demás que orientaron el componente de Investigación, para ser entregado por parte del ejecutor del proyecto a la Alcaldía </w:t>
      </w:r>
      <w:r>
        <w:rPr>
          <w:rFonts w:ascii="Garamond" w:hAnsi="Garamond"/>
          <w:sz w:val="24"/>
          <w:szCs w:val="24"/>
        </w:rPr>
        <w:t>L</w:t>
      </w:r>
      <w:r w:rsidRPr="00591058">
        <w:rPr>
          <w:rFonts w:ascii="Garamond" w:hAnsi="Garamond"/>
          <w:sz w:val="24"/>
          <w:szCs w:val="24"/>
        </w:rPr>
        <w:t>ocal como guía de consulta para la elaboración de proyectos futuros en la localidad.</w:t>
      </w:r>
    </w:p>
    <w:p w14:paraId="718CF276" w14:textId="77777777" w:rsidR="00102D64" w:rsidRPr="00F36477" w:rsidRDefault="00102D64" w:rsidP="00102D64">
      <w:pPr>
        <w:pStyle w:val="Prrafodelista"/>
        <w:numPr>
          <w:ilvl w:val="0"/>
          <w:numId w:val="67"/>
        </w:numPr>
        <w:rPr>
          <w:rFonts w:ascii="Garamond" w:hAnsi="Garamond"/>
          <w:sz w:val="24"/>
          <w:szCs w:val="24"/>
        </w:rPr>
      </w:pPr>
      <w:r w:rsidRPr="00F36477">
        <w:rPr>
          <w:rFonts w:ascii="Garamond" w:hAnsi="Garamond"/>
          <w:sz w:val="24"/>
          <w:szCs w:val="24"/>
        </w:rPr>
        <w:t>Las demás establecidas por el comité.</w:t>
      </w:r>
    </w:p>
    <w:p w14:paraId="51109FAC" w14:textId="77777777" w:rsidR="00102D64" w:rsidRDefault="00102D64" w:rsidP="00DF717E">
      <w:pPr>
        <w:jc w:val="both"/>
        <w:rPr>
          <w:rFonts w:ascii="Garamond" w:hAnsi="Garamond"/>
          <w:sz w:val="24"/>
          <w:szCs w:val="24"/>
        </w:rPr>
      </w:pPr>
    </w:p>
    <w:p w14:paraId="250AD297" w14:textId="77777777" w:rsidR="00102D64" w:rsidRDefault="00102D64" w:rsidP="00DF717E">
      <w:pPr>
        <w:jc w:val="both"/>
        <w:rPr>
          <w:rFonts w:ascii="Garamond" w:hAnsi="Garamond"/>
          <w:sz w:val="24"/>
          <w:szCs w:val="24"/>
        </w:rPr>
      </w:pPr>
    </w:p>
    <w:p w14:paraId="70B7E68E" w14:textId="76968083" w:rsidR="00D73C88" w:rsidRPr="00D73C88" w:rsidRDefault="00D73C88" w:rsidP="00DF717E">
      <w:pPr>
        <w:jc w:val="both"/>
        <w:rPr>
          <w:rFonts w:ascii="Garamond" w:hAnsi="Garamond"/>
          <w:b/>
          <w:bCs/>
          <w:sz w:val="24"/>
          <w:szCs w:val="24"/>
        </w:rPr>
      </w:pPr>
      <w:r w:rsidRPr="00D73C88">
        <w:rPr>
          <w:rFonts w:ascii="Garamond" w:hAnsi="Garamond"/>
          <w:b/>
          <w:bCs/>
          <w:sz w:val="24"/>
          <w:szCs w:val="24"/>
        </w:rPr>
        <w:t>Asistente administrativo/a</w:t>
      </w:r>
    </w:p>
    <w:p w14:paraId="07739077" w14:textId="77777777" w:rsidR="00D73C88" w:rsidRDefault="00D73C88" w:rsidP="00DF717E">
      <w:pPr>
        <w:jc w:val="both"/>
        <w:rPr>
          <w:rFonts w:ascii="Garamond" w:hAnsi="Garamond"/>
          <w:sz w:val="24"/>
          <w:szCs w:val="24"/>
        </w:rPr>
      </w:pPr>
    </w:p>
    <w:p w14:paraId="725FB8E3" w14:textId="2B7785CA" w:rsidR="00D73C88" w:rsidRDefault="00D73C88" w:rsidP="00DF717E">
      <w:pPr>
        <w:jc w:val="both"/>
        <w:rPr>
          <w:rFonts w:ascii="Garamond" w:hAnsi="Garamond"/>
          <w:sz w:val="24"/>
          <w:szCs w:val="24"/>
        </w:rPr>
      </w:pPr>
      <w:r w:rsidRPr="00D73C88">
        <w:rPr>
          <w:rFonts w:ascii="Garamond" w:hAnsi="Garamond"/>
          <w:sz w:val="24"/>
          <w:szCs w:val="24"/>
        </w:rPr>
        <w:t xml:space="preserve">Además de los aspectos administrativos propios de la posición o rol y aquellas que considere pertinente la Alcaldía Local, </w:t>
      </w:r>
      <w:r w:rsidR="00C561AF">
        <w:rPr>
          <w:rFonts w:ascii="Garamond" w:hAnsi="Garamond"/>
          <w:sz w:val="24"/>
          <w:szCs w:val="24"/>
        </w:rPr>
        <w:t>deberá</w:t>
      </w:r>
      <w:r w:rsidR="00F36477">
        <w:rPr>
          <w:rFonts w:ascii="Garamond" w:hAnsi="Garamond"/>
          <w:sz w:val="24"/>
          <w:szCs w:val="24"/>
        </w:rPr>
        <w:t xml:space="preserve"> tener en cuenta</w:t>
      </w:r>
      <w:r w:rsidRPr="00D73C88">
        <w:rPr>
          <w:rFonts w:ascii="Garamond" w:hAnsi="Garamond"/>
          <w:sz w:val="24"/>
          <w:szCs w:val="24"/>
        </w:rPr>
        <w:t>:</w:t>
      </w:r>
    </w:p>
    <w:p w14:paraId="4E1C658A" w14:textId="2D57A3EE" w:rsidR="00D73C88" w:rsidRPr="00D73C88" w:rsidRDefault="00D73C88" w:rsidP="00D73C88">
      <w:pPr>
        <w:pStyle w:val="Prrafodelista"/>
        <w:numPr>
          <w:ilvl w:val="0"/>
          <w:numId w:val="64"/>
        </w:numPr>
        <w:rPr>
          <w:rFonts w:ascii="Garamond" w:hAnsi="Garamond"/>
          <w:sz w:val="24"/>
          <w:szCs w:val="24"/>
        </w:rPr>
      </w:pPr>
      <w:r w:rsidRPr="00D73C88">
        <w:rPr>
          <w:rFonts w:ascii="Garamond" w:hAnsi="Garamond"/>
          <w:sz w:val="24"/>
          <w:szCs w:val="24"/>
        </w:rPr>
        <w:t xml:space="preserve">Realizar las tareas administrativas que le sean asignadas por el coordinador(a) del proyecto. </w:t>
      </w:r>
    </w:p>
    <w:p w14:paraId="327037D9" w14:textId="164E8EFD" w:rsidR="00D73C88" w:rsidRPr="00D73C88" w:rsidRDefault="00D73C88" w:rsidP="00D73C88">
      <w:pPr>
        <w:pStyle w:val="Prrafodelista"/>
        <w:numPr>
          <w:ilvl w:val="0"/>
          <w:numId w:val="64"/>
        </w:numPr>
        <w:rPr>
          <w:rFonts w:ascii="Garamond" w:hAnsi="Garamond"/>
          <w:sz w:val="24"/>
          <w:szCs w:val="24"/>
        </w:rPr>
      </w:pPr>
      <w:r w:rsidRPr="00D73C88">
        <w:rPr>
          <w:rFonts w:ascii="Garamond" w:hAnsi="Garamond"/>
          <w:sz w:val="24"/>
          <w:szCs w:val="24"/>
        </w:rPr>
        <w:t>Mantener informado al supervisor(a) y/o interventor(a) sobre el estado del proyecto en cuanto a familias atendidas o la población participante, cupos disponibles, logros, avances y dificultades en la ejecución.</w:t>
      </w:r>
    </w:p>
    <w:p w14:paraId="161B5C12" w14:textId="75500320" w:rsidR="00D73C88" w:rsidRPr="00D73C88" w:rsidRDefault="00D73C88" w:rsidP="00D73C88">
      <w:pPr>
        <w:pStyle w:val="Prrafodelista"/>
        <w:numPr>
          <w:ilvl w:val="0"/>
          <w:numId w:val="64"/>
        </w:numPr>
        <w:rPr>
          <w:rFonts w:ascii="Garamond" w:hAnsi="Garamond"/>
          <w:sz w:val="24"/>
          <w:szCs w:val="24"/>
        </w:rPr>
      </w:pPr>
      <w:r w:rsidRPr="00D73C88">
        <w:rPr>
          <w:rFonts w:ascii="Garamond" w:hAnsi="Garamond"/>
          <w:sz w:val="24"/>
          <w:szCs w:val="24"/>
        </w:rPr>
        <w:t>Consolidar la información del proyecto, manteniendo al día los documentos requeridos que sustenten sus diferentes etapas.</w:t>
      </w:r>
    </w:p>
    <w:p w14:paraId="32A7E905" w14:textId="7C8476BA" w:rsidR="00D73C88" w:rsidRPr="00D73C88" w:rsidRDefault="00D73C88" w:rsidP="00D73C88">
      <w:pPr>
        <w:pStyle w:val="Prrafodelista"/>
        <w:numPr>
          <w:ilvl w:val="0"/>
          <w:numId w:val="64"/>
        </w:numPr>
        <w:rPr>
          <w:rFonts w:ascii="Garamond" w:hAnsi="Garamond"/>
          <w:sz w:val="24"/>
          <w:szCs w:val="24"/>
        </w:rPr>
      </w:pPr>
      <w:r w:rsidRPr="00D73C88">
        <w:rPr>
          <w:rFonts w:ascii="Garamond" w:hAnsi="Garamond"/>
          <w:sz w:val="24"/>
          <w:szCs w:val="24"/>
        </w:rPr>
        <w:t xml:space="preserve">Apoyar la elaboración de los informes mensuales e informe final que debe ser entregado al supervisor(a) y/o interventor(a) y a los miembros delegados para el Comité Técnico. </w:t>
      </w:r>
    </w:p>
    <w:p w14:paraId="50E85DBA" w14:textId="1CD3C3CD" w:rsidR="00D73C88" w:rsidRPr="00D73C88" w:rsidRDefault="00D73C88" w:rsidP="00D73C88">
      <w:pPr>
        <w:pStyle w:val="Prrafodelista"/>
        <w:numPr>
          <w:ilvl w:val="0"/>
          <w:numId w:val="64"/>
        </w:numPr>
        <w:rPr>
          <w:rFonts w:ascii="Garamond" w:hAnsi="Garamond"/>
          <w:sz w:val="24"/>
          <w:szCs w:val="24"/>
        </w:rPr>
      </w:pPr>
      <w:r w:rsidRPr="00D73C88">
        <w:rPr>
          <w:rFonts w:ascii="Garamond" w:hAnsi="Garamond"/>
          <w:sz w:val="24"/>
          <w:szCs w:val="24"/>
        </w:rPr>
        <w:t>Las demás que le sean asignadas por el coordinador</w:t>
      </w:r>
      <w:r w:rsidR="00C561AF">
        <w:rPr>
          <w:rFonts w:ascii="Garamond" w:hAnsi="Garamond"/>
          <w:sz w:val="24"/>
          <w:szCs w:val="24"/>
        </w:rPr>
        <w:t>/a</w:t>
      </w:r>
      <w:r w:rsidRPr="00D73C88">
        <w:rPr>
          <w:rFonts w:ascii="Garamond" w:hAnsi="Garamond"/>
          <w:sz w:val="24"/>
          <w:szCs w:val="24"/>
        </w:rPr>
        <w:t xml:space="preserve"> del proyecto.</w:t>
      </w:r>
    </w:p>
    <w:p w14:paraId="16DA9C2E" w14:textId="77777777" w:rsidR="00D73C88" w:rsidRDefault="00D73C88" w:rsidP="00DF717E">
      <w:pPr>
        <w:jc w:val="both"/>
        <w:rPr>
          <w:rFonts w:ascii="Garamond" w:hAnsi="Garamond"/>
          <w:sz w:val="24"/>
          <w:szCs w:val="24"/>
        </w:rPr>
      </w:pPr>
    </w:p>
    <w:p w14:paraId="7744636C" w14:textId="77777777" w:rsidR="00D73C88" w:rsidRDefault="00D73C88" w:rsidP="00DF717E">
      <w:pPr>
        <w:jc w:val="both"/>
        <w:rPr>
          <w:rFonts w:ascii="Garamond" w:hAnsi="Garamond"/>
          <w:sz w:val="24"/>
          <w:szCs w:val="24"/>
        </w:rPr>
      </w:pPr>
    </w:p>
    <w:p w14:paraId="275A8C04" w14:textId="77777777" w:rsidR="00D73C88" w:rsidRDefault="00D73C88" w:rsidP="00D73C88">
      <w:pPr>
        <w:jc w:val="both"/>
        <w:rPr>
          <w:rFonts w:ascii="Garamond" w:hAnsi="Garamond"/>
          <w:sz w:val="24"/>
          <w:szCs w:val="24"/>
        </w:rPr>
      </w:pPr>
      <w:r w:rsidRPr="00D73C88">
        <w:rPr>
          <w:rFonts w:ascii="Garamond" w:hAnsi="Garamond"/>
          <w:b/>
          <w:bCs/>
          <w:sz w:val="24"/>
          <w:szCs w:val="24"/>
        </w:rPr>
        <w:t>Psicólogo/a y trabajador/a social</w:t>
      </w:r>
      <w:r w:rsidRPr="00D73C88">
        <w:rPr>
          <w:rFonts w:ascii="Garamond" w:hAnsi="Garamond"/>
          <w:sz w:val="24"/>
          <w:szCs w:val="24"/>
        </w:rPr>
        <w:t xml:space="preserve"> </w:t>
      </w:r>
    </w:p>
    <w:p w14:paraId="5D814817" w14:textId="1CE35713" w:rsidR="00D73C88" w:rsidRPr="00D73C88" w:rsidRDefault="00D73C88" w:rsidP="00D73C88">
      <w:pPr>
        <w:jc w:val="both"/>
        <w:rPr>
          <w:rFonts w:ascii="Garamond" w:hAnsi="Garamond"/>
          <w:sz w:val="24"/>
          <w:szCs w:val="24"/>
        </w:rPr>
      </w:pPr>
      <w:r w:rsidRPr="00C561AF">
        <w:rPr>
          <w:rFonts w:ascii="Garamond" w:hAnsi="Garamond"/>
          <w:b/>
          <w:bCs/>
          <w:sz w:val="24"/>
          <w:szCs w:val="24"/>
        </w:rPr>
        <w:t>Componente 1.</w:t>
      </w:r>
      <w:r w:rsidRPr="00D73C88">
        <w:rPr>
          <w:rFonts w:ascii="Garamond" w:hAnsi="Garamond"/>
          <w:sz w:val="24"/>
          <w:szCs w:val="24"/>
        </w:rPr>
        <w:t xml:space="preserve"> Prevención de violencia en el contexto familiar, violencia sexual y promoción y garantía de derechos: Línea de acción 1 A. Prevención de violencia en el contexto familiar y violencia sexual: </w:t>
      </w:r>
    </w:p>
    <w:p w14:paraId="43B793AA" w14:textId="77777777" w:rsidR="00D73C88" w:rsidRPr="00D73C88" w:rsidRDefault="00D73C88" w:rsidP="00D73C88">
      <w:pPr>
        <w:jc w:val="both"/>
        <w:rPr>
          <w:rFonts w:ascii="Garamond" w:hAnsi="Garamond"/>
          <w:sz w:val="24"/>
          <w:szCs w:val="24"/>
        </w:rPr>
      </w:pPr>
    </w:p>
    <w:p w14:paraId="2AB08B1B" w14:textId="2D96343F" w:rsidR="00D73C88" w:rsidRDefault="00D73C88" w:rsidP="00DF717E">
      <w:pPr>
        <w:jc w:val="both"/>
        <w:rPr>
          <w:rFonts w:ascii="Garamond" w:hAnsi="Garamond"/>
          <w:sz w:val="24"/>
          <w:szCs w:val="24"/>
        </w:rPr>
      </w:pPr>
      <w:r w:rsidRPr="00D73C88">
        <w:rPr>
          <w:rFonts w:ascii="Garamond" w:hAnsi="Garamond"/>
          <w:sz w:val="24"/>
          <w:szCs w:val="24"/>
        </w:rPr>
        <w:t xml:space="preserve">Además de los aspectos administrativos propios de la posición o rol y aquellas que considere pertinente la Alcaldía Local, </w:t>
      </w:r>
      <w:r w:rsidR="00C561AF">
        <w:rPr>
          <w:rFonts w:ascii="Garamond" w:hAnsi="Garamond"/>
          <w:sz w:val="24"/>
          <w:szCs w:val="24"/>
        </w:rPr>
        <w:t>deberá</w:t>
      </w:r>
      <w:r w:rsidR="00F36477">
        <w:rPr>
          <w:rFonts w:ascii="Garamond" w:hAnsi="Garamond"/>
          <w:sz w:val="24"/>
          <w:szCs w:val="24"/>
        </w:rPr>
        <w:t xml:space="preserve"> tener en cuenta</w:t>
      </w:r>
      <w:r w:rsidRPr="00D73C88">
        <w:rPr>
          <w:rFonts w:ascii="Garamond" w:hAnsi="Garamond"/>
          <w:sz w:val="24"/>
          <w:szCs w:val="24"/>
        </w:rPr>
        <w:t>:</w:t>
      </w:r>
    </w:p>
    <w:p w14:paraId="5646B32C" w14:textId="1D1D7EC9"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 xml:space="preserve">Realizar el alistamiento operativo para el desarrollo de los procesos de formación del componente 1 para la prevención de la violencia en el contexto familiar, siguiendo el lineamiento técnico de la </w:t>
      </w:r>
      <w:r w:rsidRPr="00C561AF">
        <w:rPr>
          <w:rFonts w:ascii="Garamond" w:hAnsi="Garamond"/>
          <w:sz w:val="24"/>
          <w:szCs w:val="24"/>
        </w:rPr>
        <w:lastRenderedPageBreak/>
        <w:t xml:space="preserve">Secretaría Distrital de Integración Social. </w:t>
      </w:r>
    </w:p>
    <w:p w14:paraId="71548C87" w14:textId="7E4CD9C3"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Liderar, planificar y ejecutar todas las actividades de la línea de acción y estrategias a ejecutar del componente.</w:t>
      </w:r>
    </w:p>
    <w:p w14:paraId="53A00650" w14:textId="08A92D4D"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Utilizar la estrategia de prevención “Entornos Protectores y Territorios seguros, inclusivos y diversos” como documento de referencia propuesto por la SDIS – Subdirección para la Familia, para el desarrollo de la estrategia.</w:t>
      </w:r>
    </w:p>
    <w:p w14:paraId="3D1EFADD" w14:textId="5438123B"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Socializar los avances, dificultades o acontecimientos que en el desarrollo de las técnicas y estrategias se consideren relevantes.</w:t>
      </w:r>
    </w:p>
    <w:p w14:paraId="688AB4EB" w14:textId="1DCB1B63"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Diligenciar los formatos de registro de cada una de las sesiones.</w:t>
      </w:r>
    </w:p>
    <w:p w14:paraId="2C4B83E6" w14:textId="0B11A83B"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Realizar un análisis de los registros cualitativos que se originen en cada uno de los encuentros o sesiones.</w:t>
      </w:r>
    </w:p>
    <w:p w14:paraId="680FD0F0" w14:textId="34B1B9D8"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Participar en la construcción de los informes, aportando la información correspondiente a sus labores.</w:t>
      </w:r>
    </w:p>
    <w:p w14:paraId="41CF84D8" w14:textId="4E28D388" w:rsidR="00C561AF" w:rsidRP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 xml:space="preserve">Rendir los informes correspondientes al desarrollo de los procesos de formación realizados. </w:t>
      </w:r>
    </w:p>
    <w:p w14:paraId="239B0B6E" w14:textId="56969BD7" w:rsidR="00C561AF" w:rsidRDefault="00C561AF" w:rsidP="00C561AF">
      <w:pPr>
        <w:pStyle w:val="Prrafodelista"/>
        <w:numPr>
          <w:ilvl w:val="0"/>
          <w:numId w:val="65"/>
        </w:numPr>
        <w:rPr>
          <w:rFonts w:ascii="Garamond" w:hAnsi="Garamond"/>
          <w:sz w:val="24"/>
          <w:szCs w:val="24"/>
        </w:rPr>
      </w:pPr>
      <w:r w:rsidRPr="00C561AF">
        <w:rPr>
          <w:rFonts w:ascii="Garamond" w:hAnsi="Garamond"/>
          <w:sz w:val="24"/>
          <w:szCs w:val="24"/>
        </w:rPr>
        <w:t>Mantener una permanente comunicación con el coordinador(a) del proyecto.</w:t>
      </w:r>
    </w:p>
    <w:p w14:paraId="791C30E6" w14:textId="57FD020F" w:rsidR="00C561AF" w:rsidRDefault="00C561AF" w:rsidP="00C561AF">
      <w:pPr>
        <w:pStyle w:val="Prrafodelista"/>
        <w:numPr>
          <w:ilvl w:val="0"/>
          <w:numId w:val="65"/>
        </w:numPr>
        <w:rPr>
          <w:rFonts w:ascii="Garamond" w:hAnsi="Garamond"/>
          <w:sz w:val="24"/>
          <w:szCs w:val="24"/>
        </w:rPr>
      </w:pPr>
      <w:r>
        <w:rPr>
          <w:rFonts w:ascii="Garamond" w:hAnsi="Garamond"/>
          <w:sz w:val="24"/>
          <w:szCs w:val="24"/>
        </w:rPr>
        <w:t>Apoyar las actividades del componente 3 posicionamiento y promoción del buen trato en jornadas locales.</w:t>
      </w:r>
    </w:p>
    <w:p w14:paraId="35ACC58C" w14:textId="4469CCAA" w:rsidR="004A24DA" w:rsidRDefault="004A24DA" w:rsidP="00C561AF">
      <w:pPr>
        <w:pStyle w:val="Prrafodelista"/>
        <w:numPr>
          <w:ilvl w:val="0"/>
          <w:numId w:val="65"/>
        </w:numPr>
        <w:rPr>
          <w:rFonts w:ascii="Garamond" w:hAnsi="Garamond"/>
          <w:sz w:val="24"/>
          <w:szCs w:val="24"/>
        </w:rPr>
      </w:pPr>
      <w:r>
        <w:rPr>
          <w:rFonts w:ascii="Garamond" w:hAnsi="Garamond"/>
          <w:sz w:val="24"/>
          <w:szCs w:val="24"/>
        </w:rPr>
        <w:t>Todas las demás que sean requeridas.</w:t>
      </w:r>
    </w:p>
    <w:p w14:paraId="2D0C8968" w14:textId="77777777" w:rsidR="004A24DA" w:rsidRDefault="004A24DA" w:rsidP="004A24DA">
      <w:pPr>
        <w:rPr>
          <w:rFonts w:ascii="Garamond" w:hAnsi="Garamond"/>
          <w:sz w:val="24"/>
          <w:szCs w:val="24"/>
        </w:rPr>
      </w:pPr>
    </w:p>
    <w:p w14:paraId="49FF1E1D" w14:textId="77777777" w:rsidR="00102D64" w:rsidRDefault="00102D64" w:rsidP="004A24DA">
      <w:pPr>
        <w:rPr>
          <w:rFonts w:ascii="Garamond" w:hAnsi="Garamond"/>
          <w:sz w:val="24"/>
          <w:szCs w:val="24"/>
        </w:rPr>
      </w:pPr>
    </w:p>
    <w:p w14:paraId="412D0434" w14:textId="77777777" w:rsidR="004A24DA" w:rsidRDefault="004A24DA" w:rsidP="004A24DA">
      <w:pPr>
        <w:jc w:val="both"/>
        <w:rPr>
          <w:rFonts w:ascii="Garamond" w:hAnsi="Garamond"/>
          <w:sz w:val="24"/>
          <w:szCs w:val="24"/>
        </w:rPr>
      </w:pPr>
      <w:r w:rsidRPr="00D73C88">
        <w:rPr>
          <w:rFonts w:ascii="Garamond" w:hAnsi="Garamond"/>
          <w:b/>
          <w:bCs/>
          <w:sz w:val="24"/>
          <w:szCs w:val="24"/>
        </w:rPr>
        <w:t>Psicólogo/a y trabajador/a social</w:t>
      </w:r>
      <w:r w:rsidRPr="00D73C88">
        <w:rPr>
          <w:rFonts w:ascii="Garamond" w:hAnsi="Garamond"/>
          <w:sz w:val="24"/>
          <w:szCs w:val="24"/>
        </w:rPr>
        <w:t xml:space="preserve"> </w:t>
      </w:r>
    </w:p>
    <w:p w14:paraId="1623B14A" w14:textId="458905AC" w:rsidR="004A24DA" w:rsidRPr="004A24DA" w:rsidRDefault="004A24DA" w:rsidP="004A24DA">
      <w:pPr>
        <w:rPr>
          <w:rFonts w:ascii="Garamond" w:hAnsi="Garamond"/>
          <w:sz w:val="24"/>
          <w:szCs w:val="24"/>
        </w:rPr>
      </w:pPr>
      <w:r w:rsidRPr="00C561AF">
        <w:rPr>
          <w:rFonts w:ascii="Garamond" w:hAnsi="Garamond"/>
          <w:b/>
          <w:bCs/>
          <w:sz w:val="24"/>
          <w:szCs w:val="24"/>
        </w:rPr>
        <w:t xml:space="preserve">Componente </w:t>
      </w:r>
      <w:r>
        <w:rPr>
          <w:rFonts w:ascii="Garamond" w:hAnsi="Garamond"/>
          <w:b/>
          <w:bCs/>
          <w:sz w:val="24"/>
          <w:szCs w:val="24"/>
        </w:rPr>
        <w:t>2</w:t>
      </w:r>
      <w:r w:rsidRPr="00C561AF">
        <w:rPr>
          <w:rFonts w:ascii="Garamond" w:hAnsi="Garamond"/>
          <w:b/>
          <w:bCs/>
          <w:sz w:val="24"/>
          <w:szCs w:val="24"/>
        </w:rPr>
        <w:t>.</w:t>
      </w:r>
      <w:r>
        <w:rPr>
          <w:rFonts w:ascii="Garamond" w:hAnsi="Garamond"/>
          <w:b/>
          <w:bCs/>
          <w:sz w:val="24"/>
          <w:szCs w:val="24"/>
        </w:rPr>
        <w:t xml:space="preserve"> </w:t>
      </w:r>
      <w:r w:rsidRPr="004A24DA">
        <w:rPr>
          <w:rFonts w:ascii="Garamond" w:hAnsi="Garamond"/>
          <w:sz w:val="24"/>
          <w:szCs w:val="24"/>
        </w:rPr>
        <w:t>Orientación y asesoría familiar</w:t>
      </w:r>
      <w:r>
        <w:rPr>
          <w:rFonts w:ascii="Garamond" w:hAnsi="Garamond"/>
          <w:sz w:val="24"/>
          <w:szCs w:val="24"/>
        </w:rPr>
        <w:t>.</w:t>
      </w:r>
    </w:p>
    <w:p w14:paraId="6BF3A031" w14:textId="77777777" w:rsidR="00C561AF" w:rsidRDefault="00C561AF" w:rsidP="00DF717E">
      <w:pPr>
        <w:jc w:val="both"/>
        <w:rPr>
          <w:rFonts w:ascii="Garamond" w:hAnsi="Garamond"/>
          <w:sz w:val="24"/>
          <w:szCs w:val="24"/>
        </w:rPr>
      </w:pPr>
    </w:p>
    <w:p w14:paraId="3E8B2D06" w14:textId="6D3526FE" w:rsidR="004A24DA" w:rsidRDefault="004A24DA" w:rsidP="00DF717E">
      <w:pPr>
        <w:jc w:val="both"/>
        <w:rPr>
          <w:rFonts w:ascii="Garamond" w:hAnsi="Garamond"/>
          <w:sz w:val="24"/>
          <w:szCs w:val="24"/>
        </w:rPr>
      </w:pPr>
      <w:r w:rsidRPr="00D73C88">
        <w:rPr>
          <w:rFonts w:ascii="Garamond" w:hAnsi="Garamond"/>
          <w:sz w:val="24"/>
          <w:szCs w:val="24"/>
        </w:rPr>
        <w:t xml:space="preserve">Además de los aspectos administrativos propios de la posición o rol y aquellas que considere pertinente la Alcaldía Local, </w:t>
      </w:r>
      <w:r>
        <w:rPr>
          <w:rFonts w:ascii="Garamond" w:hAnsi="Garamond"/>
          <w:sz w:val="24"/>
          <w:szCs w:val="24"/>
        </w:rPr>
        <w:t>deberá</w:t>
      </w:r>
      <w:r w:rsidR="00F36477">
        <w:rPr>
          <w:rFonts w:ascii="Garamond" w:hAnsi="Garamond"/>
          <w:sz w:val="24"/>
          <w:szCs w:val="24"/>
        </w:rPr>
        <w:t xml:space="preserve"> tener en cuenta</w:t>
      </w:r>
      <w:r w:rsidRPr="00D73C88">
        <w:rPr>
          <w:rFonts w:ascii="Garamond" w:hAnsi="Garamond"/>
          <w:sz w:val="24"/>
          <w:szCs w:val="24"/>
        </w:rPr>
        <w:t>:</w:t>
      </w:r>
    </w:p>
    <w:p w14:paraId="410161BF" w14:textId="00B79A88"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 xml:space="preserve">Elaborar el cronograma de las jornadas o sesiones a realizar con cada familia o participantes según corresponda. </w:t>
      </w:r>
    </w:p>
    <w:p w14:paraId="59B77FAE" w14:textId="77777777"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Realizar contacto con la(s) Comisaria(s) de familia e instituciones que hacen parte del Comité Local de seguimiento a casos y del Consejo Red del Buen trato, para la identificación de familias para ser vinculadas a las acciones del componente.</w:t>
      </w:r>
    </w:p>
    <w:p w14:paraId="6D0FC18A" w14:textId="62247C5A"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Brindar la orientación y asesoría a las familias para el componente 2, que le sean asignadas de acuerdo con el lineamiento técnico.</w:t>
      </w:r>
    </w:p>
    <w:p w14:paraId="1080AD38" w14:textId="5F449C5B"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Utilizar los formatos, requeridos para el componente, propuestos por la SDIS – Subdirección para la Familia, realizando su diligenciamiento en cada uno de los encuentros con las familias.</w:t>
      </w:r>
    </w:p>
    <w:p w14:paraId="3381E7FB" w14:textId="3A800E62"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 xml:space="preserve">Rendir los informes correspondientes al desarrollo de las actividades de orientación y asesoría familiar. </w:t>
      </w:r>
    </w:p>
    <w:p w14:paraId="27DEDCA9" w14:textId="042B79F4"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Cuando se requiera, activar rutas de atención a víctimas de violencia en el contexto familiar, dando traslado inmediato a la autoridad competente e informar al comité de seguimiento a casos, si hay lugar a ello.</w:t>
      </w:r>
    </w:p>
    <w:p w14:paraId="2BC407C7" w14:textId="740CC878"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Mantener una permanente comunicación y coordinación con las instituciones respecto de las familias remitidas para la intervención social, si hay lugar a ello.</w:t>
      </w:r>
    </w:p>
    <w:p w14:paraId="65177342" w14:textId="0A77C94E" w:rsidR="004A24DA" w:rsidRPr="004A24DA" w:rsidRDefault="004A24DA" w:rsidP="004A24DA">
      <w:pPr>
        <w:pStyle w:val="Prrafodelista"/>
        <w:numPr>
          <w:ilvl w:val="0"/>
          <w:numId w:val="66"/>
        </w:numPr>
        <w:rPr>
          <w:rFonts w:ascii="Garamond" w:hAnsi="Garamond"/>
          <w:sz w:val="24"/>
          <w:szCs w:val="24"/>
        </w:rPr>
      </w:pPr>
      <w:r w:rsidRPr="004A24DA">
        <w:rPr>
          <w:rFonts w:ascii="Garamond" w:hAnsi="Garamond"/>
          <w:sz w:val="24"/>
          <w:szCs w:val="24"/>
        </w:rPr>
        <w:t>Todas las demás que sean requeridas.</w:t>
      </w:r>
    </w:p>
    <w:p w14:paraId="3F9E48BE" w14:textId="77777777" w:rsidR="00F36477" w:rsidRDefault="00F36477" w:rsidP="00255B5F">
      <w:pPr>
        <w:rPr>
          <w:rFonts w:ascii="Garamond" w:hAnsi="Garamond"/>
          <w:sz w:val="24"/>
          <w:szCs w:val="24"/>
        </w:rPr>
      </w:pPr>
    </w:p>
    <w:p w14:paraId="522E2CBB" w14:textId="77777777" w:rsidR="004A24DA" w:rsidRDefault="004A24DA" w:rsidP="00DF717E">
      <w:pPr>
        <w:jc w:val="both"/>
        <w:rPr>
          <w:rFonts w:ascii="Garamond" w:hAnsi="Garamond"/>
          <w:sz w:val="24"/>
          <w:szCs w:val="24"/>
        </w:rPr>
      </w:pPr>
    </w:p>
    <w:p w14:paraId="5495C8BA" w14:textId="178BAC1E" w:rsidR="00EE018D" w:rsidRPr="00EE018D" w:rsidRDefault="00EE018D" w:rsidP="00EE018D">
      <w:pPr>
        <w:pStyle w:val="Prrafodelista"/>
        <w:numPr>
          <w:ilvl w:val="2"/>
          <w:numId w:val="45"/>
        </w:numPr>
        <w:rPr>
          <w:rFonts w:ascii="Garamond" w:hAnsi="Garamond"/>
          <w:b/>
          <w:bCs/>
          <w:sz w:val="24"/>
          <w:szCs w:val="24"/>
        </w:rPr>
      </w:pPr>
      <w:r w:rsidRPr="00EE018D">
        <w:rPr>
          <w:rFonts w:ascii="Garamond" w:hAnsi="Garamond"/>
          <w:b/>
          <w:bCs/>
          <w:sz w:val="24"/>
          <w:szCs w:val="24"/>
        </w:rPr>
        <w:t xml:space="preserve">Conformación del comité técnico de seguimiento </w:t>
      </w:r>
    </w:p>
    <w:p w14:paraId="11425CEB" w14:textId="77777777" w:rsidR="00EE018D" w:rsidRPr="0033008F" w:rsidRDefault="00EE018D" w:rsidP="00EE018D">
      <w:pPr>
        <w:tabs>
          <w:tab w:val="left" w:pos="857"/>
        </w:tabs>
        <w:ind w:left="466"/>
        <w:rPr>
          <w:rFonts w:ascii="Garamond" w:hAnsi="Garamond"/>
          <w:b/>
          <w:bCs/>
          <w:sz w:val="24"/>
          <w:szCs w:val="24"/>
        </w:rPr>
      </w:pPr>
    </w:p>
    <w:p w14:paraId="6F50068F" w14:textId="77777777" w:rsidR="000D5657" w:rsidRDefault="000D5657" w:rsidP="00EE018D">
      <w:pPr>
        <w:tabs>
          <w:tab w:val="left" w:pos="857"/>
        </w:tabs>
        <w:jc w:val="both"/>
        <w:rPr>
          <w:rFonts w:ascii="Garamond" w:hAnsi="Garamond"/>
          <w:sz w:val="24"/>
          <w:szCs w:val="24"/>
        </w:rPr>
      </w:pPr>
      <w:r w:rsidRPr="0033008F">
        <w:rPr>
          <w:rFonts w:ascii="Garamond" w:hAnsi="Garamond"/>
          <w:sz w:val="24"/>
          <w:szCs w:val="24"/>
        </w:rPr>
        <w:t xml:space="preserve">La conformación y el desarrollo del primer comité técnico de seguimiento se llevará a cabo durante la primera semana después de firmar el contrato. </w:t>
      </w:r>
    </w:p>
    <w:p w14:paraId="05458BDA" w14:textId="77777777" w:rsidR="000D5657" w:rsidRDefault="000D5657" w:rsidP="00EE018D">
      <w:pPr>
        <w:tabs>
          <w:tab w:val="left" w:pos="857"/>
        </w:tabs>
        <w:jc w:val="both"/>
        <w:rPr>
          <w:rFonts w:ascii="Garamond" w:hAnsi="Garamond"/>
          <w:sz w:val="24"/>
          <w:szCs w:val="24"/>
        </w:rPr>
      </w:pPr>
    </w:p>
    <w:p w14:paraId="39F35294" w14:textId="6C188F7C" w:rsidR="00EE018D" w:rsidRPr="0033008F" w:rsidRDefault="00EE018D" w:rsidP="00EE018D">
      <w:pPr>
        <w:tabs>
          <w:tab w:val="left" w:pos="857"/>
        </w:tabs>
        <w:jc w:val="both"/>
        <w:rPr>
          <w:rFonts w:ascii="Garamond" w:hAnsi="Garamond"/>
          <w:sz w:val="24"/>
          <w:szCs w:val="24"/>
        </w:rPr>
      </w:pPr>
      <w:r>
        <w:rPr>
          <w:rFonts w:ascii="Garamond" w:hAnsi="Garamond"/>
          <w:sz w:val="24"/>
          <w:szCs w:val="24"/>
        </w:rPr>
        <w:t>Se deberá conformar</w:t>
      </w:r>
      <w:r w:rsidRPr="0033008F">
        <w:rPr>
          <w:rFonts w:ascii="Garamond" w:hAnsi="Garamond"/>
          <w:sz w:val="24"/>
          <w:szCs w:val="24"/>
        </w:rPr>
        <w:t xml:space="preserve"> el comité técnico de seguimiento que tiene el propósito de monitorear y evaluar la ejecución del proyecto y de cada uno de sus componentes. Este comité se reunirá </w:t>
      </w:r>
      <w:r w:rsidR="00AC04FC">
        <w:rPr>
          <w:rFonts w:ascii="Garamond" w:hAnsi="Garamond"/>
          <w:sz w:val="24"/>
          <w:szCs w:val="24"/>
        </w:rPr>
        <w:t xml:space="preserve">mínimo dos veces </w:t>
      </w:r>
      <w:r w:rsidRPr="0033008F">
        <w:rPr>
          <w:rFonts w:ascii="Garamond" w:hAnsi="Garamond"/>
          <w:sz w:val="24"/>
          <w:szCs w:val="24"/>
        </w:rPr>
        <w:t xml:space="preserve">al mes </w:t>
      </w:r>
      <w:r w:rsidR="00AC04FC">
        <w:rPr>
          <w:rFonts w:ascii="Garamond" w:hAnsi="Garamond"/>
          <w:sz w:val="24"/>
          <w:szCs w:val="24"/>
        </w:rPr>
        <w:t>(</w:t>
      </w:r>
      <w:r w:rsidRPr="0033008F">
        <w:rPr>
          <w:rFonts w:ascii="Garamond" w:hAnsi="Garamond"/>
          <w:sz w:val="24"/>
          <w:szCs w:val="24"/>
        </w:rPr>
        <w:t>presencial o virtualmente</w:t>
      </w:r>
      <w:r w:rsidR="00AC04FC">
        <w:rPr>
          <w:rFonts w:ascii="Garamond" w:hAnsi="Garamond"/>
          <w:sz w:val="24"/>
          <w:szCs w:val="24"/>
        </w:rPr>
        <w:t>) durante la ejecución del proyecto</w:t>
      </w:r>
      <w:r w:rsidRPr="0033008F">
        <w:rPr>
          <w:rFonts w:ascii="Garamond" w:hAnsi="Garamond"/>
          <w:sz w:val="24"/>
          <w:szCs w:val="24"/>
        </w:rPr>
        <w:t xml:space="preserve"> y será convocado </w:t>
      </w:r>
      <w:r w:rsidR="00AC04FC" w:rsidRPr="00AC04FC">
        <w:rPr>
          <w:rFonts w:ascii="Garamond" w:hAnsi="Garamond"/>
          <w:sz w:val="24"/>
          <w:szCs w:val="24"/>
        </w:rPr>
        <w:t>por el ejecutor del proyecto a través del coordinador</w:t>
      </w:r>
      <w:r w:rsidR="00AC04FC">
        <w:rPr>
          <w:rFonts w:ascii="Garamond" w:hAnsi="Garamond"/>
          <w:sz w:val="24"/>
          <w:szCs w:val="24"/>
        </w:rPr>
        <w:t>/a</w:t>
      </w:r>
      <w:r w:rsidR="00AC04FC" w:rsidRPr="00AC04FC">
        <w:rPr>
          <w:rFonts w:ascii="Garamond" w:hAnsi="Garamond"/>
          <w:sz w:val="24"/>
          <w:szCs w:val="24"/>
        </w:rPr>
        <w:t xml:space="preserve"> general.</w:t>
      </w:r>
      <w:r w:rsidR="00AC04FC">
        <w:rPr>
          <w:rFonts w:ascii="Garamond" w:hAnsi="Garamond"/>
          <w:sz w:val="24"/>
          <w:szCs w:val="24"/>
        </w:rPr>
        <w:t xml:space="preserve"> </w:t>
      </w:r>
      <w:r w:rsidR="00AC04FC" w:rsidRPr="00AC04FC">
        <w:rPr>
          <w:rFonts w:ascii="Garamond" w:hAnsi="Garamond"/>
          <w:sz w:val="24"/>
          <w:szCs w:val="24"/>
        </w:rPr>
        <w:t>La convocatoria se realizará a través de correo electrónico con mínimo tres (3) días de anticipación, salvo en los casos extraordinarios que podrá convocarse de manera inmediata.</w:t>
      </w:r>
    </w:p>
    <w:p w14:paraId="46B3BBE0" w14:textId="77777777" w:rsidR="00EE018D" w:rsidRPr="0033008F" w:rsidRDefault="00EE018D" w:rsidP="00EE018D">
      <w:pPr>
        <w:tabs>
          <w:tab w:val="left" w:pos="857"/>
        </w:tabs>
        <w:jc w:val="both"/>
        <w:rPr>
          <w:rFonts w:ascii="Garamond" w:hAnsi="Garamond"/>
          <w:sz w:val="24"/>
          <w:szCs w:val="24"/>
        </w:rPr>
      </w:pPr>
    </w:p>
    <w:p w14:paraId="783B5E7B" w14:textId="6C8D0EEF" w:rsidR="00EE018D" w:rsidRPr="0033008F" w:rsidRDefault="00EE018D" w:rsidP="00EE018D">
      <w:pPr>
        <w:tabs>
          <w:tab w:val="left" w:pos="857"/>
        </w:tabs>
        <w:jc w:val="both"/>
        <w:rPr>
          <w:rFonts w:ascii="Garamond" w:hAnsi="Garamond"/>
          <w:sz w:val="24"/>
          <w:szCs w:val="24"/>
        </w:rPr>
      </w:pPr>
      <w:r w:rsidRPr="0033008F">
        <w:rPr>
          <w:rFonts w:ascii="Garamond" w:hAnsi="Garamond"/>
          <w:sz w:val="24"/>
          <w:szCs w:val="24"/>
        </w:rPr>
        <w:t>El comité estará conformado por profesionales que ocuparan los siguientes roles:</w:t>
      </w:r>
    </w:p>
    <w:p w14:paraId="18A49A49" w14:textId="77777777" w:rsidR="00EE018D" w:rsidRPr="0033008F" w:rsidRDefault="00EE018D" w:rsidP="00EE018D">
      <w:pPr>
        <w:pStyle w:val="Prrafodelista"/>
        <w:tabs>
          <w:tab w:val="left" w:pos="857"/>
        </w:tabs>
        <w:ind w:left="856" w:firstLine="0"/>
        <w:rPr>
          <w:rFonts w:ascii="Garamond" w:hAnsi="Garamond"/>
          <w:sz w:val="24"/>
          <w:szCs w:val="24"/>
        </w:rPr>
      </w:pPr>
    </w:p>
    <w:p w14:paraId="3926B21A" w14:textId="496F7D21" w:rsidR="00EE018D" w:rsidRPr="0033008F" w:rsidRDefault="00EE018D" w:rsidP="00EE018D">
      <w:pPr>
        <w:pStyle w:val="Prrafodelista"/>
        <w:numPr>
          <w:ilvl w:val="0"/>
          <w:numId w:val="9"/>
        </w:numPr>
        <w:tabs>
          <w:tab w:val="left" w:pos="857"/>
        </w:tabs>
        <w:rPr>
          <w:rFonts w:ascii="Garamond" w:hAnsi="Garamond"/>
          <w:sz w:val="24"/>
          <w:szCs w:val="24"/>
        </w:rPr>
      </w:pPr>
      <w:r w:rsidRPr="0033008F">
        <w:rPr>
          <w:rFonts w:ascii="Garamond" w:hAnsi="Garamond"/>
          <w:sz w:val="24"/>
          <w:szCs w:val="24"/>
        </w:rPr>
        <w:t xml:space="preserve">El o la </w:t>
      </w:r>
      <w:r w:rsidR="000D5657">
        <w:rPr>
          <w:rFonts w:ascii="Garamond" w:hAnsi="Garamond"/>
          <w:sz w:val="24"/>
          <w:szCs w:val="24"/>
        </w:rPr>
        <w:t>S</w:t>
      </w:r>
      <w:r w:rsidRPr="0033008F">
        <w:rPr>
          <w:rFonts w:ascii="Garamond" w:hAnsi="Garamond"/>
          <w:sz w:val="24"/>
          <w:szCs w:val="24"/>
        </w:rPr>
        <w:t>upervisor(a) delegado(a) por parte de la Alcaldía Local</w:t>
      </w:r>
      <w:r w:rsidR="00AC04FC">
        <w:rPr>
          <w:rFonts w:ascii="Garamond" w:hAnsi="Garamond"/>
          <w:sz w:val="24"/>
          <w:szCs w:val="24"/>
        </w:rPr>
        <w:t>.</w:t>
      </w:r>
    </w:p>
    <w:p w14:paraId="1C8B74AD" w14:textId="17C36040" w:rsidR="00EE018D" w:rsidRPr="0033008F" w:rsidRDefault="00EE018D" w:rsidP="00EE018D">
      <w:pPr>
        <w:pStyle w:val="Prrafodelista"/>
        <w:numPr>
          <w:ilvl w:val="0"/>
          <w:numId w:val="9"/>
        </w:numPr>
        <w:tabs>
          <w:tab w:val="left" w:pos="857"/>
        </w:tabs>
        <w:rPr>
          <w:rFonts w:ascii="Garamond" w:hAnsi="Garamond"/>
          <w:sz w:val="24"/>
          <w:szCs w:val="24"/>
        </w:rPr>
      </w:pPr>
      <w:r w:rsidRPr="0033008F">
        <w:rPr>
          <w:rFonts w:ascii="Garamond" w:hAnsi="Garamond"/>
          <w:sz w:val="24"/>
          <w:szCs w:val="24"/>
        </w:rPr>
        <w:t xml:space="preserve">El o la </w:t>
      </w:r>
      <w:r w:rsidR="000D5657">
        <w:rPr>
          <w:rFonts w:ascii="Garamond" w:hAnsi="Garamond"/>
          <w:sz w:val="24"/>
          <w:szCs w:val="24"/>
        </w:rPr>
        <w:t>C</w:t>
      </w:r>
      <w:r w:rsidRPr="0033008F">
        <w:rPr>
          <w:rFonts w:ascii="Garamond" w:hAnsi="Garamond"/>
          <w:sz w:val="24"/>
          <w:szCs w:val="24"/>
        </w:rPr>
        <w:t>oordinador(a) del Proyecto</w:t>
      </w:r>
      <w:r w:rsidR="00AC04FC">
        <w:rPr>
          <w:rFonts w:ascii="Garamond" w:hAnsi="Garamond"/>
          <w:sz w:val="24"/>
          <w:szCs w:val="24"/>
        </w:rPr>
        <w:t>.</w:t>
      </w:r>
    </w:p>
    <w:p w14:paraId="2D07D389" w14:textId="3429A078" w:rsidR="00EE018D" w:rsidRPr="0033008F" w:rsidRDefault="00EE018D" w:rsidP="00EE018D">
      <w:pPr>
        <w:pStyle w:val="Prrafodelista"/>
        <w:numPr>
          <w:ilvl w:val="1"/>
          <w:numId w:val="9"/>
        </w:numPr>
        <w:tabs>
          <w:tab w:val="left" w:pos="857"/>
        </w:tabs>
        <w:ind w:left="720"/>
        <w:rPr>
          <w:rFonts w:ascii="Garamond" w:hAnsi="Garamond"/>
          <w:sz w:val="24"/>
          <w:szCs w:val="24"/>
        </w:rPr>
      </w:pPr>
      <w:r w:rsidRPr="0033008F">
        <w:rPr>
          <w:rFonts w:ascii="Garamond" w:hAnsi="Garamond"/>
          <w:sz w:val="24"/>
          <w:szCs w:val="24"/>
        </w:rPr>
        <w:t xml:space="preserve">El o la </w:t>
      </w:r>
      <w:r w:rsidR="000D5657">
        <w:rPr>
          <w:rFonts w:ascii="Garamond" w:hAnsi="Garamond"/>
          <w:sz w:val="24"/>
          <w:szCs w:val="24"/>
        </w:rPr>
        <w:t xml:space="preserve">Agente </w:t>
      </w:r>
      <w:r w:rsidR="000D5657" w:rsidRPr="000D5657">
        <w:rPr>
          <w:rFonts w:ascii="Garamond" w:hAnsi="Garamond"/>
          <w:sz w:val="24"/>
          <w:szCs w:val="24"/>
        </w:rPr>
        <w:t xml:space="preserve">Territorial de la Subdirección Local </w:t>
      </w:r>
      <w:r w:rsidR="000D5657">
        <w:rPr>
          <w:rFonts w:ascii="Garamond" w:hAnsi="Garamond"/>
          <w:sz w:val="24"/>
          <w:szCs w:val="24"/>
        </w:rPr>
        <w:t>de</w:t>
      </w:r>
      <w:r w:rsidR="000D5657" w:rsidRPr="000D5657">
        <w:rPr>
          <w:rFonts w:ascii="Garamond" w:hAnsi="Garamond"/>
          <w:sz w:val="24"/>
          <w:szCs w:val="24"/>
        </w:rPr>
        <w:t xml:space="preserve"> Integración Social</w:t>
      </w:r>
      <w:r w:rsidR="000D5657">
        <w:rPr>
          <w:rFonts w:ascii="Garamond" w:hAnsi="Garamond"/>
          <w:sz w:val="24"/>
          <w:szCs w:val="24"/>
        </w:rPr>
        <w:t>.</w:t>
      </w:r>
    </w:p>
    <w:p w14:paraId="204AFB93" w14:textId="67D509BE" w:rsidR="00EE018D" w:rsidRPr="0033008F" w:rsidRDefault="00EE018D" w:rsidP="00EE018D">
      <w:pPr>
        <w:pStyle w:val="Prrafodelista"/>
        <w:numPr>
          <w:ilvl w:val="1"/>
          <w:numId w:val="9"/>
        </w:numPr>
        <w:tabs>
          <w:tab w:val="left" w:pos="857"/>
        </w:tabs>
        <w:ind w:left="720"/>
        <w:rPr>
          <w:rFonts w:ascii="Garamond" w:hAnsi="Garamond"/>
          <w:sz w:val="24"/>
          <w:szCs w:val="24"/>
        </w:rPr>
      </w:pPr>
      <w:r w:rsidRPr="0033008F">
        <w:rPr>
          <w:rFonts w:ascii="Garamond" w:hAnsi="Garamond"/>
          <w:sz w:val="24"/>
          <w:szCs w:val="24"/>
        </w:rPr>
        <w:t xml:space="preserve">Los </w:t>
      </w:r>
      <w:r w:rsidR="008F27AC">
        <w:rPr>
          <w:rFonts w:ascii="Garamond" w:hAnsi="Garamond"/>
          <w:sz w:val="24"/>
          <w:szCs w:val="24"/>
        </w:rPr>
        <w:t>pr</w:t>
      </w:r>
      <w:r w:rsidR="0007461C">
        <w:rPr>
          <w:rFonts w:ascii="Garamond" w:hAnsi="Garamond"/>
          <w:sz w:val="24"/>
          <w:szCs w:val="24"/>
        </w:rPr>
        <w:t>o</w:t>
      </w:r>
      <w:r w:rsidR="008F27AC">
        <w:rPr>
          <w:rFonts w:ascii="Garamond" w:hAnsi="Garamond"/>
          <w:sz w:val="24"/>
          <w:szCs w:val="24"/>
        </w:rPr>
        <w:t>motores</w:t>
      </w:r>
      <w:r w:rsidR="000D5657">
        <w:rPr>
          <w:rFonts w:ascii="Garamond" w:hAnsi="Garamond"/>
          <w:sz w:val="24"/>
          <w:szCs w:val="24"/>
        </w:rPr>
        <w:t xml:space="preserve"> </w:t>
      </w:r>
      <w:r w:rsidRPr="0033008F">
        <w:rPr>
          <w:rFonts w:ascii="Garamond" w:hAnsi="Garamond"/>
          <w:sz w:val="24"/>
          <w:szCs w:val="24"/>
        </w:rPr>
        <w:t xml:space="preserve">de la </w:t>
      </w:r>
      <w:r w:rsidR="000D5657">
        <w:rPr>
          <w:rFonts w:ascii="Garamond" w:hAnsi="Garamond"/>
          <w:sz w:val="24"/>
          <w:szCs w:val="24"/>
        </w:rPr>
        <w:t>iniciativa</w:t>
      </w:r>
      <w:r w:rsidR="00AC04FC">
        <w:rPr>
          <w:rFonts w:ascii="Garamond" w:hAnsi="Garamond"/>
          <w:sz w:val="24"/>
          <w:szCs w:val="24"/>
        </w:rPr>
        <w:t>.</w:t>
      </w:r>
    </w:p>
    <w:p w14:paraId="76AE31DF" w14:textId="77777777" w:rsidR="00EE018D" w:rsidRDefault="00EE018D" w:rsidP="00EE018D">
      <w:pPr>
        <w:tabs>
          <w:tab w:val="left" w:pos="857"/>
        </w:tabs>
        <w:rPr>
          <w:rFonts w:ascii="Garamond" w:hAnsi="Garamond"/>
          <w:sz w:val="24"/>
          <w:szCs w:val="24"/>
        </w:rPr>
      </w:pPr>
    </w:p>
    <w:p w14:paraId="1AA18263" w14:textId="46AD0539" w:rsidR="00EE018D" w:rsidRPr="0033008F" w:rsidRDefault="00EE018D" w:rsidP="00EE018D">
      <w:pPr>
        <w:tabs>
          <w:tab w:val="left" w:pos="857"/>
        </w:tabs>
        <w:ind w:left="360"/>
        <w:rPr>
          <w:rFonts w:ascii="Garamond" w:hAnsi="Garamond"/>
          <w:sz w:val="24"/>
          <w:szCs w:val="24"/>
        </w:rPr>
      </w:pPr>
      <w:r w:rsidRPr="0033008F">
        <w:rPr>
          <w:rFonts w:ascii="Garamond" w:hAnsi="Garamond"/>
          <w:sz w:val="24"/>
          <w:szCs w:val="24"/>
        </w:rPr>
        <w:t>Podrán ser invitados:</w:t>
      </w:r>
    </w:p>
    <w:p w14:paraId="4113C371" w14:textId="4A243259" w:rsidR="00EE018D" w:rsidRPr="0033008F" w:rsidRDefault="00EE018D" w:rsidP="00EE018D">
      <w:pPr>
        <w:pStyle w:val="Prrafodelista"/>
        <w:numPr>
          <w:ilvl w:val="1"/>
          <w:numId w:val="10"/>
        </w:numPr>
        <w:tabs>
          <w:tab w:val="left" w:pos="857"/>
        </w:tabs>
        <w:ind w:left="720" w:right="149"/>
        <w:rPr>
          <w:rFonts w:ascii="Garamond" w:hAnsi="Garamond"/>
          <w:sz w:val="24"/>
          <w:szCs w:val="24"/>
        </w:rPr>
      </w:pPr>
      <w:r w:rsidRPr="0033008F">
        <w:rPr>
          <w:rFonts w:ascii="Garamond" w:hAnsi="Garamond"/>
          <w:sz w:val="24"/>
          <w:szCs w:val="24"/>
        </w:rPr>
        <w:t>Subdirector/a Local y/o delegado de la SDIS</w:t>
      </w:r>
      <w:r w:rsidR="00AC04FC">
        <w:rPr>
          <w:rFonts w:ascii="Garamond" w:hAnsi="Garamond"/>
          <w:sz w:val="24"/>
          <w:szCs w:val="24"/>
        </w:rPr>
        <w:t>.</w:t>
      </w:r>
    </w:p>
    <w:p w14:paraId="2E3D97B9" w14:textId="69AC5B38" w:rsidR="00EE018D" w:rsidRPr="0033008F" w:rsidRDefault="00EE018D" w:rsidP="00EE018D">
      <w:pPr>
        <w:pStyle w:val="Prrafodelista"/>
        <w:numPr>
          <w:ilvl w:val="1"/>
          <w:numId w:val="10"/>
        </w:numPr>
        <w:tabs>
          <w:tab w:val="left" w:pos="857"/>
        </w:tabs>
        <w:ind w:left="720" w:right="149"/>
        <w:rPr>
          <w:rFonts w:ascii="Garamond" w:hAnsi="Garamond"/>
          <w:sz w:val="24"/>
          <w:szCs w:val="24"/>
        </w:rPr>
      </w:pPr>
      <w:r w:rsidRPr="0033008F">
        <w:rPr>
          <w:rFonts w:ascii="Garamond" w:hAnsi="Garamond"/>
          <w:sz w:val="24"/>
          <w:szCs w:val="24"/>
        </w:rPr>
        <w:t>Subdirector/a Local y/o delegado de la SDM</w:t>
      </w:r>
      <w:r w:rsidR="00AC04FC">
        <w:rPr>
          <w:rFonts w:ascii="Garamond" w:hAnsi="Garamond"/>
          <w:sz w:val="24"/>
          <w:szCs w:val="24"/>
        </w:rPr>
        <w:t>.</w:t>
      </w:r>
    </w:p>
    <w:p w14:paraId="0BF26D9A" w14:textId="2CDFACE5" w:rsidR="00EE018D" w:rsidRPr="0033008F" w:rsidRDefault="00EE018D" w:rsidP="00EE018D">
      <w:pPr>
        <w:pStyle w:val="Prrafodelista"/>
        <w:numPr>
          <w:ilvl w:val="1"/>
          <w:numId w:val="10"/>
        </w:numPr>
        <w:tabs>
          <w:tab w:val="left" w:pos="857"/>
        </w:tabs>
        <w:ind w:left="720" w:right="149"/>
        <w:rPr>
          <w:rFonts w:ascii="Garamond" w:hAnsi="Garamond"/>
          <w:sz w:val="24"/>
          <w:szCs w:val="24"/>
        </w:rPr>
      </w:pPr>
      <w:r w:rsidRPr="0033008F">
        <w:rPr>
          <w:rFonts w:ascii="Garamond" w:hAnsi="Garamond"/>
          <w:sz w:val="24"/>
          <w:szCs w:val="24"/>
        </w:rPr>
        <w:t>Referente de Familia de la SLIS</w:t>
      </w:r>
      <w:r w:rsidR="00AC04FC">
        <w:rPr>
          <w:rFonts w:ascii="Garamond" w:hAnsi="Garamond"/>
          <w:sz w:val="24"/>
          <w:szCs w:val="24"/>
        </w:rPr>
        <w:t>.</w:t>
      </w:r>
    </w:p>
    <w:p w14:paraId="6E6354CE" w14:textId="1BF8A8AE" w:rsidR="00EE018D" w:rsidRDefault="00EE018D" w:rsidP="00EE018D">
      <w:pPr>
        <w:pStyle w:val="Prrafodelista"/>
        <w:numPr>
          <w:ilvl w:val="1"/>
          <w:numId w:val="10"/>
        </w:numPr>
        <w:tabs>
          <w:tab w:val="left" w:pos="857"/>
        </w:tabs>
        <w:ind w:left="720" w:right="149"/>
        <w:rPr>
          <w:rFonts w:ascii="Garamond" w:hAnsi="Garamond"/>
          <w:sz w:val="24"/>
          <w:szCs w:val="24"/>
        </w:rPr>
      </w:pPr>
      <w:r w:rsidRPr="0033008F">
        <w:rPr>
          <w:rFonts w:ascii="Garamond" w:hAnsi="Garamond"/>
          <w:sz w:val="24"/>
          <w:szCs w:val="24"/>
        </w:rPr>
        <w:t>Referente de Infancia de la SLIS</w:t>
      </w:r>
      <w:r w:rsidR="00AC04FC">
        <w:rPr>
          <w:rFonts w:ascii="Garamond" w:hAnsi="Garamond"/>
          <w:sz w:val="24"/>
          <w:szCs w:val="24"/>
        </w:rPr>
        <w:t>.</w:t>
      </w:r>
    </w:p>
    <w:p w14:paraId="29C53B4C" w14:textId="77777777" w:rsidR="006046FB" w:rsidRPr="00581163" w:rsidRDefault="006046FB" w:rsidP="006046FB">
      <w:pPr>
        <w:pStyle w:val="Prrafodelista"/>
        <w:numPr>
          <w:ilvl w:val="1"/>
          <w:numId w:val="10"/>
        </w:numPr>
        <w:tabs>
          <w:tab w:val="left" w:pos="857"/>
        </w:tabs>
        <w:ind w:left="720" w:right="149"/>
        <w:rPr>
          <w:rFonts w:ascii="Garamond" w:hAnsi="Garamond"/>
          <w:sz w:val="24"/>
          <w:szCs w:val="24"/>
        </w:rPr>
      </w:pPr>
      <w:r w:rsidRPr="00581163">
        <w:rPr>
          <w:rFonts w:ascii="Garamond" w:hAnsi="Garamond"/>
          <w:sz w:val="24"/>
          <w:szCs w:val="24"/>
        </w:rPr>
        <w:t>Referente de Juventud de la SLIS.</w:t>
      </w:r>
    </w:p>
    <w:p w14:paraId="73B954F3" w14:textId="2FA3686E" w:rsidR="00EE018D" w:rsidRPr="0033008F" w:rsidRDefault="00EE018D" w:rsidP="00EE018D">
      <w:pPr>
        <w:pStyle w:val="Prrafodelista"/>
        <w:numPr>
          <w:ilvl w:val="1"/>
          <w:numId w:val="10"/>
        </w:numPr>
        <w:tabs>
          <w:tab w:val="left" w:pos="857"/>
        </w:tabs>
        <w:ind w:left="720" w:right="149"/>
        <w:rPr>
          <w:rFonts w:ascii="Garamond" w:hAnsi="Garamond"/>
          <w:sz w:val="24"/>
          <w:szCs w:val="24"/>
        </w:rPr>
      </w:pPr>
      <w:r w:rsidRPr="0033008F">
        <w:rPr>
          <w:rFonts w:ascii="Garamond" w:hAnsi="Garamond"/>
          <w:sz w:val="24"/>
          <w:szCs w:val="24"/>
        </w:rPr>
        <w:t>Referente del Sector Mujeres</w:t>
      </w:r>
      <w:r w:rsidR="00AC04FC">
        <w:rPr>
          <w:rFonts w:ascii="Garamond" w:hAnsi="Garamond"/>
          <w:sz w:val="24"/>
          <w:szCs w:val="24"/>
        </w:rPr>
        <w:t>.</w:t>
      </w:r>
    </w:p>
    <w:p w14:paraId="27FCE0B2" w14:textId="169D67CA" w:rsidR="00EE018D" w:rsidRPr="0033008F" w:rsidRDefault="00EE018D" w:rsidP="00EE018D">
      <w:pPr>
        <w:pStyle w:val="Prrafodelista"/>
        <w:numPr>
          <w:ilvl w:val="1"/>
          <w:numId w:val="10"/>
        </w:numPr>
        <w:tabs>
          <w:tab w:val="left" w:pos="857"/>
        </w:tabs>
        <w:ind w:left="720" w:right="149"/>
        <w:rPr>
          <w:rFonts w:ascii="Garamond" w:hAnsi="Garamond"/>
          <w:sz w:val="24"/>
          <w:szCs w:val="24"/>
        </w:rPr>
      </w:pPr>
      <w:r w:rsidRPr="0033008F">
        <w:rPr>
          <w:rFonts w:ascii="Garamond" w:hAnsi="Garamond"/>
          <w:sz w:val="24"/>
          <w:szCs w:val="24"/>
        </w:rPr>
        <w:t>Invitados que por solicitud lo requieran (tendrán voz mas no tendrán voto)</w:t>
      </w:r>
      <w:r w:rsidR="00AC04FC">
        <w:rPr>
          <w:rFonts w:ascii="Garamond" w:hAnsi="Garamond"/>
          <w:sz w:val="24"/>
          <w:szCs w:val="24"/>
        </w:rPr>
        <w:t>.</w:t>
      </w:r>
    </w:p>
    <w:p w14:paraId="2B44CE3A" w14:textId="77777777" w:rsidR="00EE018D" w:rsidRDefault="00EE018D" w:rsidP="00EE018D">
      <w:pPr>
        <w:pStyle w:val="Prrafodelista"/>
        <w:tabs>
          <w:tab w:val="left" w:pos="857"/>
        </w:tabs>
        <w:ind w:left="1038" w:right="149" w:firstLine="0"/>
        <w:rPr>
          <w:rFonts w:ascii="Garamond" w:hAnsi="Garamond"/>
          <w:sz w:val="24"/>
          <w:szCs w:val="24"/>
        </w:rPr>
      </w:pPr>
    </w:p>
    <w:p w14:paraId="418FAF48" w14:textId="77777777" w:rsidR="000D5657" w:rsidRDefault="000D5657" w:rsidP="000D5657">
      <w:pPr>
        <w:tabs>
          <w:tab w:val="left" w:pos="857"/>
        </w:tabs>
        <w:jc w:val="both"/>
        <w:rPr>
          <w:rFonts w:ascii="Garamond" w:hAnsi="Garamond"/>
          <w:sz w:val="24"/>
          <w:szCs w:val="24"/>
        </w:rPr>
      </w:pPr>
      <w:r>
        <w:rPr>
          <w:rFonts w:ascii="Garamond" w:hAnsi="Garamond"/>
          <w:sz w:val="24"/>
          <w:szCs w:val="24"/>
        </w:rPr>
        <w:t>El comité técnico t</w:t>
      </w:r>
      <w:r w:rsidRPr="0033008F">
        <w:rPr>
          <w:rFonts w:ascii="Garamond" w:hAnsi="Garamond"/>
          <w:sz w:val="24"/>
          <w:szCs w:val="24"/>
        </w:rPr>
        <w:t>iene la especial misión de revisar los asuntos propios de la ejecución del contrato y garantizar el desarrollo de las actividades con los enfoques de las Políticas Públicas de la Secretaría de Integración Social</w:t>
      </w:r>
      <w:r>
        <w:rPr>
          <w:rFonts w:ascii="Garamond" w:hAnsi="Garamond"/>
          <w:sz w:val="24"/>
          <w:szCs w:val="24"/>
        </w:rPr>
        <w:t>, a través de las siguientes funciones:</w:t>
      </w:r>
    </w:p>
    <w:p w14:paraId="252272F6" w14:textId="77777777" w:rsidR="0007461C" w:rsidRDefault="0007461C" w:rsidP="000D5657">
      <w:pPr>
        <w:tabs>
          <w:tab w:val="left" w:pos="857"/>
        </w:tabs>
        <w:jc w:val="both"/>
        <w:rPr>
          <w:rFonts w:ascii="Garamond" w:hAnsi="Garamond"/>
          <w:sz w:val="24"/>
          <w:szCs w:val="24"/>
        </w:rPr>
      </w:pPr>
    </w:p>
    <w:p w14:paraId="7E8F8B1D" w14:textId="7B8378F3" w:rsidR="000D5657" w:rsidRPr="000D5657" w:rsidRDefault="000D5657" w:rsidP="000D5657">
      <w:pPr>
        <w:pStyle w:val="Prrafodelista"/>
        <w:numPr>
          <w:ilvl w:val="0"/>
          <w:numId w:val="94"/>
        </w:numPr>
        <w:tabs>
          <w:tab w:val="left" w:pos="857"/>
        </w:tabs>
        <w:rPr>
          <w:rFonts w:ascii="Garamond" w:hAnsi="Garamond"/>
          <w:sz w:val="24"/>
          <w:szCs w:val="24"/>
        </w:rPr>
      </w:pPr>
      <w:r w:rsidRPr="000D5657">
        <w:rPr>
          <w:rFonts w:ascii="Garamond" w:hAnsi="Garamond"/>
          <w:sz w:val="24"/>
          <w:szCs w:val="24"/>
        </w:rPr>
        <w:t>Conocer y aprobar el cronograma de actividades, la propuesta metodológica y en general el plan de trabajo propuesto por el ejecutor, con el respectivo aval del apoyo a la supervisión del contrato.</w:t>
      </w:r>
    </w:p>
    <w:p w14:paraId="63D8C501" w14:textId="629D4611" w:rsidR="000D5657" w:rsidRDefault="000D5657" w:rsidP="000D5657">
      <w:pPr>
        <w:pStyle w:val="Prrafodelista"/>
        <w:numPr>
          <w:ilvl w:val="0"/>
          <w:numId w:val="94"/>
        </w:numPr>
        <w:tabs>
          <w:tab w:val="left" w:pos="857"/>
        </w:tabs>
        <w:rPr>
          <w:rFonts w:ascii="Garamond" w:hAnsi="Garamond"/>
          <w:sz w:val="24"/>
          <w:szCs w:val="24"/>
        </w:rPr>
      </w:pPr>
      <w:r w:rsidRPr="000D5657">
        <w:rPr>
          <w:rFonts w:ascii="Garamond" w:hAnsi="Garamond"/>
          <w:sz w:val="24"/>
          <w:szCs w:val="24"/>
        </w:rPr>
        <w:t>Avalar el proceso de selección de la población que participará en la ejecución del proyecto.</w:t>
      </w:r>
    </w:p>
    <w:p w14:paraId="0BCDB350" w14:textId="1C335571" w:rsidR="002E71E7" w:rsidRPr="000D5657" w:rsidRDefault="002E71E7" w:rsidP="000D5657">
      <w:pPr>
        <w:pStyle w:val="Prrafodelista"/>
        <w:numPr>
          <w:ilvl w:val="0"/>
          <w:numId w:val="94"/>
        </w:numPr>
        <w:tabs>
          <w:tab w:val="left" w:pos="857"/>
        </w:tabs>
        <w:rPr>
          <w:rFonts w:ascii="Garamond" w:hAnsi="Garamond"/>
          <w:sz w:val="24"/>
          <w:szCs w:val="24"/>
        </w:rPr>
      </w:pPr>
      <w:r>
        <w:rPr>
          <w:rFonts w:ascii="Garamond" w:hAnsi="Garamond"/>
          <w:sz w:val="24"/>
          <w:szCs w:val="24"/>
        </w:rPr>
        <w:t>Avalar los formatos y certificados que se utilicen en la ejecución del proyecto.</w:t>
      </w:r>
    </w:p>
    <w:p w14:paraId="0E0A9FBE" w14:textId="01C77785" w:rsidR="000D5657" w:rsidRPr="000D5657" w:rsidRDefault="000D5657" w:rsidP="000D5657">
      <w:pPr>
        <w:pStyle w:val="Prrafodelista"/>
        <w:numPr>
          <w:ilvl w:val="0"/>
          <w:numId w:val="94"/>
        </w:numPr>
        <w:tabs>
          <w:tab w:val="left" w:pos="857"/>
        </w:tabs>
        <w:rPr>
          <w:rFonts w:ascii="Garamond" w:hAnsi="Garamond"/>
          <w:sz w:val="24"/>
          <w:szCs w:val="24"/>
        </w:rPr>
      </w:pPr>
      <w:r w:rsidRPr="000D5657">
        <w:rPr>
          <w:rFonts w:ascii="Garamond" w:hAnsi="Garamond"/>
          <w:sz w:val="24"/>
          <w:szCs w:val="24"/>
        </w:rPr>
        <w:t>Realizar un seguimiento permanente a la ejecución del proyecto, analizando su desarrollo y proponiendo ajustes y recomendaciones pertinentes para garantizar el cumplimiento de los objetivos propuestos.</w:t>
      </w:r>
    </w:p>
    <w:p w14:paraId="57D9C238" w14:textId="0B300771" w:rsidR="000D5657" w:rsidRDefault="000D5657" w:rsidP="00F72436">
      <w:pPr>
        <w:pStyle w:val="Prrafodelista"/>
        <w:numPr>
          <w:ilvl w:val="0"/>
          <w:numId w:val="94"/>
        </w:numPr>
        <w:tabs>
          <w:tab w:val="left" w:pos="857"/>
        </w:tabs>
        <w:rPr>
          <w:rFonts w:ascii="Garamond" w:hAnsi="Garamond"/>
          <w:sz w:val="24"/>
          <w:szCs w:val="24"/>
        </w:rPr>
      </w:pPr>
      <w:r w:rsidRPr="000D5657">
        <w:rPr>
          <w:rFonts w:ascii="Garamond" w:hAnsi="Garamond"/>
          <w:sz w:val="24"/>
          <w:szCs w:val="24"/>
        </w:rPr>
        <w:t>Revis</w:t>
      </w:r>
      <w:r>
        <w:rPr>
          <w:rFonts w:ascii="Garamond" w:hAnsi="Garamond"/>
          <w:sz w:val="24"/>
          <w:szCs w:val="24"/>
        </w:rPr>
        <w:t>ar</w:t>
      </w:r>
      <w:r w:rsidRPr="000D5657">
        <w:rPr>
          <w:rFonts w:ascii="Garamond" w:hAnsi="Garamond"/>
          <w:sz w:val="24"/>
          <w:szCs w:val="24"/>
        </w:rPr>
        <w:t xml:space="preserve"> </w:t>
      </w:r>
      <w:r>
        <w:rPr>
          <w:rFonts w:ascii="Garamond" w:hAnsi="Garamond"/>
          <w:sz w:val="24"/>
          <w:szCs w:val="24"/>
        </w:rPr>
        <w:t>las</w:t>
      </w:r>
      <w:r w:rsidRPr="000D5657">
        <w:rPr>
          <w:rFonts w:ascii="Garamond" w:hAnsi="Garamond"/>
          <w:sz w:val="24"/>
          <w:szCs w:val="24"/>
        </w:rPr>
        <w:t xml:space="preserve"> piezas comunicativas para ser aprobadas por la oficina de comunicaciones de la Alcaldía Local, que se vayan a utilizar en la presentación pública del proyecto, convocatoria, y demás actividades que estén asociad</w:t>
      </w:r>
      <w:r>
        <w:rPr>
          <w:rFonts w:ascii="Garamond" w:hAnsi="Garamond"/>
          <w:sz w:val="24"/>
          <w:szCs w:val="24"/>
        </w:rPr>
        <w:t>a</w:t>
      </w:r>
      <w:r w:rsidRPr="000D5657">
        <w:rPr>
          <w:rFonts w:ascii="Garamond" w:hAnsi="Garamond"/>
          <w:sz w:val="24"/>
          <w:szCs w:val="24"/>
        </w:rPr>
        <w:t>s al desarrollo de cada componente durante la ejecución del proyecto.</w:t>
      </w:r>
    </w:p>
    <w:p w14:paraId="44177B22" w14:textId="44172BEB" w:rsidR="000D5657" w:rsidRPr="000D5657" w:rsidRDefault="000D5657" w:rsidP="00F72436">
      <w:pPr>
        <w:pStyle w:val="Prrafodelista"/>
        <w:numPr>
          <w:ilvl w:val="0"/>
          <w:numId w:val="94"/>
        </w:numPr>
        <w:tabs>
          <w:tab w:val="left" w:pos="857"/>
        </w:tabs>
        <w:rPr>
          <w:rFonts w:ascii="Garamond" w:hAnsi="Garamond"/>
          <w:sz w:val="24"/>
          <w:szCs w:val="24"/>
        </w:rPr>
      </w:pPr>
      <w:r>
        <w:rPr>
          <w:rFonts w:ascii="Garamond" w:hAnsi="Garamond"/>
          <w:sz w:val="24"/>
          <w:szCs w:val="24"/>
        </w:rPr>
        <w:lastRenderedPageBreak/>
        <w:t>A</w:t>
      </w:r>
      <w:r w:rsidRPr="000D5657">
        <w:rPr>
          <w:rFonts w:ascii="Garamond" w:hAnsi="Garamond"/>
          <w:sz w:val="24"/>
          <w:szCs w:val="24"/>
        </w:rPr>
        <w:t xml:space="preserve">compañar las actividades y definirá los criterios de orden técnico requeridos para el efectivo desarrollo del proyecto, </w:t>
      </w:r>
      <w:r w:rsidR="000F6C8A">
        <w:rPr>
          <w:rFonts w:ascii="Garamond" w:hAnsi="Garamond"/>
          <w:sz w:val="24"/>
          <w:szCs w:val="24"/>
        </w:rPr>
        <w:t xml:space="preserve">en concordancia con </w:t>
      </w:r>
      <w:r w:rsidRPr="000D5657">
        <w:rPr>
          <w:rFonts w:ascii="Garamond" w:hAnsi="Garamond"/>
          <w:sz w:val="24"/>
          <w:szCs w:val="24"/>
        </w:rPr>
        <w:t xml:space="preserve">la línea técnica de la SDIS. </w:t>
      </w:r>
    </w:p>
    <w:p w14:paraId="515EFCDD" w14:textId="77777777" w:rsidR="000D5657" w:rsidRPr="0033008F" w:rsidRDefault="000D5657" w:rsidP="00EE018D">
      <w:pPr>
        <w:pStyle w:val="Prrafodelista"/>
        <w:tabs>
          <w:tab w:val="left" w:pos="857"/>
        </w:tabs>
        <w:ind w:left="1038" w:right="149" w:firstLine="0"/>
        <w:rPr>
          <w:rFonts w:ascii="Garamond" w:hAnsi="Garamond"/>
          <w:sz w:val="24"/>
          <w:szCs w:val="24"/>
        </w:rPr>
      </w:pPr>
    </w:p>
    <w:p w14:paraId="1B3BC096" w14:textId="77777777" w:rsidR="00EE018D" w:rsidRPr="0033008F" w:rsidRDefault="00EE018D" w:rsidP="00EE018D">
      <w:pPr>
        <w:pStyle w:val="Textoindependiente"/>
        <w:spacing w:before="1"/>
        <w:ind w:left="567" w:right="61"/>
        <w:jc w:val="both"/>
        <w:rPr>
          <w:rFonts w:ascii="Garamond" w:hAnsi="Garamond"/>
          <w:b/>
          <w:bCs/>
        </w:rPr>
      </w:pPr>
      <w:r w:rsidRPr="0033008F">
        <w:rPr>
          <w:rFonts w:ascii="Garamond" w:hAnsi="Garamond"/>
          <w:b/>
          <w:bCs/>
        </w:rPr>
        <w:tab/>
      </w:r>
    </w:p>
    <w:p w14:paraId="5E58026C" w14:textId="7006A1D3" w:rsidR="00EE018D" w:rsidRPr="00EE018D" w:rsidRDefault="00EE018D" w:rsidP="00EE018D">
      <w:pPr>
        <w:pStyle w:val="Prrafodelista"/>
        <w:numPr>
          <w:ilvl w:val="2"/>
          <w:numId w:val="45"/>
        </w:numPr>
        <w:rPr>
          <w:rFonts w:ascii="Garamond" w:hAnsi="Garamond"/>
          <w:b/>
          <w:bCs/>
          <w:sz w:val="24"/>
          <w:szCs w:val="24"/>
        </w:rPr>
      </w:pPr>
      <w:r w:rsidRPr="00EE018D">
        <w:rPr>
          <w:rFonts w:ascii="Garamond" w:hAnsi="Garamond"/>
          <w:b/>
          <w:bCs/>
          <w:sz w:val="24"/>
          <w:szCs w:val="24"/>
        </w:rPr>
        <w:t>Comité de casos para el componente de orientación y asesoría familiar</w:t>
      </w:r>
    </w:p>
    <w:p w14:paraId="7161D175" w14:textId="77777777" w:rsidR="00EE018D" w:rsidRPr="00EE018D" w:rsidRDefault="00EE018D" w:rsidP="00EE018D">
      <w:pPr>
        <w:jc w:val="both"/>
        <w:rPr>
          <w:rFonts w:ascii="Garamond" w:hAnsi="Garamond"/>
          <w:sz w:val="24"/>
          <w:szCs w:val="24"/>
        </w:rPr>
      </w:pPr>
    </w:p>
    <w:p w14:paraId="50AD68BE" w14:textId="77777777" w:rsidR="00EE018D" w:rsidRPr="00EE018D" w:rsidRDefault="00EE018D" w:rsidP="00EE018D">
      <w:pPr>
        <w:jc w:val="both"/>
        <w:rPr>
          <w:rFonts w:ascii="Garamond" w:hAnsi="Garamond"/>
          <w:b/>
          <w:bCs/>
          <w:sz w:val="24"/>
          <w:szCs w:val="24"/>
        </w:rPr>
      </w:pPr>
      <w:r w:rsidRPr="00EE018D">
        <w:rPr>
          <w:rFonts w:ascii="Garamond" w:hAnsi="Garamond"/>
          <w:sz w:val="24"/>
          <w:szCs w:val="24"/>
        </w:rPr>
        <w:t>Se deberá conformar el comité de casos, que tiene el propósito de hacer el seguimiento sobre las intervenciones realizadas a las familias, del acompañamiento, avances dificultades y recomendaciones para reorientar y ajustar los procesos en el marco de los derechos de las personas.</w:t>
      </w:r>
    </w:p>
    <w:p w14:paraId="279828F3" w14:textId="77777777" w:rsidR="00EE018D" w:rsidRPr="0033008F" w:rsidRDefault="00EE018D" w:rsidP="00EE018D">
      <w:pPr>
        <w:jc w:val="both"/>
        <w:rPr>
          <w:rFonts w:ascii="Garamond" w:hAnsi="Garamond"/>
          <w:sz w:val="24"/>
          <w:szCs w:val="24"/>
        </w:rPr>
      </w:pPr>
    </w:p>
    <w:p w14:paraId="1367C9A6" w14:textId="77777777" w:rsidR="00EE018D" w:rsidRPr="0033008F" w:rsidRDefault="00EE018D" w:rsidP="00EE018D">
      <w:pPr>
        <w:jc w:val="both"/>
        <w:rPr>
          <w:rFonts w:ascii="Garamond" w:hAnsi="Garamond"/>
          <w:sz w:val="24"/>
          <w:szCs w:val="24"/>
        </w:rPr>
      </w:pPr>
      <w:r w:rsidRPr="0033008F">
        <w:rPr>
          <w:rFonts w:ascii="Garamond" w:hAnsi="Garamond"/>
          <w:sz w:val="24"/>
          <w:szCs w:val="24"/>
        </w:rPr>
        <w:t>Este comité estará conformado por:</w:t>
      </w:r>
    </w:p>
    <w:p w14:paraId="0FAF90D7" w14:textId="77777777" w:rsidR="00EE018D" w:rsidRPr="0033008F" w:rsidRDefault="00EE018D" w:rsidP="00EE018D">
      <w:pPr>
        <w:jc w:val="both"/>
        <w:rPr>
          <w:rFonts w:ascii="Garamond" w:hAnsi="Garamond"/>
          <w:sz w:val="24"/>
          <w:szCs w:val="24"/>
        </w:rPr>
      </w:pPr>
    </w:p>
    <w:p w14:paraId="5D545009" w14:textId="5E43A5C6" w:rsidR="00EE018D" w:rsidRPr="0033008F" w:rsidRDefault="00EE018D" w:rsidP="00EE018D">
      <w:pPr>
        <w:pStyle w:val="Prrafodelista"/>
        <w:widowControl/>
        <w:numPr>
          <w:ilvl w:val="0"/>
          <w:numId w:val="32"/>
        </w:numPr>
        <w:autoSpaceDE/>
        <w:autoSpaceDN/>
        <w:contextualSpacing/>
        <w:rPr>
          <w:rFonts w:ascii="Garamond" w:hAnsi="Garamond"/>
          <w:sz w:val="24"/>
          <w:szCs w:val="24"/>
        </w:rPr>
      </w:pPr>
      <w:r w:rsidRPr="0033008F">
        <w:rPr>
          <w:rFonts w:ascii="Garamond" w:hAnsi="Garamond"/>
          <w:sz w:val="24"/>
          <w:szCs w:val="24"/>
        </w:rPr>
        <w:t>El/la supervisor/a delegado por parte de la Alcaldía Local</w:t>
      </w:r>
      <w:r w:rsidR="00AC04FC">
        <w:rPr>
          <w:rFonts w:ascii="Garamond" w:hAnsi="Garamond"/>
          <w:sz w:val="24"/>
          <w:szCs w:val="24"/>
        </w:rPr>
        <w:t>.</w:t>
      </w:r>
    </w:p>
    <w:p w14:paraId="068F5180" w14:textId="77777777" w:rsidR="00EE018D" w:rsidRPr="0033008F" w:rsidRDefault="00EE018D" w:rsidP="00EE018D">
      <w:pPr>
        <w:pStyle w:val="Prrafodelista"/>
        <w:widowControl/>
        <w:numPr>
          <w:ilvl w:val="0"/>
          <w:numId w:val="32"/>
        </w:numPr>
        <w:autoSpaceDE/>
        <w:autoSpaceDN/>
        <w:contextualSpacing/>
        <w:rPr>
          <w:rFonts w:ascii="Garamond" w:hAnsi="Garamond"/>
          <w:sz w:val="24"/>
          <w:szCs w:val="24"/>
        </w:rPr>
      </w:pPr>
      <w:r w:rsidRPr="0033008F">
        <w:rPr>
          <w:rFonts w:ascii="Garamond" w:hAnsi="Garamond"/>
          <w:sz w:val="24"/>
          <w:szCs w:val="24"/>
        </w:rPr>
        <w:t>El/la coordinador/a del Proyecto.</w:t>
      </w:r>
    </w:p>
    <w:p w14:paraId="43364203" w14:textId="77777777" w:rsidR="00EE018D" w:rsidRPr="0033008F" w:rsidRDefault="00EE018D" w:rsidP="00EE018D">
      <w:pPr>
        <w:pStyle w:val="Prrafodelista"/>
        <w:widowControl/>
        <w:numPr>
          <w:ilvl w:val="0"/>
          <w:numId w:val="32"/>
        </w:numPr>
        <w:autoSpaceDE/>
        <w:autoSpaceDN/>
        <w:contextualSpacing/>
        <w:rPr>
          <w:rFonts w:ascii="Garamond" w:hAnsi="Garamond"/>
          <w:sz w:val="24"/>
          <w:szCs w:val="24"/>
        </w:rPr>
      </w:pPr>
      <w:r w:rsidRPr="0033008F">
        <w:rPr>
          <w:rFonts w:ascii="Garamond" w:hAnsi="Garamond"/>
          <w:sz w:val="24"/>
          <w:szCs w:val="24"/>
        </w:rPr>
        <w:t>Profesional de seguimiento delegado por Comisaria de Familia.</w:t>
      </w:r>
    </w:p>
    <w:p w14:paraId="138F54DE" w14:textId="77777777" w:rsidR="00EE018D" w:rsidRPr="0033008F" w:rsidRDefault="00EE018D" w:rsidP="00EE018D">
      <w:pPr>
        <w:pStyle w:val="Prrafodelista"/>
        <w:widowControl/>
        <w:numPr>
          <w:ilvl w:val="0"/>
          <w:numId w:val="32"/>
        </w:numPr>
        <w:autoSpaceDE/>
        <w:autoSpaceDN/>
        <w:contextualSpacing/>
        <w:rPr>
          <w:rFonts w:ascii="Garamond" w:hAnsi="Garamond"/>
          <w:sz w:val="24"/>
          <w:szCs w:val="24"/>
        </w:rPr>
      </w:pPr>
      <w:r w:rsidRPr="0033008F">
        <w:rPr>
          <w:rFonts w:ascii="Garamond" w:hAnsi="Garamond"/>
          <w:sz w:val="24"/>
          <w:szCs w:val="24"/>
        </w:rPr>
        <w:t xml:space="preserve">Referente Local de Familia de la Subdirección Local. </w:t>
      </w:r>
    </w:p>
    <w:p w14:paraId="7CB79213" w14:textId="77777777" w:rsidR="00EE018D" w:rsidRPr="0033008F" w:rsidRDefault="00EE018D" w:rsidP="00EE018D">
      <w:pPr>
        <w:pStyle w:val="Prrafodelista"/>
        <w:widowControl/>
        <w:numPr>
          <w:ilvl w:val="0"/>
          <w:numId w:val="32"/>
        </w:numPr>
        <w:autoSpaceDE/>
        <w:autoSpaceDN/>
        <w:contextualSpacing/>
        <w:rPr>
          <w:rFonts w:ascii="Garamond" w:hAnsi="Garamond"/>
          <w:sz w:val="24"/>
          <w:szCs w:val="24"/>
        </w:rPr>
      </w:pPr>
      <w:r w:rsidRPr="0033008F">
        <w:rPr>
          <w:rFonts w:ascii="Garamond" w:hAnsi="Garamond"/>
          <w:sz w:val="24"/>
          <w:szCs w:val="24"/>
        </w:rPr>
        <w:t>El o los profesionales responsables del proceso de acompañamiento, quienes deberán asistir al Consejo Local de Atención a Víctimas y al Comité Local de Atención y Seguimiento a Casos y a los demás comités que sean requeridos en el marco de la implementación del proyecto.</w:t>
      </w:r>
    </w:p>
    <w:p w14:paraId="261BB256" w14:textId="77777777" w:rsidR="00EE018D" w:rsidRDefault="00EE018D" w:rsidP="00DF717E">
      <w:pPr>
        <w:jc w:val="both"/>
        <w:rPr>
          <w:rFonts w:ascii="Garamond" w:hAnsi="Garamond"/>
          <w:sz w:val="24"/>
          <w:szCs w:val="24"/>
        </w:rPr>
      </w:pPr>
    </w:p>
    <w:p w14:paraId="0FD0B3FE" w14:textId="77777777" w:rsidR="00EE018D" w:rsidRPr="00DF717E" w:rsidRDefault="00EE018D" w:rsidP="00DF717E">
      <w:pPr>
        <w:jc w:val="both"/>
        <w:rPr>
          <w:rFonts w:ascii="Garamond" w:hAnsi="Garamond"/>
          <w:sz w:val="24"/>
          <w:szCs w:val="24"/>
        </w:rPr>
      </w:pPr>
    </w:p>
    <w:p w14:paraId="2816523F" w14:textId="5554DC8F" w:rsidR="00606BB2" w:rsidRPr="00EE018D" w:rsidRDefault="00EE018D" w:rsidP="00EE018D">
      <w:pPr>
        <w:pStyle w:val="Prrafodelista"/>
        <w:numPr>
          <w:ilvl w:val="2"/>
          <w:numId w:val="45"/>
        </w:numPr>
        <w:rPr>
          <w:rFonts w:ascii="Garamond" w:hAnsi="Garamond"/>
          <w:b/>
          <w:bCs/>
          <w:sz w:val="24"/>
          <w:szCs w:val="24"/>
        </w:rPr>
      </w:pPr>
      <w:r w:rsidRPr="00EE018D">
        <w:rPr>
          <w:rFonts w:ascii="Garamond" w:hAnsi="Garamond"/>
          <w:b/>
          <w:bCs/>
          <w:sz w:val="24"/>
          <w:szCs w:val="24"/>
        </w:rPr>
        <w:t xml:space="preserve">Presentación </w:t>
      </w:r>
      <w:r w:rsidR="00BB62FD">
        <w:rPr>
          <w:rFonts w:ascii="Garamond" w:hAnsi="Garamond"/>
          <w:b/>
          <w:bCs/>
          <w:sz w:val="24"/>
          <w:szCs w:val="24"/>
        </w:rPr>
        <w:t>P</w:t>
      </w:r>
      <w:r w:rsidRPr="00EE018D">
        <w:rPr>
          <w:rFonts w:ascii="Garamond" w:hAnsi="Garamond"/>
          <w:b/>
          <w:bCs/>
          <w:sz w:val="24"/>
          <w:szCs w:val="24"/>
        </w:rPr>
        <w:t xml:space="preserve">ública del contrato a la </w:t>
      </w:r>
      <w:r>
        <w:rPr>
          <w:rFonts w:ascii="Garamond" w:hAnsi="Garamond"/>
          <w:b/>
          <w:bCs/>
          <w:sz w:val="24"/>
          <w:szCs w:val="24"/>
        </w:rPr>
        <w:t>J</w:t>
      </w:r>
      <w:r w:rsidRPr="00EE018D">
        <w:rPr>
          <w:rFonts w:ascii="Garamond" w:hAnsi="Garamond"/>
          <w:b/>
          <w:bCs/>
          <w:sz w:val="24"/>
          <w:szCs w:val="24"/>
        </w:rPr>
        <w:t xml:space="preserve">unta </w:t>
      </w:r>
      <w:r>
        <w:rPr>
          <w:rFonts w:ascii="Garamond" w:hAnsi="Garamond"/>
          <w:b/>
          <w:bCs/>
          <w:sz w:val="24"/>
          <w:szCs w:val="24"/>
        </w:rPr>
        <w:t>A</w:t>
      </w:r>
      <w:r w:rsidRPr="00EE018D">
        <w:rPr>
          <w:rFonts w:ascii="Garamond" w:hAnsi="Garamond"/>
          <w:b/>
          <w:bCs/>
          <w:sz w:val="24"/>
          <w:szCs w:val="24"/>
        </w:rPr>
        <w:t xml:space="preserve">dministradora </w:t>
      </w:r>
      <w:r>
        <w:rPr>
          <w:rFonts w:ascii="Garamond" w:hAnsi="Garamond"/>
          <w:b/>
          <w:bCs/>
          <w:sz w:val="24"/>
          <w:szCs w:val="24"/>
        </w:rPr>
        <w:t>L</w:t>
      </w:r>
      <w:r w:rsidRPr="00EE018D">
        <w:rPr>
          <w:rFonts w:ascii="Garamond" w:hAnsi="Garamond"/>
          <w:b/>
          <w:bCs/>
          <w:sz w:val="24"/>
          <w:szCs w:val="24"/>
        </w:rPr>
        <w:t>ocal</w:t>
      </w:r>
      <w:r w:rsidR="00BB62FD">
        <w:rPr>
          <w:rFonts w:ascii="Garamond" w:hAnsi="Garamond"/>
          <w:b/>
          <w:bCs/>
          <w:sz w:val="24"/>
          <w:szCs w:val="24"/>
        </w:rPr>
        <w:t xml:space="preserve"> y a la Comunidad</w:t>
      </w:r>
    </w:p>
    <w:p w14:paraId="4F910B17" w14:textId="77777777" w:rsidR="00606BB2" w:rsidRPr="00E96416" w:rsidRDefault="00606BB2" w:rsidP="00E96416">
      <w:pPr>
        <w:rPr>
          <w:rFonts w:ascii="Garamond" w:hAnsi="Garamond"/>
          <w:sz w:val="24"/>
          <w:szCs w:val="24"/>
        </w:rPr>
      </w:pPr>
    </w:p>
    <w:p w14:paraId="7B5E01E8" w14:textId="481EC672" w:rsidR="00606BB2" w:rsidRPr="00E96416" w:rsidRDefault="00606BB2" w:rsidP="00E96416">
      <w:pPr>
        <w:jc w:val="both"/>
        <w:rPr>
          <w:rFonts w:ascii="Garamond" w:hAnsi="Garamond"/>
          <w:sz w:val="24"/>
          <w:szCs w:val="24"/>
        </w:rPr>
      </w:pPr>
      <w:r w:rsidRPr="00E96416">
        <w:rPr>
          <w:rFonts w:ascii="Garamond" w:hAnsi="Garamond"/>
          <w:sz w:val="24"/>
          <w:szCs w:val="24"/>
        </w:rPr>
        <w:t>Se realizará una presentación pública del proyecto (al inicio y al final del proyecto) ante la Junta Administradora Local con el fin de exponer los objetivos, las metas, el alcance, la metodología, los productos etc., según lineamientos del Acuerdo Local 5 de 2015, se debe dirigir la solicitud por escrito a la Junta Administradora Local para acordar fecha y hora. Así mismo, se deberá radicar ante la secretaría de la JAL, copia del anexo técnico, estudios previos y minuta del contrato con mínimo tres días hábiles de anterioridad a la sesión destinada para tal fin. La presentación pública deberá contener como mínimo la siguiente información:</w:t>
      </w:r>
    </w:p>
    <w:p w14:paraId="607C19BA" w14:textId="77777777" w:rsidR="00606BB2" w:rsidRPr="00E96416" w:rsidRDefault="00606BB2" w:rsidP="00E96416">
      <w:pPr>
        <w:jc w:val="both"/>
        <w:rPr>
          <w:rFonts w:ascii="Garamond" w:hAnsi="Garamond"/>
          <w:b/>
          <w:bCs/>
          <w:sz w:val="24"/>
          <w:szCs w:val="24"/>
        </w:rPr>
      </w:pPr>
    </w:p>
    <w:p w14:paraId="13F3E125" w14:textId="77777777" w:rsidR="00606BB2" w:rsidRPr="00E96416" w:rsidRDefault="00606BB2" w:rsidP="00E96416">
      <w:pPr>
        <w:pStyle w:val="Prrafodelista"/>
        <w:numPr>
          <w:ilvl w:val="0"/>
          <w:numId w:val="69"/>
        </w:numPr>
        <w:rPr>
          <w:rFonts w:ascii="Garamond" w:hAnsi="Garamond"/>
          <w:b/>
          <w:bCs/>
          <w:sz w:val="24"/>
          <w:szCs w:val="24"/>
        </w:rPr>
      </w:pPr>
      <w:r w:rsidRPr="00E96416">
        <w:rPr>
          <w:rFonts w:ascii="Garamond" w:hAnsi="Garamond"/>
          <w:sz w:val="24"/>
          <w:szCs w:val="24"/>
        </w:rPr>
        <w:t>Objetivo general</w:t>
      </w:r>
    </w:p>
    <w:p w14:paraId="0E11037D" w14:textId="77777777" w:rsidR="00606BB2" w:rsidRPr="00E96416" w:rsidRDefault="00606BB2" w:rsidP="00E96416">
      <w:pPr>
        <w:pStyle w:val="Prrafodelista"/>
        <w:numPr>
          <w:ilvl w:val="0"/>
          <w:numId w:val="69"/>
        </w:numPr>
        <w:rPr>
          <w:rFonts w:ascii="Garamond" w:hAnsi="Garamond"/>
          <w:b/>
          <w:bCs/>
          <w:sz w:val="24"/>
          <w:szCs w:val="24"/>
        </w:rPr>
      </w:pPr>
      <w:r w:rsidRPr="00E96416">
        <w:rPr>
          <w:rFonts w:ascii="Garamond" w:hAnsi="Garamond"/>
          <w:sz w:val="24"/>
          <w:szCs w:val="24"/>
        </w:rPr>
        <w:t>Objetivos específicos</w:t>
      </w:r>
    </w:p>
    <w:p w14:paraId="3DBF8AFB" w14:textId="7656D752" w:rsidR="00606BB2" w:rsidRPr="00E96416" w:rsidRDefault="00606BB2" w:rsidP="00E96416">
      <w:pPr>
        <w:pStyle w:val="Prrafodelista"/>
        <w:numPr>
          <w:ilvl w:val="0"/>
          <w:numId w:val="69"/>
        </w:numPr>
        <w:rPr>
          <w:rFonts w:ascii="Garamond" w:hAnsi="Garamond"/>
          <w:b/>
          <w:bCs/>
          <w:sz w:val="24"/>
          <w:szCs w:val="24"/>
        </w:rPr>
      </w:pPr>
      <w:r w:rsidRPr="00E96416">
        <w:rPr>
          <w:rFonts w:ascii="Garamond" w:hAnsi="Garamond"/>
          <w:sz w:val="24"/>
          <w:szCs w:val="24"/>
        </w:rPr>
        <w:t>Datos de la población objetivo</w:t>
      </w:r>
    </w:p>
    <w:p w14:paraId="78439E57" w14:textId="77777777" w:rsidR="00606BB2" w:rsidRPr="00E96416" w:rsidRDefault="00606BB2" w:rsidP="00E96416">
      <w:pPr>
        <w:pStyle w:val="Prrafodelista"/>
        <w:numPr>
          <w:ilvl w:val="0"/>
          <w:numId w:val="69"/>
        </w:numPr>
        <w:rPr>
          <w:rFonts w:ascii="Garamond" w:hAnsi="Garamond"/>
          <w:b/>
          <w:bCs/>
          <w:sz w:val="24"/>
          <w:szCs w:val="24"/>
        </w:rPr>
      </w:pPr>
      <w:r w:rsidRPr="00E96416">
        <w:rPr>
          <w:rFonts w:ascii="Garamond" w:hAnsi="Garamond"/>
          <w:sz w:val="24"/>
          <w:szCs w:val="24"/>
        </w:rPr>
        <w:t>Resultados esperados con la ejecución de las actividades</w:t>
      </w:r>
    </w:p>
    <w:p w14:paraId="551E63AB" w14:textId="77777777" w:rsidR="00606BB2" w:rsidRPr="00E96416" w:rsidRDefault="00606BB2" w:rsidP="00E96416">
      <w:pPr>
        <w:pStyle w:val="Prrafodelista"/>
        <w:numPr>
          <w:ilvl w:val="0"/>
          <w:numId w:val="69"/>
        </w:numPr>
        <w:rPr>
          <w:rFonts w:ascii="Garamond" w:hAnsi="Garamond"/>
          <w:b/>
          <w:bCs/>
          <w:sz w:val="24"/>
          <w:szCs w:val="24"/>
        </w:rPr>
      </w:pPr>
      <w:r w:rsidRPr="00E96416">
        <w:rPr>
          <w:rFonts w:ascii="Garamond" w:hAnsi="Garamond"/>
          <w:sz w:val="24"/>
          <w:szCs w:val="24"/>
        </w:rPr>
        <w:t>Cronograma de actividades</w:t>
      </w:r>
    </w:p>
    <w:p w14:paraId="09E27EE7" w14:textId="77777777" w:rsidR="00606BB2" w:rsidRPr="00E96416" w:rsidRDefault="00606BB2" w:rsidP="00E96416">
      <w:pPr>
        <w:pStyle w:val="Prrafodelista"/>
        <w:numPr>
          <w:ilvl w:val="0"/>
          <w:numId w:val="69"/>
        </w:numPr>
        <w:rPr>
          <w:rFonts w:ascii="Garamond" w:hAnsi="Garamond"/>
          <w:b/>
          <w:bCs/>
          <w:sz w:val="24"/>
          <w:szCs w:val="24"/>
        </w:rPr>
      </w:pPr>
      <w:r w:rsidRPr="00E96416">
        <w:rPr>
          <w:rFonts w:ascii="Garamond" w:hAnsi="Garamond"/>
          <w:sz w:val="24"/>
          <w:szCs w:val="24"/>
        </w:rPr>
        <w:t>Problema a solucionar con la ejecución del proyecto</w:t>
      </w:r>
    </w:p>
    <w:p w14:paraId="512B06FC" w14:textId="77777777" w:rsidR="00606BB2" w:rsidRPr="00E96416" w:rsidRDefault="00606BB2" w:rsidP="00E96416">
      <w:pPr>
        <w:pStyle w:val="Prrafodelista"/>
        <w:numPr>
          <w:ilvl w:val="0"/>
          <w:numId w:val="69"/>
        </w:numPr>
        <w:rPr>
          <w:rFonts w:ascii="Garamond" w:hAnsi="Garamond"/>
          <w:b/>
          <w:bCs/>
          <w:sz w:val="24"/>
          <w:szCs w:val="24"/>
        </w:rPr>
      </w:pPr>
      <w:r w:rsidRPr="00E96416">
        <w:rPr>
          <w:rFonts w:ascii="Garamond" w:hAnsi="Garamond"/>
          <w:sz w:val="24"/>
          <w:szCs w:val="24"/>
        </w:rPr>
        <w:t>Actividades planteadas para el desarrollo del proyecto</w:t>
      </w:r>
    </w:p>
    <w:p w14:paraId="6A8F775B" w14:textId="77777777" w:rsidR="00E96416" w:rsidRPr="00E96416" w:rsidRDefault="00606BB2" w:rsidP="002321CF">
      <w:pPr>
        <w:pStyle w:val="Prrafodelista"/>
        <w:numPr>
          <w:ilvl w:val="0"/>
          <w:numId w:val="69"/>
        </w:numPr>
        <w:rPr>
          <w:rFonts w:ascii="Garamond" w:hAnsi="Garamond"/>
          <w:b/>
          <w:bCs/>
          <w:sz w:val="24"/>
          <w:szCs w:val="24"/>
        </w:rPr>
      </w:pPr>
      <w:r w:rsidRPr="00E96416">
        <w:rPr>
          <w:rFonts w:ascii="Garamond" w:hAnsi="Garamond"/>
          <w:sz w:val="24"/>
          <w:szCs w:val="24"/>
        </w:rPr>
        <w:t>Presupuesto asignado al proyecto</w:t>
      </w:r>
    </w:p>
    <w:p w14:paraId="4841FC51" w14:textId="155EA292" w:rsidR="00606BB2" w:rsidRPr="00E96416" w:rsidRDefault="00606BB2" w:rsidP="002321CF">
      <w:pPr>
        <w:pStyle w:val="Prrafodelista"/>
        <w:numPr>
          <w:ilvl w:val="0"/>
          <w:numId w:val="69"/>
        </w:numPr>
        <w:rPr>
          <w:rFonts w:ascii="Garamond" w:hAnsi="Garamond"/>
          <w:b/>
          <w:bCs/>
          <w:sz w:val="24"/>
          <w:szCs w:val="24"/>
        </w:rPr>
      </w:pPr>
      <w:r w:rsidRPr="00E96416">
        <w:rPr>
          <w:rFonts w:ascii="Garamond" w:hAnsi="Garamond"/>
          <w:sz w:val="24"/>
          <w:szCs w:val="24"/>
        </w:rPr>
        <w:t>Y las demás que estime conveniente la Administración Local, siempre y cuando velen por informar a la comunidad de todo el desarrollo del proyecto.</w:t>
      </w:r>
    </w:p>
    <w:p w14:paraId="3E55F619" w14:textId="685B303C" w:rsidR="00606BB2" w:rsidRDefault="00606BB2" w:rsidP="00E96416">
      <w:pPr>
        <w:rPr>
          <w:rFonts w:ascii="Garamond" w:hAnsi="Garamond"/>
          <w:sz w:val="24"/>
          <w:szCs w:val="24"/>
        </w:rPr>
      </w:pPr>
    </w:p>
    <w:p w14:paraId="2FC465FD" w14:textId="2565E265" w:rsidR="00D54BF2" w:rsidRPr="004179C0" w:rsidRDefault="00CA3AE6" w:rsidP="004179C0">
      <w:pPr>
        <w:jc w:val="both"/>
        <w:rPr>
          <w:rFonts w:ascii="Garamond" w:hAnsi="Garamond"/>
          <w:sz w:val="24"/>
          <w:szCs w:val="24"/>
        </w:rPr>
      </w:pPr>
      <w:r w:rsidRPr="00CA3AE6">
        <w:rPr>
          <w:rFonts w:ascii="Garamond" w:hAnsi="Garamond"/>
          <w:b/>
          <w:bCs/>
          <w:sz w:val="24"/>
          <w:szCs w:val="24"/>
        </w:rPr>
        <w:t xml:space="preserve">Nota </w:t>
      </w:r>
      <w:r w:rsidR="00F8274B">
        <w:rPr>
          <w:rFonts w:ascii="Garamond" w:hAnsi="Garamond"/>
          <w:b/>
          <w:bCs/>
          <w:sz w:val="24"/>
          <w:szCs w:val="24"/>
        </w:rPr>
        <w:t>2</w:t>
      </w:r>
      <w:r w:rsidRPr="00CA3AE6">
        <w:rPr>
          <w:rFonts w:ascii="Garamond" w:hAnsi="Garamond"/>
          <w:b/>
          <w:bCs/>
          <w:sz w:val="24"/>
          <w:szCs w:val="24"/>
        </w:rPr>
        <w:t>.</w:t>
      </w:r>
      <w:r>
        <w:rPr>
          <w:rFonts w:ascii="Garamond" w:hAnsi="Garamond"/>
          <w:sz w:val="24"/>
          <w:szCs w:val="24"/>
        </w:rPr>
        <w:t xml:space="preserve"> </w:t>
      </w:r>
      <w:r w:rsidR="001D4A38" w:rsidRPr="001D4A38">
        <w:rPr>
          <w:rFonts w:ascii="Garamond" w:hAnsi="Garamond"/>
          <w:sz w:val="24"/>
          <w:szCs w:val="24"/>
        </w:rPr>
        <w:t>El proceso de presentación pública del presente proyecto se realizará ante la comunidad en general y ante la Junta Administradora Local</w:t>
      </w:r>
      <w:r w:rsidR="00046B4A">
        <w:rPr>
          <w:rFonts w:ascii="Garamond" w:hAnsi="Garamond"/>
          <w:sz w:val="24"/>
          <w:szCs w:val="24"/>
        </w:rPr>
        <w:t>.</w:t>
      </w:r>
      <w:r>
        <w:rPr>
          <w:rFonts w:ascii="Garamond" w:hAnsi="Garamond"/>
          <w:sz w:val="24"/>
          <w:szCs w:val="24"/>
        </w:rPr>
        <w:t xml:space="preserve"> </w:t>
      </w:r>
    </w:p>
    <w:p w14:paraId="1C895A4D" w14:textId="77777777" w:rsidR="00D54BF2" w:rsidRPr="004179C0" w:rsidRDefault="00D54BF2" w:rsidP="004179C0">
      <w:pPr>
        <w:jc w:val="both"/>
        <w:rPr>
          <w:rFonts w:ascii="Garamond" w:hAnsi="Garamond"/>
          <w:sz w:val="24"/>
          <w:szCs w:val="24"/>
        </w:rPr>
      </w:pPr>
    </w:p>
    <w:p w14:paraId="7A4B5263" w14:textId="77777777" w:rsidR="004179C0" w:rsidRPr="007F256B" w:rsidRDefault="004179C0" w:rsidP="007F256B">
      <w:pPr>
        <w:jc w:val="both"/>
        <w:rPr>
          <w:rFonts w:ascii="Garamond" w:hAnsi="Garamond"/>
          <w:sz w:val="24"/>
          <w:szCs w:val="24"/>
        </w:rPr>
      </w:pPr>
    </w:p>
    <w:p w14:paraId="4B82C780" w14:textId="0D32E7BC" w:rsidR="00F43E85" w:rsidRPr="007F256B" w:rsidRDefault="007F256B" w:rsidP="007F256B">
      <w:pPr>
        <w:pStyle w:val="Prrafodelista"/>
        <w:numPr>
          <w:ilvl w:val="2"/>
          <w:numId w:val="45"/>
        </w:numPr>
        <w:rPr>
          <w:rFonts w:ascii="Garamond" w:hAnsi="Garamond"/>
          <w:b/>
          <w:bCs/>
          <w:sz w:val="24"/>
          <w:szCs w:val="24"/>
        </w:rPr>
      </w:pPr>
      <w:r w:rsidRPr="007F256B">
        <w:rPr>
          <w:rFonts w:ascii="Garamond" w:hAnsi="Garamond"/>
          <w:b/>
          <w:bCs/>
          <w:sz w:val="24"/>
          <w:szCs w:val="24"/>
        </w:rPr>
        <w:t>Convocatoria, inscripción, selección y difusión del proyecto</w:t>
      </w:r>
    </w:p>
    <w:p w14:paraId="042AA052" w14:textId="77777777" w:rsidR="00606BB2" w:rsidRPr="007F256B" w:rsidRDefault="00606BB2" w:rsidP="007F256B">
      <w:pPr>
        <w:jc w:val="both"/>
        <w:rPr>
          <w:rFonts w:ascii="Garamond" w:hAnsi="Garamond"/>
          <w:b/>
          <w:bCs/>
          <w:sz w:val="24"/>
          <w:szCs w:val="24"/>
        </w:rPr>
      </w:pPr>
    </w:p>
    <w:p w14:paraId="5AC72E0E" w14:textId="1B903899" w:rsidR="00F43E85" w:rsidRPr="007F256B" w:rsidRDefault="00574C46" w:rsidP="007F256B">
      <w:pPr>
        <w:jc w:val="both"/>
        <w:rPr>
          <w:rFonts w:ascii="Garamond" w:hAnsi="Garamond"/>
          <w:b/>
          <w:bCs/>
          <w:sz w:val="24"/>
          <w:szCs w:val="24"/>
        </w:rPr>
      </w:pPr>
      <w:r w:rsidRPr="007F256B">
        <w:rPr>
          <w:rFonts w:ascii="Garamond" w:hAnsi="Garamond"/>
          <w:sz w:val="24"/>
          <w:szCs w:val="24"/>
        </w:rPr>
        <w:t xml:space="preserve">La promoción, convocatoria e información de las actividades, eventos y demás, es responsabilidad del </w:t>
      </w:r>
      <w:r w:rsidR="00F43E85" w:rsidRPr="007F256B">
        <w:rPr>
          <w:rFonts w:ascii="Garamond" w:hAnsi="Garamond"/>
          <w:sz w:val="24"/>
          <w:szCs w:val="24"/>
        </w:rPr>
        <w:t>ejecutor del proyecto</w:t>
      </w:r>
      <w:r w:rsidRPr="007F256B">
        <w:rPr>
          <w:rFonts w:ascii="Garamond" w:hAnsi="Garamond"/>
          <w:sz w:val="24"/>
          <w:szCs w:val="24"/>
        </w:rPr>
        <w:t xml:space="preserve">, quien </w:t>
      </w:r>
      <w:r w:rsidR="00F43E85" w:rsidRPr="007F256B">
        <w:rPr>
          <w:rFonts w:ascii="Garamond" w:hAnsi="Garamond"/>
          <w:sz w:val="24"/>
          <w:szCs w:val="24"/>
        </w:rPr>
        <w:t>debe</w:t>
      </w:r>
      <w:r w:rsidR="00606BB2" w:rsidRPr="007F256B">
        <w:rPr>
          <w:rFonts w:ascii="Garamond" w:hAnsi="Garamond"/>
          <w:sz w:val="24"/>
          <w:szCs w:val="24"/>
        </w:rPr>
        <w:t>rá</w:t>
      </w:r>
      <w:r w:rsidR="00F43E85" w:rsidRPr="007F256B">
        <w:rPr>
          <w:rFonts w:ascii="Garamond" w:hAnsi="Garamond"/>
          <w:sz w:val="24"/>
          <w:szCs w:val="24"/>
        </w:rPr>
        <w:t>:</w:t>
      </w:r>
    </w:p>
    <w:p w14:paraId="27851C5C" w14:textId="77777777" w:rsidR="00606BB2" w:rsidRPr="007F256B" w:rsidRDefault="00606BB2" w:rsidP="007F256B">
      <w:pPr>
        <w:jc w:val="both"/>
        <w:rPr>
          <w:rFonts w:ascii="Garamond" w:hAnsi="Garamond"/>
          <w:b/>
          <w:bCs/>
          <w:sz w:val="24"/>
          <w:szCs w:val="24"/>
        </w:rPr>
      </w:pPr>
    </w:p>
    <w:p w14:paraId="100F12FE" w14:textId="5AA4DB69" w:rsidR="00C26F46" w:rsidRPr="007F256B" w:rsidRDefault="00C26F46" w:rsidP="007F256B">
      <w:pPr>
        <w:pStyle w:val="Prrafodelista"/>
        <w:numPr>
          <w:ilvl w:val="0"/>
          <w:numId w:val="70"/>
        </w:numPr>
        <w:rPr>
          <w:rFonts w:ascii="Garamond" w:hAnsi="Garamond"/>
          <w:sz w:val="24"/>
          <w:szCs w:val="24"/>
        </w:rPr>
      </w:pPr>
      <w:r w:rsidRPr="007F256B">
        <w:rPr>
          <w:rFonts w:ascii="Garamond" w:hAnsi="Garamond"/>
          <w:sz w:val="24"/>
          <w:szCs w:val="24"/>
        </w:rPr>
        <w:t xml:space="preserve">Articular el proceso de divulgación y convocatoria </w:t>
      </w:r>
      <w:r w:rsidR="004B6EA3">
        <w:rPr>
          <w:rFonts w:ascii="Garamond" w:hAnsi="Garamond"/>
          <w:sz w:val="24"/>
          <w:szCs w:val="24"/>
        </w:rPr>
        <w:t xml:space="preserve">a la comunidad, </w:t>
      </w:r>
      <w:r w:rsidRPr="007F256B">
        <w:rPr>
          <w:rFonts w:ascii="Garamond" w:hAnsi="Garamond"/>
          <w:sz w:val="24"/>
          <w:szCs w:val="24"/>
        </w:rPr>
        <w:t>a través de la gestión que realice con la Alcaldía Local de Teusaquillo, Secretaría de la Mujer, Subdirección Local de Integración Social, Juntas de Acción Comunal, Comités Locales, Consejos Locales y demás instancias de participación local.</w:t>
      </w:r>
    </w:p>
    <w:p w14:paraId="2BAFF305" w14:textId="2B172D04" w:rsidR="006179FC" w:rsidRPr="007F256B" w:rsidRDefault="006179FC" w:rsidP="007F256B">
      <w:pPr>
        <w:pStyle w:val="Prrafodelista"/>
        <w:numPr>
          <w:ilvl w:val="0"/>
          <w:numId w:val="70"/>
        </w:numPr>
        <w:rPr>
          <w:rFonts w:ascii="Garamond" w:hAnsi="Garamond"/>
          <w:sz w:val="24"/>
          <w:szCs w:val="24"/>
        </w:rPr>
      </w:pPr>
      <w:r w:rsidRPr="007F256B">
        <w:rPr>
          <w:rFonts w:ascii="Garamond" w:hAnsi="Garamond"/>
          <w:sz w:val="24"/>
          <w:szCs w:val="24"/>
        </w:rPr>
        <w:t>Garantizar un proceso de convocatoria, dirigido a los diferentes grupos poblacionales, en espacios de comunicación locales a través de las redes sociales</w:t>
      </w:r>
      <w:r w:rsidR="007F256B">
        <w:rPr>
          <w:rFonts w:ascii="Garamond" w:hAnsi="Garamond"/>
          <w:sz w:val="24"/>
          <w:szCs w:val="24"/>
        </w:rPr>
        <w:t xml:space="preserve"> de la Alcaldía Local de Teusaquillo </w:t>
      </w:r>
      <w:r w:rsidR="004B6EA3">
        <w:rPr>
          <w:rFonts w:ascii="Garamond" w:hAnsi="Garamond"/>
          <w:sz w:val="24"/>
          <w:szCs w:val="24"/>
        </w:rPr>
        <w:t xml:space="preserve">(X, Instagram, Facebook, </w:t>
      </w:r>
      <w:r w:rsidR="00FA77A1">
        <w:rPr>
          <w:rFonts w:ascii="Garamond" w:hAnsi="Garamond"/>
          <w:sz w:val="24"/>
          <w:szCs w:val="24"/>
        </w:rPr>
        <w:t>WhatsApp, entre</w:t>
      </w:r>
      <w:r w:rsidR="004B6EA3">
        <w:rPr>
          <w:rFonts w:ascii="Garamond" w:hAnsi="Garamond"/>
          <w:sz w:val="24"/>
          <w:szCs w:val="24"/>
        </w:rPr>
        <w:t xml:space="preserve"> otras) </w:t>
      </w:r>
      <w:r w:rsidR="007F256B">
        <w:rPr>
          <w:rFonts w:ascii="Garamond" w:hAnsi="Garamond"/>
          <w:sz w:val="24"/>
          <w:szCs w:val="24"/>
        </w:rPr>
        <w:t>y demás instancias de participación social</w:t>
      </w:r>
      <w:r w:rsidR="00574C46" w:rsidRPr="007F256B">
        <w:rPr>
          <w:rFonts w:ascii="Garamond" w:hAnsi="Garamond"/>
          <w:sz w:val="24"/>
          <w:szCs w:val="24"/>
        </w:rPr>
        <w:t xml:space="preserve">, llamadas telefónicas </w:t>
      </w:r>
      <w:r w:rsidR="00C26F46" w:rsidRPr="007F256B">
        <w:rPr>
          <w:rFonts w:ascii="Garamond" w:hAnsi="Garamond"/>
          <w:sz w:val="24"/>
          <w:szCs w:val="24"/>
        </w:rPr>
        <w:t xml:space="preserve">y </w:t>
      </w:r>
      <w:r w:rsidRPr="007F256B">
        <w:rPr>
          <w:rFonts w:ascii="Garamond" w:hAnsi="Garamond"/>
          <w:sz w:val="24"/>
          <w:szCs w:val="24"/>
        </w:rPr>
        <w:t>correos electrónicos, en coordinación con la oficina de prensa de la Alcaldía Local, para garantizar la participación de la población.</w:t>
      </w:r>
    </w:p>
    <w:p w14:paraId="3D27FE4F" w14:textId="45C247C5" w:rsidR="00F43E85" w:rsidRPr="007F256B" w:rsidRDefault="00F43E85" w:rsidP="007F256B">
      <w:pPr>
        <w:pStyle w:val="Prrafodelista"/>
        <w:numPr>
          <w:ilvl w:val="0"/>
          <w:numId w:val="70"/>
        </w:numPr>
        <w:rPr>
          <w:rFonts w:ascii="Garamond" w:hAnsi="Garamond"/>
          <w:b/>
          <w:bCs/>
          <w:sz w:val="24"/>
          <w:szCs w:val="24"/>
        </w:rPr>
      </w:pPr>
      <w:r w:rsidRPr="007F256B">
        <w:rPr>
          <w:rFonts w:ascii="Garamond" w:hAnsi="Garamond"/>
          <w:sz w:val="24"/>
          <w:szCs w:val="24"/>
        </w:rPr>
        <w:t>Asegurar para todo proceso de difusión</w:t>
      </w:r>
      <w:r w:rsidR="002B6DA3" w:rsidRPr="007F256B">
        <w:rPr>
          <w:rFonts w:ascii="Garamond" w:hAnsi="Garamond"/>
          <w:sz w:val="24"/>
          <w:szCs w:val="24"/>
        </w:rPr>
        <w:t xml:space="preserve"> y </w:t>
      </w:r>
      <w:r w:rsidRPr="007F256B">
        <w:rPr>
          <w:rFonts w:ascii="Garamond" w:hAnsi="Garamond"/>
          <w:sz w:val="24"/>
          <w:szCs w:val="24"/>
        </w:rPr>
        <w:t>comunicación</w:t>
      </w:r>
      <w:r w:rsidR="002B6DA3" w:rsidRPr="007F256B">
        <w:rPr>
          <w:rFonts w:ascii="Garamond" w:hAnsi="Garamond"/>
          <w:sz w:val="24"/>
          <w:szCs w:val="24"/>
        </w:rPr>
        <w:t xml:space="preserve"> de este proyecto</w:t>
      </w:r>
      <w:r w:rsidRPr="007F256B">
        <w:rPr>
          <w:rFonts w:ascii="Garamond" w:hAnsi="Garamond"/>
          <w:sz w:val="24"/>
          <w:szCs w:val="24"/>
        </w:rPr>
        <w:t xml:space="preserve">, </w:t>
      </w:r>
      <w:r w:rsidR="00291296" w:rsidRPr="007F256B">
        <w:rPr>
          <w:rFonts w:ascii="Garamond" w:hAnsi="Garamond"/>
          <w:sz w:val="24"/>
          <w:szCs w:val="24"/>
        </w:rPr>
        <w:t xml:space="preserve">el uso de logos en </w:t>
      </w:r>
      <w:r w:rsidR="002B6DA3" w:rsidRPr="007F256B">
        <w:rPr>
          <w:rFonts w:ascii="Garamond" w:hAnsi="Garamond"/>
          <w:sz w:val="24"/>
          <w:szCs w:val="24"/>
        </w:rPr>
        <w:t xml:space="preserve">la </w:t>
      </w:r>
      <w:r w:rsidR="00291296" w:rsidRPr="007F256B">
        <w:rPr>
          <w:rFonts w:ascii="Garamond" w:hAnsi="Garamond"/>
          <w:sz w:val="24"/>
          <w:szCs w:val="24"/>
        </w:rPr>
        <w:t>elaboración</w:t>
      </w:r>
      <w:r w:rsidR="002B6DA3" w:rsidRPr="007F256B">
        <w:rPr>
          <w:rFonts w:ascii="Garamond" w:hAnsi="Garamond"/>
          <w:sz w:val="24"/>
          <w:szCs w:val="24"/>
        </w:rPr>
        <w:t xml:space="preserve"> y </w:t>
      </w:r>
      <w:r w:rsidRPr="007F256B">
        <w:rPr>
          <w:rFonts w:ascii="Garamond" w:hAnsi="Garamond"/>
          <w:sz w:val="24"/>
          <w:szCs w:val="24"/>
        </w:rPr>
        <w:t xml:space="preserve">diseño de todas las piezas </w:t>
      </w:r>
      <w:r w:rsidR="002B6DA3" w:rsidRPr="007F256B">
        <w:rPr>
          <w:rFonts w:ascii="Garamond" w:hAnsi="Garamond"/>
          <w:sz w:val="24"/>
          <w:szCs w:val="24"/>
        </w:rPr>
        <w:t>de</w:t>
      </w:r>
      <w:r w:rsidRPr="007F256B">
        <w:rPr>
          <w:rFonts w:ascii="Garamond" w:hAnsi="Garamond"/>
          <w:sz w:val="24"/>
          <w:szCs w:val="24"/>
        </w:rPr>
        <w:t xml:space="preserve"> divulgación</w:t>
      </w:r>
      <w:r w:rsidR="002B6DA3" w:rsidRPr="007F256B">
        <w:rPr>
          <w:rFonts w:ascii="Garamond" w:hAnsi="Garamond"/>
          <w:sz w:val="24"/>
          <w:szCs w:val="24"/>
        </w:rPr>
        <w:t>, convocatoria</w:t>
      </w:r>
      <w:r w:rsidR="006179FC" w:rsidRPr="007F256B">
        <w:rPr>
          <w:rFonts w:ascii="Garamond" w:hAnsi="Garamond"/>
          <w:sz w:val="24"/>
          <w:szCs w:val="24"/>
        </w:rPr>
        <w:t xml:space="preserve">, </w:t>
      </w:r>
      <w:r w:rsidRPr="007F256B">
        <w:rPr>
          <w:rFonts w:ascii="Garamond" w:hAnsi="Garamond"/>
          <w:sz w:val="24"/>
          <w:szCs w:val="24"/>
        </w:rPr>
        <w:t>videos publicitarios</w:t>
      </w:r>
      <w:r w:rsidR="006179FC" w:rsidRPr="007F256B">
        <w:rPr>
          <w:rFonts w:ascii="Garamond" w:hAnsi="Garamond"/>
          <w:sz w:val="24"/>
          <w:szCs w:val="24"/>
        </w:rPr>
        <w:t xml:space="preserve"> y listados de asistencia</w:t>
      </w:r>
      <w:r w:rsidR="006B7B88" w:rsidRPr="007F256B">
        <w:rPr>
          <w:rFonts w:ascii="Garamond" w:hAnsi="Garamond"/>
          <w:sz w:val="24"/>
          <w:szCs w:val="24"/>
        </w:rPr>
        <w:t xml:space="preserve">, </w:t>
      </w:r>
      <w:r w:rsidRPr="007F256B">
        <w:rPr>
          <w:rFonts w:ascii="Garamond" w:hAnsi="Garamond"/>
          <w:sz w:val="24"/>
          <w:szCs w:val="24"/>
        </w:rPr>
        <w:t>estos deberán contar con la aprobación de la oficina de prensa d</w:t>
      </w:r>
      <w:r w:rsidR="008F27AC">
        <w:rPr>
          <w:rFonts w:ascii="Garamond" w:hAnsi="Garamond"/>
          <w:sz w:val="24"/>
          <w:szCs w:val="24"/>
        </w:rPr>
        <w:t>e la Alcaldía Local</w:t>
      </w:r>
      <w:r w:rsidRPr="007F256B">
        <w:rPr>
          <w:rFonts w:ascii="Garamond" w:hAnsi="Garamond"/>
          <w:sz w:val="24"/>
          <w:szCs w:val="24"/>
        </w:rPr>
        <w:t>. Es importante recordar que todos estos elementos deben incluir el respeto de la marca, lo que se resume en el uso adecuado de logos. La información brindada en esta convocatoria deberá contener</w:t>
      </w:r>
      <w:r w:rsidR="007F256B">
        <w:rPr>
          <w:rFonts w:ascii="Garamond" w:hAnsi="Garamond"/>
          <w:sz w:val="24"/>
          <w:szCs w:val="24"/>
        </w:rPr>
        <w:t xml:space="preserve"> como mínimo</w:t>
      </w:r>
      <w:r w:rsidRPr="007F256B">
        <w:rPr>
          <w:rFonts w:ascii="Garamond" w:hAnsi="Garamond"/>
          <w:sz w:val="24"/>
          <w:szCs w:val="24"/>
        </w:rPr>
        <w:t>: fecha, lugar y medios digitales para la inscripción a las actividades, además de la programación en las que se llevarán a cabo, también debe incluir contacto del ejecutor, número telefónico y correo electrónico.</w:t>
      </w:r>
    </w:p>
    <w:p w14:paraId="282634D4" w14:textId="451F4457" w:rsidR="00F43E85" w:rsidRPr="007F256B" w:rsidRDefault="00F43E85" w:rsidP="007F256B">
      <w:pPr>
        <w:pStyle w:val="Prrafodelista"/>
        <w:numPr>
          <w:ilvl w:val="0"/>
          <w:numId w:val="70"/>
        </w:numPr>
        <w:rPr>
          <w:rFonts w:ascii="Garamond" w:hAnsi="Garamond"/>
          <w:b/>
          <w:bCs/>
          <w:sz w:val="24"/>
          <w:szCs w:val="24"/>
        </w:rPr>
      </w:pPr>
      <w:r w:rsidRPr="007F256B">
        <w:rPr>
          <w:rFonts w:ascii="Garamond" w:hAnsi="Garamond"/>
          <w:sz w:val="24"/>
          <w:szCs w:val="24"/>
        </w:rPr>
        <w:t xml:space="preserve">Para </w:t>
      </w:r>
      <w:r w:rsidR="003A1577">
        <w:rPr>
          <w:rFonts w:ascii="Garamond" w:hAnsi="Garamond"/>
          <w:sz w:val="24"/>
          <w:szCs w:val="24"/>
        </w:rPr>
        <w:t xml:space="preserve">los </w:t>
      </w:r>
      <w:r w:rsidR="00291296" w:rsidRPr="007F256B">
        <w:rPr>
          <w:rFonts w:ascii="Garamond" w:hAnsi="Garamond"/>
          <w:sz w:val="24"/>
          <w:szCs w:val="24"/>
        </w:rPr>
        <w:t>componente</w:t>
      </w:r>
      <w:r w:rsidR="003A1577">
        <w:rPr>
          <w:rFonts w:ascii="Garamond" w:hAnsi="Garamond"/>
          <w:sz w:val="24"/>
          <w:szCs w:val="24"/>
        </w:rPr>
        <w:t>s</w:t>
      </w:r>
      <w:r w:rsidR="00291296" w:rsidRPr="007F256B">
        <w:rPr>
          <w:rFonts w:ascii="Garamond" w:hAnsi="Garamond"/>
          <w:sz w:val="24"/>
          <w:szCs w:val="24"/>
        </w:rPr>
        <w:t xml:space="preserve"> </w:t>
      </w:r>
      <w:r w:rsidRPr="007F256B">
        <w:rPr>
          <w:rFonts w:ascii="Garamond" w:hAnsi="Garamond"/>
          <w:sz w:val="24"/>
          <w:szCs w:val="24"/>
        </w:rPr>
        <w:t>de formación</w:t>
      </w:r>
      <w:r w:rsidR="00291296" w:rsidRPr="007F256B">
        <w:rPr>
          <w:rFonts w:ascii="Garamond" w:hAnsi="Garamond"/>
          <w:sz w:val="24"/>
          <w:szCs w:val="24"/>
        </w:rPr>
        <w:t xml:space="preserve"> </w:t>
      </w:r>
      <w:r w:rsidR="003A1577">
        <w:rPr>
          <w:rFonts w:ascii="Garamond" w:hAnsi="Garamond"/>
          <w:sz w:val="24"/>
          <w:szCs w:val="24"/>
        </w:rPr>
        <w:t>y jorna</w:t>
      </w:r>
      <w:r w:rsidR="00A57837">
        <w:rPr>
          <w:rFonts w:ascii="Garamond" w:hAnsi="Garamond"/>
          <w:sz w:val="24"/>
          <w:szCs w:val="24"/>
        </w:rPr>
        <w:t>das</w:t>
      </w:r>
      <w:r w:rsidR="003A1577">
        <w:rPr>
          <w:rFonts w:ascii="Garamond" w:hAnsi="Garamond"/>
          <w:sz w:val="24"/>
          <w:szCs w:val="24"/>
        </w:rPr>
        <w:t xml:space="preserve"> locales de buen trato, </w:t>
      </w:r>
      <w:r w:rsidR="00291296" w:rsidRPr="007F256B">
        <w:rPr>
          <w:rFonts w:ascii="Garamond" w:hAnsi="Garamond"/>
          <w:sz w:val="24"/>
          <w:szCs w:val="24"/>
        </w:rPr>
        <w:t>s</w:t>
      </w:r>
      <w:r w:rsidRPr="007F256B">
        <w:rPr>
          <w:rFonts w:ascii="Garamond" w:hAnsi="Garamond"/>
          <w:sz w:val="24"/>
          <w:szCs w:val="24"/>
        </w:rPr>
        <w:t xml:space="preserve">e </w:t>
      </w:r>
      <w:r w:rsidR="00182CB8" w:rsidRPr="007F256B">
        <w:rPr>
          <w:rFonts w:ascii="Garamond" w:hAnsi="Garamond"/>
          <w:sz w:val="24"/>
          <w:szCs w:val="24"/>
        </w:rPr>
        <w:t>contar</w:t>
      </w:r>
      <w:r w:rsidRPr="007F256B">
        <w:rPr>
          <w:rFonts w:ascii="Garamond" w:hAnsi="Garamond"/>
          <w:sz w:val="24"/>
          <w:szCs w:val="24"/>
        </w:rPr>
        <w:t xml:space="preserve">á </w:t>
      </w:r>
      <w:r w:rsidR="00182CB8" w:rsidRPr="007F256B">
        <w:rPr>
          <w:rFonts w:ascii="Garamond" w:hAnsi="Garamond"/>
          <w:sz w:val="24"/>
          <w:szCs w:val="24"/>
        </w:rPr>
        <w:t>con</w:t>
      </w:r>
      <w:r w:rsidRPr="007F256B">
        <w:rPr>
          <w:rFonts w:ascii="Garamond" w:hAnsi="Garamond"/>
          <w:sz w:val="24"/>
          <w:szCs w:val="24"/>
        </w:rPr>
        <w:t xml:space="preserve"> </w:t>
      </w:r>
      <w:r w:rsidR="003A1577">
        <w:rPr>
          <w:rFonts w:ascii="Garamond" w:hAnsi="Garamond"/>
          <w:sz w:val="24"/>
          <w:szCs w:val="24"/>
        </w:rPr>
        <w:t xml:space="preserve">formularios </w:t>
      </w:r>
      <w:r w:rsidRPr="007F256B">
        <w:rPr>
          <w:rFonts w:ascii="Garamond" w:hAnsi="Garamond"/>
          <w:sz w:val="24"/>
          <w:szCs w:val="24"/>
        </w:rPr>
        <w:t xml:space="preserve">digitales para llevar a cabo el proceso de inscripción, los cuales se articularán con </w:t>
      </w:r>
      <w:r w:rsidR="00547969">
        <w:rPr>
          <w:rFonts w:ascii="Garamond" w:hAnsi="Garamond"/>
          <w:sz w:val="24"/>
          <w:szCs w:val="24"/>
        </w:rPr>
        <w:t xml:space="preserve">entidades, </w:t>
      </w:r>
      <w:r w:rsidRPr="007F256B">
        <w:rPr>
          <w:rFonts w:ascii="Garamond" w:hAnsi="Garamond"/>
          <w:sz w:val="24"/>
          <w:szCs w:val="24"/>
        </w:rPr>
        <w:t>instituciones</w:t>
      </w:r>
      <w:r w:rsidR="00547969">
        <w:rPr>
          <w:rFonts w:ascii="Garamond" w:hAnsi="Garamond"/>
          <w:sz w:val="24"/>
          <w:szCs w:val="24"/>
        </w:rPr>
        <w:t xml:space="preserve"> y organizaciones sociales locales</w:t>
      </w:r>
      <w:r w:rsidR="00F14802">
        <w:rPr>
          <w:rFonts w:ascii="Garamond" w:hAnsi="Garamond"/>
          <w:sz w:val="24"/>
          <w:szCs w:val="24"/>
        </w:rPr>
        <w:t>,</w:t>
      </w:r>
      <w:r w:rsidRPr="007F256B">
        <w:rPr>
          <w:rFonts w:ascii="Garamond" w:hAnsi="Garamond"/>
          <w:sz w:val="24"/>
          <w:szCs w:val="24"/>
        </w:rPr>
        <w:t xml:space="preserve"> y otras que sean </w:t>
      </w:r>
      <w:r w:rsidR="00291296" w:rsidRPr="007F256B">
        <w:rPr>
          <w:rFonts w:ascii="Garamond" w:hAnsi="Garamond"/>
          <w:sz w:val="24"/>
          <w:szCs w:val="24"/>
        </w:rPr>
        <w:t>acordadas</w:t>
      </w:r>
      <w:r w:rsidRPr="007F256B">
        <w:rPr>
          <w:rFonts w:ascii="Garamond" w:hAnsi="Garamond"/>
          <w:sz w:val="24"/>
          <w:szCs w:val="24"/>
        </w:rPr>
        <w:t xml:space="preserve"> en el Comité Técnico de Seguimiento</w:t>
      </w:r>
      <w:r w:rsidR="00291296" w:rsidRPr="007F256B">
        <w:rPr>
          <w:rFonts w:ascii="Garamond" w:hAnsi="Garamond"/>
          <w:sz w:val="24"/>
          <w:szCs w:val="24"/>
        </w:rPr>
        <w:t xml:space="preserve"> al proyecto</w:t>
      </w:r>
      <w:r w:rsidRPr="007F256B">
        <w:rPr>
          <w:rFonts w:ascii="Garamond" w:hAnsi="Garamond"/>
          <w:sz w:val="24"/>
          <w:szCs w:val="24"/>
        </w:rPr>
        <w:t xml:space="preserve">. </w:t>
      </w:r>
    </w:p>
    <w:p w14:paraId="020F68F9" w14:textId="77777777" w:rsidR="00F43E85" w:rsidRDefault="00F43E85" w:rsidP="007F256B"/>
    <w:p w14:paraId="79EE57E0" w14:textId="77777777" w:rsidR="00643E55" w:rsidRDefault="00643E55" w:rsidP="007F256B"/>
    <w:p w14:paraId="01ADE78E" w14:textId="6C8ED406" w:rsidR="0073189E" w:rsidRDefault="0073189E" w:rsidP="00D949A0">
      <w:pPr>
        <w:pStyle w:val="Prrafodelista"/>
        <w:numPr>
          <w:ilvl w:val="2"/>
          <w:numId w:val="45"/>
        </w:numPr>
        <w:tabs>
          <w:tab w:val="left" w:pos="857"/>
        </w:tabs>
        <w:ind w:right="61"/>
        <w:rPr>
          <w:rFonts w:ascii="Garamond" w:hAnsi="Garamond"/>
          <w:b/>
          <w:bCs/>
          <w:sz w:val="24"/>
          <w:szCs w:val="24"/>
        </w:rPr>
      </w:pPr>
      <w:r w:rsidRPr="0073189E">
        <w:rPr>
          <w:rFonts w:ascii="Garamond" w:hAnsi="Garamond"/>
          <w:b/>
          <w:bCs/>
          <w:sz w:val="24"/>
          <w:szCs w:val="24"/>
        </w:rPr>
        <w:t>Productos y medios de verificación</w:t>
      </w:r>
    </w:p>
    <w:p w14:paraId="5756C18E" w14:textId="77777777" w:rsidR="0073189E" w:rsidRDefault="0073189E" w:rsidP="0073189E">
      <w:pPr>
        <w:tabs>
          <w:tab w:val="left" w:pos="857"/>
        </w:tabs>
        <w:ind w:right="61"/>
        <w:rPr>
          <w:rFonts w:ascii="Garamond" w:hAnsi="Garamond"/>
          <w:b/>
          <w:bCs/>
          <w:sz w:val="24"/>
          <w:szCs w:val="24"/>
        </w:rPr>
      </w:pPr>
    </w:p>
    <w:tbl>
      <w:tblPr>
        <w:tblW w:w="503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0"/>
        <w:gridCol w:w="7338"/>
      </w:tblGrid>
      <w:tr w:rsidR="00EC1A9D" w:rsidRPr="006A0C2B" w14:paraId="5ED8C89A" w14:textId="77777777" w:rsidTr="006A026B">
        <w:trPr>
          <w:trHeight w:val="470"/>
        </w:trPr>
        <w:tc>
          <w:tcPr>
            <w:tcW w:w="1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C3E8F7" w14:textId="7D452745" w:rsidR="00EC1A9D" w:rsidRPr="006A0C2B" w:rsidRDefault="00EC1A9D" w:rsidP="008E3D90">
            <w:pPr>
              <w:contextualSpacing/>
              <w:jc w:val="center"/>
              <w:textAlignment w:val="baseline"/>
              <w:rPr>
                <w:rFonts w:ascii="Garamond" w:hAnsi="Garamond"/>
                <w:b/>
                <w:lang w:val="es-CO" w:eastAsia="es-ES_tradnl"/>
              </w:rPr>
            </w:pPr>
            <w:r>
              <w:rPr>
                <w:rFonts w:ascii="Garamond" w:hAnsi="Garamond"/>
                <w:b/>
                <w:lang w:val="es-CO" w:eastAsia="es-ES_tradnl"/>
              </w:rPr>
              <w:t>Producto</w:t>
            </w:r>
            <w:r w:rsidR="00973701">
              <w:rPr>
                <w:rFonts w:ascii="Garamond" w:hAnsi="Garamond"/>
                <w:b/>
                <w:lang w:val="es-CO" w:eastAsia="es-ES_tradnl"/>
              </w:rPr>
              <w:t>s</w:t>
            </w:r>
          </w:p>
        </w:tc>
        <w:tc>
          <w:tcPr>
            <w:tcW w:w="3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CD1B28" w14:textId="1CC14380" w:rsidR="00EC1A9D" w:rsidRPr="006A0C2B" w:rsidRDefault="00EC1A9D" w:rsidP="008E3D90">
            <w:pPr>
              <w:contextualSpacing/>
              <w:jc w:val="center"/>
              <w:textAlignment w:val="baseline"/>
              <w:rPr>
                <w:rFonts w:ascii="Garamond" w:hAnsi="Garamond"/>
                <w:b/>
                <w:lang w:val="es-CO" w:eastAsia="es-ES_tradnl"/>
              </w:rPr>
            </w:pPr>
            <w:r>
              <w:rPr>
                <w:rFonts w:ascii="Garamond" w:hAnsi="Garamond"/>
                <w:b/>
                <w:lang w:val="es-CO" w:eastAsia="es-ES_tradnl"/>
              </w:rPr>
              <w:t>Medios de verificación</w:t>
            </w:r>
          </w:p>
        </w:tc>
      </w:tr>
      <w:tr w:rsidR="00EC1A9D" w:rsidRPr="0033008F" w14:paraId="7ACAF038" w14:textId="77777777" w:rsidTr="006A026B">
        <w:trPr>
          <w:trHeight w:val="2508"/>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3D94A12D" w14:textId="6C345BC9" w:rsidR="00EC1A9D" w:rsidRPr="00A90DE9" w:rsidRDefault="00EC1A9D" w:rsidP="00EC1A9D">
            <w:pPr>
              <w:ind w:left="127" w:right="134"/>
              <w:contextualSpacing/>
              <w:textAlignment w:val="baseline"/>
              <w:rPr>
                <w:rFonts w:ascii="Garamond" w:hAnsi="Garamond"/>
                <w:sz w:val="24"/>
                <w:szCs w:val="24"/>
                <w:highlight w:val="yellow"/>
                <w:lang w:val="es-CO" w:eastAsia="es-ES_tradnl"/>
              </w:rPr>
            </w:pPr>
            <w:r w:rsidRPr="003F2013">
              <w:rPr>
                <w:rFonts w:ascii="Garamond" w:eastAsia="Times New Roman" w:hAnsi="Garamond" w:cs="Calibri"/>
                <w:color w:val="000000"/>
                <w:lang w:val="es-CO" w:eastAsia="es-CO"/>
              </w:rPr>
              <w:t>Talento humano contratado</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5F23F9A6" w14:textId="25DD46C2" w:rsidR="00E6137A" w:rsidRDefault="001000A4" w:rsidP="00E6137A">
            <w:pPr>
              <w:pStyle w:val="Prrafodelista"/>
              <w:widowControl/>
              <w:numPr>
                <w:ilvl w:val="0"/>
                <w:numId w:val="95"/>
              </w:numPr>
              <w:autoSpaceDE/>
              <w:autoSpaceDN/>
              <w:ind w:right="193" w:hanging="269"/>
              <w:rPr>
                <w:rFonts w:ascii="Garamond" w:eastAsia="Times New Roman" w:hAnsi="Garamond" w:cs="Calibri"/>
                <w:color w:val="000000"/>
                <w:lang w:val="es-CO" w:eastAsia="es-CO"/>
              </w:rPr>
            </w:pPr>
            <w:r>
              <w:rPr>
                <w:rFonts w:ascii="Garamond" w:eastAsia="Times New Roman" w:hAnsi="Garamond" w:cs="Calibri"/>
                <w:color w:val="000000"/>
                <w:lang w:val="es-CO" w:eastAsia="es-CO"/>
              </w:rPr>
              <w:t xml:space="preserve">Documento de trazabilidad </w:t>
            </w:r>
            <w:r w:rsidR="00EC1A9D" w:rsidRPr="00E6137A">
              <w:rPr>
                <w:rFonts w:ascii="Garamond" w:eastAsia="Times New Roman" w:hAnsi="Garamond" w:cs="Calibri"/>
                <w:color w:val="000000"/>
                <w:lang w:val="es-CO" w:eastAsia="es-CO"/>
              </w:rPr>
              <w:t xml:space="preserve">del proceso de </w:t>
            </w:r>
            <w:r>
              <w:rPr>
                <w:rFonts w:ascii="Garamond" w:eastAsia="Times New Roman" w:hAnsi="Garamond" w:cs="Calibri"/>
                <w:color w:val="000000"/>
                <w:lang w:val="es-CO" w:eastAsia="es-CO"/>
              </w:rPr>
              <w:t xml:space="preserve">convocatoria, selección y </w:t>
            </w:r>
            <w:r w:rsidR="00EC1A9D" w:rsidRPr="00E6137A">
              <w:rPr>
                <w:rFonts w:ascii="Garamond" w:eastAsia="Times New Roman" w:hAnsi="Garamond" w:cs="Calibri"/>
                <w:color w:val="000000"/>
                <w:lang w:val="es-CO" w:eastAsia="es-CO"/>
              </w:rPr>
              <w:t>contratación del talento humano.</w:t>
            </w:r>
          </w:p>
          <w:p w14:paraId="1BEEFF2D" w14:textId="0D6D2377" w:rsidR="00E6137A" w:rsidRDefault="00F14802" w:rsidP="00E6137A">
            <w:pPr>
              <w:pStyle w:val="Prrafodelista"/>
              <w:widowControl/>
              <w:numPr>
                <w:ilvl w:val="0"/>
                <w:numId w:val="95"/>
              </w:numPr>
              <w:autoSpaceDE/>
              <w:autoSpaceDN/>
              <w:ind w:right="193" w:hanging="269"/>
              <w:rPr>
                <w:rFonts w:ascii="Garamond" w:eastAsia="Times New Roman" w:hAnsi="Garamond" w:cs="Calibri"/>
                <w:color w:val="000000"/>
                <w:lang w:val="es-CO" w:eastAsia="es-CO"/>
              </w:rPr>
            </w:pPr>
            <w:r>
              <w:rPr>
                <w:rFonts w:ascii="Garamond" w:eastAsia="Times New Roman" w:hAnsi="Garamond" w:cs="Calibri"/>
                <w:color w:val="000000"/>
                <w:lang w:val="es-CO" w:eastAsia="es-CO"/>
              </w:rPr>
              <w:t>C</w:t>
            </w:r>
            <w:r w:rsidR="0007461C" w:rsidRPr="0007461C">
              <w:rPr>
                <w:rFonts w:ascii="Garamond" w:eastAsia="Times New Roman" w:hAnsi="Garamond" w:cs="Calibri"/>
                <w:color w:val="000000"/>
                <w:lang w:val="es-CO" w:eastAsia="es-CO"/>
              </w:rPr>
              <w:t>ertificado de contratación del talento humano emitido por el contratista, el cuál debe haber sido aprobado con anterioridad mediante documento o acta de comité debidamente suscrito por el apoyo a la supervisión con sus respectivos soportes: hojas de vida con certificaciones académicas y laborales y certificados de residencia para los casos que aplique.</w:t>
            </w:r>
            <w:r w:rsidR="00EC1A9D" w:rsidRPr="00E6137A">
              <w:rPr>
                <w:rFonts w:ascii="Garamond" w:eastAsia="Times New Roman" w:hAnsi="Garamond" w:cs="Calibri"/>
                <w:color w:val="000000"/>
                <w:lang w:val="es-CO" w:eastAsia="es-CO"/>
              </w:rPr>
              <w:t xml:space="preserve"> </w:t>
            </w:r>
          </w:p>
          <w:p w14:paraId="09D96C13" w14:textId="672AC6D3" w:rsidR="00EC1A9D" w:rsidRPr="00E6137A" w:rsidRDefault="00EC1A9D" w:rsidP="00E6137A">
            <w:pPr>
              <w:pStyle w:val="Prrafodelista"/>
              <w:widowControl/>
              <w:numPr>
                <w:ilvl w:val="0"/>
                <w:numId w:val="95"/>
              </w:numPr>
              <w:autoSpaceDE/>
              <w:autoSpaceDN/>
              <w:ind w:right="193" w:hanging="269"/>
              <w:rPr>
                <w:rFonts w:ascii="Garamond" w:eastAsia="Times New Roman" w:hAnsi="Garamond" w:cs="Calibri"/>
                <w:color w:val="000000"/>
                <w:lang w:val="es-CO" w:eastAsia="es-CO"/>
              </w:rPr>
            </w:pPr>
            <w:r w:rsidRPr="00E6137A">
              <w:rPr>
                <w:rFonts w:ascii="Garamond" w:eastAsia="Times New Roman" w:hAnsi="Garamond" w:cs="Calibri"/>
                <w:color w:val="000000"/>
                <w:lang w:val="es-CO" w:eastAsia="es-CO"/>
              </w:rPr>
              <w:t>Listado de asistencia de los profesionales del proyecto a cada una de las sesiones de inducción realizadas por la SDIS.</w:t>
            </w:r>
          </w:p>
        </w:tc>
      </w:tr>
      <w:tr w:rsidR="00EC1A9D" w:rsidRPr="0033008F" w14:paraId="761AEC12" w14:textId="77777777" w:rsidTr="006A026B">
        <w:trPr>
          <w:trHeight w:val="1538"/>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1A6D710C" w14:textId="2F5BAC19" w:rsidR="00EC1A9D" w:rsidRPr="00362AD4" w:rsidRDefault="0007461C" w:rsidP="00EC1A9D">
            <w:pPr>
              <w:ind w:left="127" w:right="134"/>
              <w:contextualSpacing/>
              <w:textAlignment w:val="baseline"/>
              <w:rPr>
                <w:rFonts w:ascii="Garamond" w:eastAsia="Arial" w:hAnsi="Garamond"/>
                <w:color w:val="000000" w:themeColor="text1"/>
              </w:rPr>
            </w:pPr>
            <w:r>
              <w:rPr>
                <w:rFonts w:ascii="Garamond" w:eastAsia="Arial" w:hAnsi="Garamond"/>
                <w:color w:val="000000" w:themeColor="text1"/>
              </w:rPr>
              <w:lastRenderedPageBreak/>
              <w:t xml:space="preserve">Conformación Comité Técnico </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47B933FF" w14:textId="779A55EF" w:rsidR="00EC1A9D" w:rsidRDefault="0007461C" w:rsidP="0007461C">
            <w:pPr>
              <w:pStyle w:val="Prrafodelista"/>
              <w:numPr>
                <w:ilvl w:val="0"/>
                <w:numId w:val="96"/>
              </w:numPr>
              <w:ind w:right="193" w:hanging="222"/>
              <w:contextualSpacing/>
              <w:rPr>
                <w:rFonts w:ascii="Garamond" w:eastAsia="Arial" w:hAnsi="Garamond"/>
                <w:color w:val="000000" w:themeColor="text1"/>
              </w:rPr>
            </w:pPr>
            <w:r w:rsidRPr="0007461C">
              <w:rPr>
                <w:rFonts w:ascii="Garamond" w:eastAsia="Arial" w:hAnsi="Garamond"/>
                <w:color w:val="000000" w:themeColor="text1"/>
              </w:rPr>
              <w:t>Acta de conformación del comité técnico del proyecto</w:t>
            </w:r>
            <w:r w:rsidR="006A026B">
              <w:rPr>
                <w:rFonts w:ascii="Garamond" w:eastAsia="Arial" w:hAnsi="Garamond"/>
                <w:color w:val="000000" w:themeColor="text1"/>
              </w:rPr>
              <w:t>.</w:t>
            </w:r>
          </w:p>
          <w:p w14:paraId="62E076C4" w14:textId="77777777" w:rsidR="00F14802" w:rsidRDefault="00F14802" w:rsidP="0007461C">
            <w:pPr>
              <w:pStyle w:val="Prrafodelista"/>
              <w:numPr>
                <w:ilvl w:val="0"/>
                <w:numId w:val="96"/>
              </w:numPr>
              <w:ind w:right="193" w:hanging="222"/>
              <w:contextualSpacing/>
              <w:rPr>
                <w:rFonts w:ascii="Garamond" w:eastAsia="Arial" w:hAnsi="Garamond"/>
                <w:color w:val="000000" w:themeColor="text1"/>
              </w:rPr>
            </w:pPr>
            <w:r>
              <w:rPr>
                <w:rFonts w:ascii="Garamond" w:eastAsia="Arial" w:hAnsi="Garamond"/>
                <w:color w:val="000000" w:themeColor="text1"/>
              </w:rPr>
              <w:t>Documento con</w:t>
            </w:r>
            <w:r w:rsidRPr="00F14802">
              <w:rPr>
                <w:rFonts w:ascii="Garamond" w:eastAsia="Arial" w:hAnsi="Garamond"/>
                <w:color w:val="000000" w:themeColor="text1"/>
              </w:rPr>
              <w:t xml:space="preserve"> el plan de trabajo, metodología y cronograma de la ejecución del proyecto</w:t>
            </w:r>
            <w:r>
              <w:rPr>
                <w:rFonts w:ascii="Garamond" w:eastAsia="Arial" w:hAnsi="Garamond"/>
                <w:color w:val="000000" w:themeColor="text1"/>
              </w:rPr>
              <w:t>.</w:t>
            </w:r>
          </w:p>
          <w:p w14:paraId="7396AA94" w14:textId="771AB6F8" w:rsidR="00643E55" w:rsidRPr="0007461C" w:rsidRDefault="00643E55" w:rsidP="0007461C">
            <w:pPr>
              <w:pStyle w:val="Prrafodelista"/>
              <w:numPr>
                <w:ilvl w:val="0"/>
                <w:numId w:val="96"/>
              </w:numPr>
              <w:ind w:right="193" w:hanging="222"/>
              <w:contextualSpacing/>
              <w:rPr>
                <w:rFonts w:ascii="Garamond" w:eastAsia="Arial" w:hAnsi="Garamond"/>
                <w:color w:val="000000" w:themeColor="text1"/>
              </w:rPr>
            </w:pPr>
            <w:r w:rsidRPr="00643E55">
              <w:rPr>
                <w:rFonts w:ascii="Garamond" w:eastAsia="Arial" w:hAnsi="Garamond"/>
                <w:color w:val="000000" w:themeColor="text1"/>
              </w:rPr>
              <w:t>Formatos de consentimientos informados y autorizaciones para tratamiento de datos personales y registros fotográficos, audiovisuales y testimoniales.</w:t>
            </w:r>
          </w:p>
        </w:tc>
      </w:tr>
      <w:tr w:rsidR="0007461C" w:rsidRPr="0033008F" w14:paraId="3EC35D09" w14:textId="77777777" w:rsidTr="006A026B">
        <w:trPr>
          <w:trHeight w:val="1262"/>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5EFD6806" w14:textId="03F6949D" w:rsidR="0007461C" w:rsidRDefault="00F14802" w:rsidP="00EC1A9D">
            <w:pPr>
              <w:ind w:left="127" w:right="134"/>
              <w:contextualSpacing/>
              <w:textAlignment w:val="baseline"/>
              <w:rPr>
                <w:rFonts w:ascii="Garamond" w:eastAsia="Arial" w:hAnsi="Garamond"/>
                <w:color w:val="000000" w:themeColor="text1"/>
              </w:rPr>
            </w:pPr>
            <w:r>
              <w:rPr>
                <w:rFonts w:ascii="Garamond" w:eastAsia="Arial" w:hAnsi="Garamond"/>
                <w:color w:val="000000" w:themeColor="text1"/>
              </w:rPr>
              <w:t>Presentación púbica</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3F402B75" w14:textId="77777777" w:rsidR="0007461C" w:rsidRDefault="00F14802" w:rsidP="0007461C">
            <w:pPr>
              <w:pStyle w:val="Prrafodelista"/>
              <w:numPr>
                <w:ilvl w:val="0"/>
                <w:numId w:val="96"/>
              </w:numPr>
              <w:ind w:right="193" w:hanging="222"/>
              <w:contextualSpacing/>
              <w:rPr>
                <w:rFonts w:ascii="Garamond" w:eastAsia="Arial" w:hAnsi="Garamond"/>
                <w:color w:val="000000" w:themeColor="text1"/>
              </w:rPr>
            </w:pPr>
            <w:r w:rsidRPr="00F14802">
              <w:rPr>
                <w:rFonts w:ascii="Garamond" w:eastAsia="Arial" w:hAnsi="Garamond"/>
                <w:color w:val="000000" w:themeColor="text1"/>
              </w:rPr>
              <w:t xml:space="preserve">Soportes de gestión de solicitud del espacio ante la JAL </w:t>
            </w:r>
            <w:r w:rsidRPr="00F14802">
              <w:rPr>
                <w:rFonts w:ascii="Garamond" w:eastAsia="Arial" w:hAnsi="Garamond"/>
                <w:i/>
                <w:iCs/>
                <w:color w:val="000000" w:themeColor="text1"/>
              </w:rPr>
              <w:t>(oficio y/o carta con radicado)</w:t>
            </w:r>
            <w:r w:rsidRPr="00F14802">
              <w:rPr>
                <w:rFonts w:ascii="Garamond" w:eastAsia="Arial" w:hAnsi="Garamond"/>
                <w:color w:val="000000" w:themeColor="text1"/>
              </w:rPr>
              <w:t>.</w:t>
            </w:r>
          </w:p>
          <w:p w14:paraId="61920C27" w14:textId="77777777" w:rsidR="006A026B" w:rsidRDefault="006A026B" w:rsidP="0007461C">
            <w:pPr>
              <w:pStyle w:val="Prrafodelista"/>
              <w:numPr>
                <w:ilvl w:val="0"/>
                <w:numId w:val="96"/>
              </w:numPr>
              <w:ind w:right="193" w:hanging="222"/>
              <w:contextualSpacing/>
              <w:rPr>
                <w:rFonts w:ascii="Garamond" w:eastAsia="Arial" w:hAnsi="Garamond"/>
                <w:color w:val="000000" w:themeColor="text1"/>
              </w:rPr>
            </w:pPr>
            <w:r w:rsidRPr="00643E55">
              <w:rPr>
                <w:rFonts w:ascii="Garamond" w:eastAsia="Arial" w:hAnsi="Garamond"/>
                <w:color w:val="000000" w:themeColor="text1"/>
              </w:rPr>
              <w:t>Listados de asistencia donde se verifique la asistencia a la presentación pública</w:t>
            </w:r>
            <w:r>
              <w:rPr>
                <w:rFonts w:ascii="Garamond" w:eastAsia="Arial" w:hAnsi="Garamond"/>
                <w:color w:val="000000" w:themeColor="text1"/>
              </w:rPr>
              <w:t>.</w:t>
            </w:r>
          </w:p>
          <w:p w14:paraId="3A8C9881" w14:textId="41CC5DD8" w:rsidR="00643E55" w:rsidRPr="006A026B" w:rsidRDefault="00F14802" w:rsidP="006A026B">
            <w:pPr>
              <w:pStyle w:val="Prrafodelista"/>
              <w:numPr>
                <w:ilvl w:val="0"/>
                <w:numId w:val="96"/>
              </w:numPr>
              <w:ind w:right="193" w:hanging="222"/>
              <w:contextualSpacing/>
              <w:rPr>
                <w:rFonts w:ascii="Garamond" w:eastAsia="Arial" w:hAnsi="Garamond"/>
                <w:color w:val="000000" w:themeColor="text1"/>
              </w:rPr>
            </w:pPr>
            <w:r w:rsidRPr="00F14802">
              <w:rPr>
                <w:rFonts w:ascii="Garamond" w:eastAsia="Arial" w:hAnsi="Garamond"/>
                <w:color w:val="000000" w:themeColor="text1"/>
              </w:rPr>
              <w:t>Registro fotográfico de la presentación pública</w:t>
            </w:r>
            <w:r>
              <w:rPr>
                <w:rFonts w:ascii="Garamond" w:eastAsia="Arial" w:hAnsi="Garamond"/>
                <w:color w:val="000000" w:themeColor="text1"/>
              </w:rPr>
              <w:t>.</w:t>
            </w:r>
          </w:p>
        </w:tc>
      </w:tr>
      <w:tr w:rsidR="00EC1A9D" w:rsidRPr="0033008F" w14:paraId="672F21B8" w14:textId="77777777" w:rsidTr="006A026B">
        <w:trPr>
          <w:trHeight w:val="302"/>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432F91DF" w14:textId="00514A84" w:rsidR="00EC1A9D" w:rsidRPr="00362AD4" w:rsidRDefault="00EC1A9D" w:rsidP="00EC1A9D">
            <w:pPr>
              <w:ind w:left="127" w:right="134"/>
              <w:contextualSpacing/>
              <w:textAlignment w:val="baseline"/>
              <w:rPr>
                <w:rFonts w:ascii="Garamond" w:eastAsia="Arial" w:hAnsi="Garamond"/>
                <w:color w:val="000000" w:themeColor="text1"/>
              </w:rPr>
            </w:pPr>
            <w:r w:rsidRPr="003F2013">
              <w:rPr>
                <w:rFonts w:ascii="Garamond" w:eastAsia="Times New Roman" w:hAnsi="Garamond" w:cs="Calibri"/>
                <w:color w:val="000000"/>
                <w:lang w:val="es-CO" w:eastAsia="es-CO"/>
              </w:rPr>
              <w:t>Articulación con instituciones, organizaciones y/o entidades locales</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12FBF693" w14:textId="49A45303" w:rsidR="00EC1A9D" w:rsidRPr="00643E55" w:rsidRDefault="00EC1A9D" w:rsidP="00643E55">
            <w:pPr>
              <w:pStyle w:val="Prrafodelista"/>
              <w:numPr>
                <w:ilvl w:val="0"/>
                <w:numId w:val="97"/>
              </w:numPr>
              <w:ind w:right="193" w:hanging="222"/>
              <w:contextualSpacing/>
              <w:rPr>
                <w:rFonts w:ascii="Garamond" w:eastAsia="Arial" w:hAnsi="Garamond"/>
                <w:color w:val="000000" w:themeColor="text1"/>
              </w:rPr>
            </w:pPr>
            <w:r w:rsidRPr="00643E55">
              <w:rPr>
                <w:rFonts w:ascii="Garamond" w:eastAsia="Times New Roman" w:hAnsi="Garamond" w:cs="Calibri"/>
                <w:color w:val="000000"/>
                <w:lang w:val="es-CO" w:eastAsia="es-CO"/>
              </w:rPr>
              <w:t>Evidencia digital de las actas de reunión y correos de articulación con instituciones, organizaciones y/o entidades locales.</w:t>
            </w:r>
          </w:p>
        </w:tc>
      </w:tr>
    </w:tbl>
    <w:p w14:paraId="5975DD9E" w14:textId="77777777" w:rsidR="00EC1A9D" w:rsidRDefault="00EC1A9D" w:rsidP="0073189E">
      <w:pPr>
        <w:tabs>
          <w:tab w:val="left" w:pos="857"/>
        </w:tabs>
        <w:ind w:right="61"/>
        <w:rPr>
          <w:rFonts w:ascii="Garamond" w:hAnsi="Garamond"/>
          <w:b/>
          <w:bCs/>
          <w:sz w:val="24"/>
          <w:szCs w:val="24"/>
        </w:rPr>
      </w:pPr>
    </w:p>
    <w:p w14:paraId="7D2DDB53" w14:textId="77777777" w:rsidR="00643E55" w:rsidRPr="0073189E" w:rsidRDefault="00643E55" w:rsidP="0073189E">
      <w:pPr>
        <w:tabs>
          <w:tab w:val="left" w:pos="857"/>
        </w:tabs>
        <w:ind w:right="61"/>
        <w:rPr>
          <w:rFonts w:ascii="Garamond" w:hAnsi="Garamond"/>
          <w:b/>
          <w:bCs/>
          <w:sz w:val="24"/>
          <w:szCs w:val="24"/>
        </w:rPr>
      </w:pPr>
    </w:p>
    <w:p w14:paraId="5122F827" w14:textId="65B378E6" w:rsidR="00641387" w:rsidRPr="00D949A0" w:rsidRDefault="00D949A0" w:rsidP="00D949A0">
      <w:pPr>
        <w:pStyle w:val="Prrafodelista"/>
        <w:numPr>
          <w:ilvl w:val="2"/>
          <w:numId w:val="45"/>
        </w:numPr>
        <w:tabs>
          <w:tab w:val="left" w:pos="857"/>
        </w:tabs>
        <w:ind w:right="61"/>
        <w:rPr>
          <w:rFonts w:ascii="Garamond" w:hAnsi="Garamond"/>
          <w:b/>
          <w:bCs/>
          <w:sz w:val="24"/>
          <w:szCs w:val="24"/>
        </w:rPr>
      </w:pPr>
      <w:r w:rsidRPr="00D949A0">
        <w:rPr>
          <w:rFonts w:ascii="Garamond" w:hAnsi="Garamond"/>
          <w:b/>
          <w:bCs/>
          <w:sz w:val="24"/>
          <w:szCs w:val="24"/>
        </w:rPr>
        <w:t>E</w:t>
      </w:r>
      <w:r w:rsidR="00641387" w:rsidRPr="00D949A0">
        <w:rPr>
          <w:rFonts w:ascii="Garamond" w:hAnsi="Garamond"/>
          <w:b/>
          <w:bCs/>
          <w:sz w:val="24"/>
          <w:szCs w:val="24"/>
        </w:rPr>
        <w:t>specificaciones técnicas</w:t>
      </w:r>
    </w:p>
    <w:p w14:paraId="4596DCBD" w14:textId="77777777" w:rsidR="00641387" w:rsidRDefault="00641387" w:rsidP="00641387">
      <w:pPr>
        <w:jc w:val="both"/>
        <w:rPr>
          <w:rFonts w:ascii="Garamond" w:hAnsi="Garamond"/>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4"/>
        <w:gridCol w:w="3065"/>
        <w:gridCol w:w="1013"/>
        <w:gridCol w:w="1274"/>
        <w:gridCol w:w="1187"/>
        <w:gridCol w:w="1701"/>
      </w:tblGrid>
      <w:tr w:rsidR="006A026B" w:rsidRPr="006A0C2B" w14:paraId="3E9E0B1C" w14:textId="77777777" w:rsidTr="006A026B">
        <w:trPr>
          <w:trHeight w:val="555"/>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9F2011" w14:textId="20ED562F" w:rsidR="006A026B" w:rsidRPr="006A0C2B" w:rsidRDefault="006A026B" w:rsidP="006A026B">
            <w:pPr>
              <w:ind w:left="142" w:right="134"/>
              <w:contextualSpacing/>
              <w:jc w:val="center"/>
              <w:textAlignment w:val="baseline"/>
              <w:rPr>
                <w:rFonts w:ascii="Garamond" w:hAnsi="Garamond"/>
                <w:b/>
                <w:lang w:val="es-CO" w:eastAsia="es-ES_tradnl"/>
              </w:rPr>
            </w:pPr>
            <w:r w:rsidRPr="00500F5C">
              <w:rPr>
                <w:rFonts w:ascii="Garamond" w:hAnsi="Garamond"/>
                <w:b/>
                <w:bCs/>
                <w:lang w:val="es-CO" w:eastAsia="es-ES_tradnl"/>
              </w:rPr>
              <w:t>Talento Humano</w:t>
            </w:r>
          </w:p>
        </w:tc>
      </w:tr>
      <w:tr w:rsidR="006A026B" w:rsidRPr="006A0C2B" w14:paraId="2FBBE924" w14:textId="77777777" w:rsidTr="006A026B">
        <w:trPr>
          <w:trHeight w:val="585"/>
        </w:trPr>
        <w:tc>
          <w:tcPr>
            <w:tcW w:w="74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1D1055" w14:textId="77777777" w:rsidR="006A026B" w:rsidRPr="006A0C2B" w:rsidRDefault="006A026B"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158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6085A95" w14:textId="77777777" w:rsidR="006A026B" w:rsidRPr="006A0C2B" w:rsidRDefault="006A026B"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987C778" w14:textId="77777777" w:rsidR="006A026B" w:rsidRPr="006A0C2B" w:rsidRDefault="006A026B" w:rsidP="00FD4475">
            <w:pPr>
              <w:ind w:right="139"/>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6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340EC1" w14:textId="5EFA4751" w:rsidR="006A026B" w:rsidRPr="006A0C2B" w:rsidRDefault="006A026B" w:rsidP="00ED62BC">
            <w:pPr>
              <w:contextualSpacing/>
              <w:jc w:val="center"/>
              <w:textAlignment w:val="baseline"/>
              <w:rPr>
                <w:rFonts w:ascii="Garamond" w:hAnsi="Garamond"/>
                <w:b/>
                <w:lang w:val="es-CO" w:eastAsia="es-ES_tradnl"/>
              </w:rPr>
            </w:pPr>
            <w:r>
              <w:rPr>
                <w:rFonts w:ascii="Garamond" w:hAnsi="Garamond"/>
                <w:b/>
                <w:lang w:val="es-CO" w:eastAsia="es-ES_tradnl"/>
              </w:rPr>
              <w:t>Tiempo de Contratación</w:t>
            </w:r>
          </w:p>
        </w:tc>
        <w:tc>
          <w:tcPr>
            <w:tcW w:w="6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FC090E" w14:textId="203B1226" w:rsidR="006A026B" w:rsidRPr="006A0C2B" w:rsidRDefault="006A026B"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87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F43C59" w14:textId="77777777" w:rsidR="006A026B" w:rsidRPr="006A0C2B" w:rsidRDefault="006A026B"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6A026B" w:rsidRPr="0033008F" w14:paraId="6F9FDE8B" w14:textId="77777777" w:rsidTr="006A026B">
        <w:trPr>
          <w:trHeight w:val="2924"/>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tcPr>
          <w:p w14:paraId="56EBD681" w14:textId="76E4BF47" w:rsidR="006A026B" w:rsidRPr="00A90DE9" w:rsidRDefault="006A026B" w:rsidP="00641387">
            <w:pPr>
              <w:ind w:right="134"/>
              <w:contextualSpacing/>
              <w:textAlignment w:val="baseline"/>
              <w:rPr>
                <w:rFonts w:ascii="Garamond" w:hAnsi="Garamond"/>
                <w:sz w:val="24"/>
                <w:szCs w:val="24"/>
                <w:highlight w:val="yellow"/>
                <w:lang w:val="es-CO" w:eastAsia="es-ES_tradnl"/>
              </w:rPr>
            </w:pPr>
            <w:r w:rsidRPr="00362AD4">
              <w:rPr>
                <w:rFonts w:ascii="Garamond" w:eastAsia="Arial" w:hAnsi="Garamond"/>
                <w:color w:val="000000" w:themeColor="text1"/>
              </w:rPr>
              <w:t>Coordinador</w:t>
            </w:r>
            <w:r>
              <w:rPr>
                <w:rFonts w:ascii="Garamond" w:eastAsia="Arial" w:hAnsi="Garamond"/>
                <w:color w:val="000000" w:themeColor="text1"/>
              </w:rPr>
              <w:t>/</w:t>
            </w:r>
            <w:r w:rsidRPr="00362AD4">
              <w:rPr>
                <w:rFonts w:ascii="Garamond" w:eastAsia="Arial" w:hAnsi="Garamond"/>
                <w:color w:val="000000" w:themeColor="text1"/>
              </w:rPr>
              <w:t>a General del Proyecto</w:t>
            </w:r>
          </w:p>
        </w:tc>
        <w:tc>
          <w:tcPr>
            <w:tcW w:w="1583" w:type="pct"/>
            <w:tcBorders>
              <w:top w:val="single" w:sz="6" w:space="0" w:color="auto"/>
              <w:left w:val="single" w:sz="6" w:space="0" w:color="auto"/>
              <w:bottom w:val="single" w:sz="6" w:space="0" w:color="auto"/>
              <w:right w:val="single" w:sz="6" w:space="0" w:color="auto"/>
            </w:tcBorders>
            <w:shd w:val="clear" w:color="auto" w:fill="auto"/>
            <w:vAlign w:val="center"/>
          </w:tcPr>
          <w:p w14:paraId="3090F732" w14:textId="77777777" w:rsidR="006A026B" w:rsidRPr="00B15345" w:rsidRDefault="006A026B" w:rsidP="00ED62BC">
            <w:pPr>
              <w:ind w:left="141" w:right="138"/>
              <w:contextualSpacing/>
              <w:rPr>
                <w:rFonts w:ascii="Garamond" w:eastAsia="Arial" w:hAnsi="Garamond"/>
                <w:color w:val="000000" w:themeColor="text1"/>
              </w:rPr>
            </w:pPr>
            <w:r w:rsidRPr="00B15345">
              <w:rPr>
                <w:rFonts w:ascii="Garamond" w:eastAsia="Arial" w:hAnsi="Garamond"/>
                <w:color w:val="000000" w:themeColor="text1"/>
              </w:rPr>
              <w:t>Profesional de las Ciencias Sociales o administrativas con especialización.</w:t>
            </w:r>
          </w:p>
          <w:p w14:paraId="4467F4F5" w14:textId="315DF52D" w:rsidR="006A026B" w:rsidRPr="00A90DE9" w:rsidRDefault="006A026B" w:rsidP="00ED62BC">
            <w:pPr>
              <w:ind w:left="136" w:right="138"/>
              <w:contextualSpacing/>
              <w:textAlignment w:val="baseline"/>
              <w:rPr>
                <w:rFonts w:ascii="Garamond" w:hAnsi="Garamond"/>
                <w:sz w:val="24"/>
                <w:szCs w:val="24"/>
                <w:highlight w:val="yellow"/>
                <w:lang w:val="es-CO" w:eastAsia="es-ES_tradnl"/>
              </w:rPr>
            </w:pPr>
            <w:r w:rsidRPr="00B15345">
              <w:rPr>
                <w:rFonts w:ascii="Garamond" w:eastAsia="Arial" w:hAnsi="Garamond"/>
                <w:color w:val="000000" w:themeColor="text1"/>
              </w:rPr>
              <w:t>Experiencia mínima profesional de 36 meses en coordinación</w:t>
            </w:r>
            <w:r>
              <w:rPr>
                <w:rFonts w:ascii="Garamond" w:eastAsia="Arial" w:hAnsi="Garamond"/>
                <w:color w:val="000000" w:themeColor="text1"/>
              </w:rPr>
              <w:t>, investigación social</w:t>
            </w:r>
            <w:r w:rsidRPr="00B15345">
              <w:rPr>
                <w:rFonts w:ascii="Garamond" w:eastAsia="Arial" w:hAnsi="Garamond"/>
                <w:color w:val="000000" w:themeColor="text1"/>
              </w:rPr>
              <w:t xml:space="preserve"> y ejecución de procesos sociales y/o cargos de nivel directivo o gerencial con población afectada por violencia en el contexto familiar y/o violencia sexual en situación de vulnerabilidad.</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tcPr>
          <w:p w14:paraId="632D32E5" w14:textId="77777777" w:rsidR="006A026B" w:rsidRPr="0033008F" w:rsidRDefault="006A026B" w:rsidP="00ED62BC">
            <w:pPr>
              <w:ind w:left="127" w:right="62"/>
              <w:contextualSpacing/>
              <w:jc w:val="center"/>
              <w:textAlignment w:val="baseline"/>
              <w:rPr>
                <w:rFonts w:ascii="Garamond" w:hAnsi="Garamond"/>
                <w:sz w:val="24"/>
                <w:szCs w:val="24"/>
                <w:lang w:val="es-CO" w:eastAsia="es-ES_tradnl"/>
              </w:rPr>
            </w:pPr>
            <w:r w:rsidRPr="00362AD4">
              <w:rPr>
                <w:rFonts w:ascii="Garamond" w:eastAsia="Arial" w:hAnsi="Garamond"/>
                <w:color w:val="000000" w:themeColor="text1"/>
              </w:rPr>
              <w:t>1</w:t>
            </w:r>
          </w:p>
        </w:tc>
        <w:tc>
          <w:tcPr>
            <w:tcW w:w="658" w:type="pct"/>
            <w:tcBorders>
              <w:top w:val="single" w:sz="6" w:space="0" w:color="auto"/>
              <w:left w:val="single" w:sz="6" w:space="0" w:color="auto"/>
              <w:bottom w:val="single" w:sz="6" w:space="0" w:color="auto"/>
              <w:right w:val="single" w:sz="6" w:space="0" w:color="auto"/>
            </w:tcBorders>
            <w:vAlign w:val="center"/>
          </w:tcPr>
          <w:p w14:paraId="2D814E7C" w14:textId="22AAB419" w:rsidR="006A026B" w:rsidRDefault="006A026B" w:rsidP="006A026B">
            <w:pPr>
              <w:ind w:left="127" w:right="62"/>
              <w:contextualSpacing/>
              <w:jc w:val="center"/>
              <w:textAlignment w:val="baseline"/>
              <w:rPr>
                <w:rFonts w:ascii="Garamond" w:eastAsia="Arial" w:hAnsi="Garamond"/>
                <w:color w:val="000000" w:themeColor="text1"/>
              </w:rPr>
            </w:pPr>
            <w:r>
              <w:rPr>
                <w:rFonts w:ascii="Garamond" w:eastAsia="Arial" w:hAnsi="Garamond"/>
                <w:color w:val="000000" w:themeColor="text1"/>
              </w:rPr>
              <w:t>4</w:t>
            </w:r>
          </w:p>
        </w:tc>
        <w:tc>
          <w:tcPr>
            <w:tcW w:w="613" w:type="pct"/>
            <w:tcBorders>
              <w:top w:val="single" w:sz="6" w:space="0" w:color="auto"/>
              <w:left w:val="single" w:sz="6" w:space="0" w:color="auto"/>
              <w:bottom w:val="single" w:sz="6" w:space="0" w:color="auto"/>
              <w:right w:val="single" w:sz="6" w:space="0" w:color="auto"/>
            </w:tcBorders>
            <w:vAlign w:val="center"/>
          </w:tcPr>
          <w:p w14:paraId="58065780" w14:textId="65E08DC0" w:rsidR="006A026B" w:rsidRPr="006A026B" w:rsidRDefault="006A026B" w:rsidP="006A026B">
            <w:pPr>
              <w:ind w:left="127" w:right="62"/>
              <w:contextualSpacing/>
              <w:jc w:val="center"/>
              <w:textAlignment w:val="baseline"/>
              <w:rPr>
                <w:rFonts w:ascii="Garamond" w:hAnsi="Garamond"/>
                <w:sz w:val="24"/>
                <w:szCs w:val="24"/>
                <w:lang w:eastAsia="es-ES_tradnl"/>
              </w:rPr>
            </w:pPr>
            <w:r>
              <w:rPr>
                <w:rFonts w:ascii="Garamond" w:hAnsi="Garamond"/>
                <w:sz w:val="24"/>
                <w:szCs w:val="24"/>
                <w:lang w:eastAsia="es-ES_tradnl"/>
              </w:rPr>
              <w:t>Mes</w:t>
            </w:r>
          </w:p>
        </w:tc>
        <w:tc>
          <w:tcPr>
            <w:tcW w:w="878" w:type="pct"/>
            <w:vMerge w:val="restart"/>
            <w:tcBorders>
              <w:top w:val="single" w:sz="6" w:space="0" w:color="auto"/>
              <w:left w:val="single" w:sz="6" w:space="0" w:color="auto"/>
              <w:right w:val="single" w:sz="6" w:space="0" w:color="auto"/>
            </w:tcBorders>
            <w:shd w:val="clear" w:color="auto" w:fill="auto"/>
            <w:vAlign w:val="center"/>
          </w:tcPr>
          <w:p w14:paraId="0657C150" w14:textId="77777777" w:rsidR="006A026B" w:rsidRPr="0033008F" w:rsidRDefault="006A026B" w:rsidP="00ED62BC">
            <w:pPr>
              <w:ind w:left="127" w:right="62"/>
              <w:contextualSpacing/>
              <w:textAlignment w:val="baseline"/>
              <w:rPr>
                <w:rFonts w:ascii="Garamond" w:hAnsi="Garamond"/>
                <w:sz w:val="24"/>
                <w:szCs w:val="24"/>
                <w:lang w:val="es-CO" w:eastAsia="es-ES_tradnl"/>
              </w:rPr>
            </w:pPr>
            <w:r w:rsidRPr="006A0C2B">
              <w:rPr>
                <w:rFonts w:ascii="Garamond" w:eastAsia="Arial" w:hAnsi="Garamond"/>
              </w:rPr>
              <w:t xml:space="preserve">Desarrollar las actividades y responsabilidades </w:t>
            </w:r>
            <w:r>
              <w:rPr>
                <w:rFonts w:ascii="Garamond" w:eastAsia="Arial" w:hAnsi="Garamond"/>
              </w:rPr>
              <w:t>a su cargo para la ejecución del proyecto.</w:t>
            </w:r>
          </w:p>
        </w:tc>
      </w:tr>
      <w:tr w:rsidR="006A026B" w:rsidRPr="0033008F" w14:paraId="08C6382F" w14:textId="77777777" w:rsidTr="006A026B">
        <w:trPr>
          <w:trHeight w:val="1209"/>
        </w:trPr>
        <w:tc>
          <w:tcPr>
            <w:tcW w:w="746" w:type="pct"/>
            <w:tcBorders>
              <w:top w:val="single" w:sz="6" w:space="0" w:color="auto"/>
              <w:left w:val="single" w:sz="6" w:space="0" w:color="auto"/>
              <w:bottom w:val="single" w:sz="6" w:space="0" w:color="auto"/>
              <w:right w:val="single" w:sz="6" w:space="0" w:color="auto"/>
            </w:tcBorders>
            <w:shd w:val="clear" w:color="auto" w:fill="auto"/>
            <w:vAlign w:val="center"/>
          </w:tcPr>
          <w:p w14:paraId="63297B72" w14:textId="29DF4EF4" w:rsidR="006A026B" w:rsidRPr="00362AD4" w:rsidRDefault="006A026B" w:rsidP="00641387">
            <w:pPr>
              <w:contextualSpacing/>
              <w:rPr>
                <w:rFonts w:ascii="Garamond" w:eastAsia="Arial" w:hAnsi="Garamond"/>
                <w:color w:val="000000" w:themeColor="text1"/>
              </w:rPr>
            </w:pPr>
            <w:r w:rsidRPr="00362AD4">
              <w:rPr>
                <w:rFonts w:ascii="Garamond" w:eastAsia="Arial" w:hAnsi="Garamond"/>
                <w:color w:val="000000" w:themeColor="text1"/>
              </w:rPr>
              <w:t>Asistente administrativo</w:t>
            </w:r>
            <w:r>
              <w:rPr>
                <w:rFonts w:ascii="Garamond" w:eastAsia="Arial" w:hAnsi="Garamond"/>
                <w:color w:val="000000" w:themeColor="text1"/>
              </w:rPr>
              <w:t>/a</w:t>
            </w:r>
          </w:p>
          <w:p w14:paraId="4971B57B" w14:textId="77777777" w:rsidR="006A026B" w:rsidRPr="00362AD4" w:rsidRDefault="006A026B" w:rsidP="00641387">
            <w:pPr>
              <w:ind w:right="134"/>
              <w:contextualSpacing/>
              <w:textAlignment w:val="baseline"/>
              <w:rPr>
                <w:rFonts w:ascii="Garamond" w:eastAsia="Arial" w:hAnsi="Garamond"/>
                <w:color w:val="000000" w:themeColor="text1"/>
              </w:rPr>
            </w:pPr>
          </w:p>
        </w:tc>
        <w:tc>
          <w:tcPr>
            <w:tcW w:w="1583" w:type="pct"/>
            <w:tcBorders>
              <w:top w:val="single" w:sz="6" w:space="0" w:color="auto"/>
              <w:left w:val="single" w:sz="6" w:space="0" w:color="auto"/>
              <w:bottom w:val="single" w:sz="6" w:space="0" w:color="auto"/>
              <w:right w:val="single" w:sz="6" w:space="0" w:color="auto"/>
            </w:tcBorders>
            <w:shd w:val="clear" w:color="auto" w:fill="auto"/>
            <w:vAlign w:val="center"/>
          </w:tcPr>
          <w:p w14:paraId="2A4C0D32" w14:textId="77777777" w:rsidR="006A026B" w:rsidRPr="00B15345" w:rsidRDefault="006A026B" w:rsidP="00ED62BC">
            <w:pPr>
              <w:ind w:left="141" w:right="138"/>
              <w:contextualSpacing/>
              <w:rPr>
                <w:rFonts w:ascii="Garamond" w:eastAsia="Arial" w:hAnsi="Garamond"/>
                <w:color w:val="000000" w:themeColor="text1"/>
              </w:rPr>
            </w:pPr>
            <w:r w:rsidRPr="00B15345">
              <w:rPr>
                <w:rFonts w:ascii="Garamond" w:eastAsia="Arial" w:hAnsi="Garamond"/>
                <w:color w:val="000000" w:themeColor="text1"/>
              </w:rPr>
              <w:t>Título de bachiller con 18 meses de experiencia laboral en actividades de secretariado o archivo o manejo de bases de datos.</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tcPr>
          <w:p w14:paraId="42A30504" w14:textId="77777777" w:rsidR="006A026B" w:rsidRPr="00362AD4" w:rsidRDefault="006A026B" w:rsidP="00ED62BC">
            <w:pPr>
              <w:ind w:left="127" w:right="62"/>
              <w:contextualSpacing/>
              <w:jc w:val="center"/>
              <w:textAlignment w:val="baseline"/>
              <w:rPr>
                <w:rFonts w:ascii="Garamond" w:eastAsia="Arial" w:hAnsi="Garamond"/>
                <w:color w:val="000000" w:themeColor="text1"/>
              </w:rPr>
            </w:pPr>
            <w:r w:rsidRPr="00362AD4">
              <w:rPr>
                <w:rFonts w:ascii="Garamond" w:eastAsia="Arial" w:hAnsi="Garamond"/>
                <w:color w:val="000000" w:themeColor="text1"/>
              </w:rPr>
              <w:t>1</w:t>
            </w:r>
          </w:p>
        </w:tc>
        <w:tc>
          <w:tcPr>
            <w:tcW w:w="658" w:type="pct"/>
            <w:tcBorders>
              <w:top w:val="single" w:sz="6" w:space="0" w:color="auto"/>
              <w:left w:val="single" w:sz="6" w:space="0" w:color="auto"/>
              <w:bottom w:val="single" w:sz="6" w:space="0" w:color="auto"/>
              <w:right w:val="single" w:sz="6" w:space="0" w:color="auto"/>
            </w:tcBorders>
            <w:vAlign w:val="center"/>
          </w:tcPr>
          <w:p w14:paraId="01E1F776" w14:textId="34DF5A5C" w:rsidR="006A026B" w:rsidRDefault="006A026B" w:rsidP="006A026B">
            <w:pPr>
              <w:ind w:left="127" w:right="62"/>
              <w:contextualSpacing/>
              <w:jc w:val="center"/>
              <w:textAlignment w:val="baseline"/>
              <w:rPr>
                <w:rFonts w:ascii="Garamond" w:eastAsia="Arial" w:hAnsi="Garamond"/>
                <w:color w:val="000000" w:themeColor="text1"/>
              </w:rPr>
            </w:pPr>
            <w:r>
              <w:rPr>
                <w:rFonts w:ascii="Garamond" w:eastAsia="Arial" w:hAnsi="Garamond"/>
                <w:color w:val="000000" w:themeColor="text1"/>
              </w:rPr>
              <w:t>4</w:t>
            </w:r>
          </w:p>
        </w:tc>
        <w:tc>
          <w:tcPr>
            <w:tcW w:w="613" w:type="pct"/>
            <w:tcBorders>
              <w:top w:val="single" w:sz="6" w:space="0" w:color="auto"/>
              <w:left w:val="single" w:sz="6" w:space="0" w:color="auto"/>
              <w:bottom w:val="single" w:sz="6" w:space="0" w:color="auto"/>
              <w:right w:val="single" w:sz="6" w:space="0" w:color="auto"/>
            </w:tcBorders>
            <w:vAlign w:val="center"/>
          </w:tcPr>
          <w:p w14:paraId="030439BB" w14:textId="38A1DE71" w:rsidR="006A026B" w:rsidRDefault="006A026B" w:rsidP="00ED62BC">
            <w:pPr>
              <w:ind w:left="127" w:right="62"/>
              <w:contextualSpacing/>
              <w:jc w:val="center"/>
              <w:textAlignment w:val="baseline"/>
              <w:rPr>
                <w:rFonts w:ascii="Garamond" w:eastAsia="Arial" w:hAnsi="Garamond"/>
                <w:color w:val="000000" w:themeColor="text1"/>
              </w:rPr>
            </w:pPr>
            <w:r>
              <w:rPr>
                <w:rFonts w:ascii="Garamond" w:eastAsia="Arial" w:hAnsi="Garamond"/>
                <w:color w:val="000000" w:themeColor="text1"/>
              </w:rPr>
              <w:t>Mes</w:t>
            </w:r>
          </w:p>
        </w:tc>
        <w:tc>
          <w:tcPr>
            <w:tcW w:w="878" w:type="pct"/>
            <w:vMerge/>
            <w:tcBorders>
              <w:left w:val="single" w:sz="6" w:space="0" w:color="auto"/>
              <w:bottom w:val="single" w:sz="6" w:space="0" w:color="auto"/>
              <w:right w:val="single" w:sz="6" w:space="0" w:color="auto"/>
            </w:tcBorders>
            <w:shd w:val="clear" w:color="auto" w:fill="auto"/>
            <w:vAlign w:val="center"/>
          </w:tcPr>
          <w:p w14:paraId="54277527" w14:textId="3EED594B" w:rsidR="006A026B" w:rsidRPr="006A0C2B" w:rsidRDefault="006A026B" w:rsidP="00ED62BC">
            <w:pPr>
              <w:ind w:left="127" w:right="62"/>
              <w:contextualSpacing/>
              <w:textAlignment w:val="baseline"/>
              <w:rPr>
                <w:rFonts w:ascii="Garamond" w:eastAsia="Arial" w:hAnsi="Garamond"/>
              </w:rPr>
            </w:pPr>
          </w:p>
        </w:tc>
      </w:tr>
    </w:tbl>
    <w:p w14:paraId="53BA3992" w14:textId="77777777" w:rsidR="00E07742" w:rsidRPr="0033008F" w:rsidRDefault="00E07742" w:rsidP="007F256B"/>
    <w:p w14:paraId="21E7704B" w14:textId="77777777" w:rsidR="003D636C" w:rsidRPr="0033008F" w:rsidRDefault="003D636C" w:rsidP="003D636C">
      <w:pPr>
        <w:ind w:left="466"/>
        <w:jc w:val="both"/>
        <w:rPr>
          <w:rFonts w:ascii="Garamond" w:hAnsi="Garamond"/>
          <w:sz w:val="24"/>
          <w:szCs w:val="24"/>
        </w:rPr>
      </w:pPr>
    </w:p>
    <w:p w14:paraId="4FA71025" w14:textId="7E021E7B" w:rsidR="004D5851" w:rsidRPr="00A00932" w:rsidRDefault="00142916" w:rsidP="00A00932">
      <w:pPr>
        <w:pStyle w:val="Prrafodelista"/>
        <w:numPr>
          <w:ilvl w:val="0"/>
          <w:numId w:val="45"/>
        </w:numPr>
        <w:tabs>
          <w:tab w:val="left" w:pos="857"/>
        </w:tabs>
        <w:ind w:right="149"/>
        <w:rPr>
          <w:rFonts w:ascii="Garamond" w:hAnsi="Garamond"/>
          <w:b/>
          <w:bCs/>
          <w:spacing w:val="-5"/>
          <w:sz w:val="24"/>
          <w:szCs w:val="24"/>
          <w:shd w:val="clear" w:color="auto" w:fill="F1F1F1"/>
        </w:rPr>
      </w:pPr>
      <w:r>
        <w:rPr>
          <w:rFonts w:ascii="Garamond" w:hAnsi="Garamond"/>
          <w:b/>
          <w:bCs/>
          <w:spacing w:val="-5"/>
          <w:sz w:val="24"/>
          <w:szCs w:val="24"/>
          <w:shd w:val="clear" w:color="auto" w:fill="F1F1F1"/>
        </w:rPr>
        <w:t>COMPONENTES DEL PROYECTO</w:t>
      </w:r>
    </w:p>
    <w:p w14:paraId="5CFC6DE0" w14:textId="77777777" w:rsidR="00A11624" w:rsidRPr="0033008F" w:rsidRDefault="00A11624" w:rsidP="0051261C">
      <w:pPr>
        <w:pStyle w:val="Textoindependiente"/>
        <w:spacing w:before="1"/>
        <w:jc w:val="both"/>
        <w:rPr>
          <w:rFonts w:ascii="Garamond" w:hAnsi="Garamond"/>
          <w:b/>
          <w:bCs/>
          <w:spacing w:val="-5"/>
          <w:shd w:val="clear" w:color="auto" w:fill="F1F1F1"/>
        </w:rPr>
      </w:pPr>
    </w:p>
    <w:p w14:paraId="28950579" w14:textId="2BADCD4B" w:rsidR="007A5045" w:rsidRPr="0033008F" w:rsidRDefault="00390A2C" w:rsidP="0051261C">
      <w:pPr>
        <w:pStyle w:val="Textoindependiente"/>
        <w:spacing w:before="1"/>
        <w:jc w:val="both"/>
        <w:rPr>
          <w:rFonts w:ascii="Garamond" w:hAnsi="Garamond"/>
        </w:rPr>
      </w:pPr>
      <w:r w:rsidRPr="0033008F">
        <w:rPr>
          <w:rFonts w:ascii="Garamond" w:hAnsi="Garamond"/>
        </w:rPr>
        <w:t xml:space="preserve">De conformidad con la iniciativa No. 37046 “Una luz para las familias de Teusaquillo”, </w:t>
      </w:r>
      <w:r w:rsidR="008F27AC" w:rsidRPr="008F27AC">
        <w:rPr>
          <w:rFonts w:ascii="Garamond" w:hAnsi="Garamond"/>
        </w:rPr>
        <w:t>la cual fue construida a través de la metodología participativa denominada “Laboratorio Cívico” y priorizada por medio del proceso de votación en los presupuestos participativos de 2023</w:t>
      </w:r>
      <w:r w:rsidR="008F27AC">
        <w:rPr>
          <w:rFonts w:ascii="Garamond" w:hAnsi="Garamond"/>
        </w:rPr>
        <w:t xml:space="preserve">, </w:t>
      </w:r>
      <w:r w:rsidRPr="0033008F">
        <w:rPr>
          <w:rFonts w:ascii="Garamond" w:hAnsi="Garamond"/>
        </w:rPr>
        <w:t xml:space="preserve">la Alcaldía Local de Teusaquillo </w:t>
      </w:r>
      <w:r w:rsidRPr="0033008F">
        <w:rPr>
          <w:rFonts w:ascii="Garamond" w:hAnsi="Garamond"/>
        </w:rPr>
        <w:lastRenderedPageBreak/>
        <w:t>realizó reuniones de co-creación en articulación con los promotores de la iniciativa</w:t>
      </w:r>
      <w:r w:rsidR="00142916">
        <w:rPr>
          <w:rFonts w:ascii="Garamond" w:hAnsi="Garamond"/>
        </w:rPr>
        <w:t>,</w:t>
      </w:r>
      <w:r w:rsidRPr="0033008F">
        <w:rPr>
          <w:rFonts w:ascii="Garamond" w:hAnsi="Garamond"/>
        </w:rPr>
        <w:t xml:space="preserve"> la F</w:t>
      </w:r>
      <w:r w:rsidR="007C00B4">
        <w:rPr>
          <w:rFonts w:ascii="Garamond" w:hAnsi="Garamond"/>
        </w:rPr>
        <w:t>unda</w:t>
      </w:r>
      <w:r w:rsidRPr="0033008F">
        <w:rPr>
          <w:rFonts w:ascii="Garamond" w:hAnsi="Garamond"/>
        </w:rPr>
        <w:t>ción Universitaria para el Desarrollo Humano UNINPAHU</w:t>
      </w:r>
      <w:r w:rsidR="00142916">
        <w:rPr>
          <w:rFonts w:ascii="Garamond" w:hAnsi="Garamond"/>
        </w:rPr>
        <w:t>, quienes</w:t>
      </w:r>
      <w:r w:rsidR="00822F78" w:rsidRPr="0033008F">
        <w:rPr>
          <w:rFonts w:ascii="Garamond" w:hAnsi="Garamond"/>
        </w:rPr>
        <w:t xml:space="preserve"> aporta</w:t>
      </w:r>
      <w:r w:rsidR="00142916">
        <w:rPr>
          <w:rFonts w:ascii="Garamond" w:hAnsi="Garamond"/>
        </w:rPr>
        <w:t>ron</w:t>
      </w:r>
      <w:r w:rsidR="00822F78" w:rsidRPr="0033008F">
        <w:rPr>
          <w:rFonts w:ascii="Garamond" w:hAnsi="Garamond"/>
        </w:rPr>
        <w:t xml:space="preserve"> desde su conocimiento académico e investigativo </w:t>
      </w:r>
      <w:r w:rsidRPr="0033008F">
        <w:rPr>
          <w:rFonts w:ascii="Garamond" w:hAnsi="Garamond"/>
        </w:rPr>
        <w:t>y la Subdirección Local de Integración Social</w:t>
      </w:r>
      <w:r w:rsidR="00822F78" w:rsidRPr="0033008F">
        <w:rPr>
          <w:rFonts w:ascii="Garamond" w:hAnsi="Garamond"/>
        </w:rPr>
        <w:t xml:space="preserve"> </w:t>
      </w:r>
      <w:r w:rsidR="00142916">
        <w:rPr>
          <w:rFonts w:ascii="Garamond" w:hAnsi="Garamond"/>
        </w:rPr>
        <w:t xml:space="preserve">quienes aportaron </w:t>
      </w:r>
      <w:r w:rsidR="00822F78" w:rsidRPr="0033008F">
        <w:rPr>
          <w:rFonts w:ascii="Garamond" w:hAnsi="Garamond"/>
        </w:rPr>
        <w:t>desde la parte técnica y de orientación,</w:t>
      </w:r>
      <w:r w:rsidRPr="0033008F">
        <w:rPr>
          <w:rFonts w:ascii="Garamond" w:hAnsi="Garamond"/>
        </w:rPr>
        <w:t xml:space="preserve"> </w:t>
      </w:r>
      <w:r w:rsidR="00822F78" w:rsidRPr="0033008F">
        <w:rPr>
          <w:rFonts w:ascii="Garamond" w:hAnsi="Garamond"/>
        </w:rPr>
        <w:t xml:space="preserve">a la formulación del proyecto </w:t>
      </w:r>
      <w:r w:rsidRPr="0033008F">
        <w:rPr>
          <w:rFonts w:ascii="Garamond" w:hAnsi="Garamond"/>
        </w:rPr>
        <w:t xml:space="preserve">con el fin de armonizar </w:t>
      </w:r>
      <w:r w:rsidR="007A5045" w:rsidRPr="0033008F">
        <w:rPr>
          <w:rFonts w:ascii="Garamond" w:hAnsi="Garamond"/>
        </w:rPr>
        <w:t>l</w:t>
      </w:r>
      <w:r w:rsidRPr="0033008F">
        <w:rPr>
          <w:rFonts w:ascii="Garamond" w:hAnsi="Garamond"/>
        </w:rPr>
        <w:t>a</w:t>
      </w:r>
      <w:r w:rsidR="007A5045" w:rsidRPr="0033008F">
        <w:rPr>
          <w:rFonts w:ascii="Garamond" w:hAnsi="Garamond"/>
        </w:rPr>
        <w:t xml:space="preserve">s necesidades de la </w:t>
      </w:r>
      <w:r w:rsidRPr="0033008F">
        <w:rPr>
          <w:rFonts w:ascii="Garamond" w:hAnsi="Garamond"/>
        </w:rPr>
        <w:t>propuesta</w:t>
      </w:r>
      <w:r w:rsidR="007A5045" w:rsidRPr="0033008F">
        <w:rPr>
          <w:rFonts w:ascii="Garamond" w:hAnsi="Garamond"/>
        </w:rPr>
        <w:t xml:space="preserve"> con los criterios técnicos del sector.</w:t>
      </w:r>
    </w:p>
    <w:p w14:paraId="33DD6DD2" w14:textId="5DBFF7DF" w:rsidR="007A5045" w:rsidRPr="0033008F" w:rsidRDefault="007A5045" w:rsidP="0051261C">
      <w:pPr>
        <w:pStyle w:val="Textoindependiente"/>
        <w:spacing w:before="1"/>
        <w:jc w:val="both"/>
        <w:rPr>
          <w:rFonts w:ascii="Garamond" w:hAnsi="Garamond"/>
        </w:rPr>
      </w:pPr>
      <w:r w:rsidRPr="0033008F">
        <w:rPr>
          <w:rFonts w:ascii="Garamond" w:hAnsi="Garamond"/>
        </w:rPr>
        <w:t xml:space="preserve"> </w:t>
      </w:r>
    </w:p>
    <w:p w14:paraId="5D8AEBB7" w14:textId="77777777" w:rsidR="000F733F" w:rsidRPr="0033008F" w:rsidRDefault="000F733F" w:rsidP="000F733F">
      <w:pPr>
        <w:jc w:val="both"/>
      </w:pPr>
      <w:r w:rsidRPr="00B35031">
        <w:rPr>
          <w:rFonts w:ascii="Garamond" w:hAnsi="Garamond"/>
          <w:sz w:val="24"/>
          <w:szCs w:val="24"/>
        </w:rPr>
        <w:t>Para el cumplimiento de la meta establecida en el plan de desarrollo local, el</w:t>
      </w:r>
      <w:r w:rsidRPr="00B35031">
        <w:rPr>
          <w:rFonts w:ascii="Garamond" w:hAnsi="Garamond"/>
          <w:spacing w:val="-4"/>
          <w:sz w:val="24"/>
          <w:szCs w:val="24"/>
        </w:rPr>
        <w:t xml:space="preserve"> </w:t>
      </w:r>
      <w:r w:rsidRPr="00B35031">
        <w:rPr>
          <w:rFonts w:ascii="Garamond" w:hAnsi="Garamond"/>
          <w:sz w:val="24"/>
          <w:szCs w:val="24"/>
        </w:rPr>
        <w:t>proyecto</w:t>
      </w:r>
      <w:r w:rsidRPr="00B35031">
        <w:rPr>
          <w:rFonts w:ascii="Garamond" w:hAnsi="Garamond"/>
          <w:spacing w:val="-3"/>
          <w:sz w:val="24"/>
          <w:szCs w:val="24"/>
        </w:rPr>
        <w:t xml:space="preserve"> </w:t>
      </w:r>
      <w:r w:rsidRPr="00B35031">
        <w:rPr>
          <w:rFonts w:ascii="Garamond" w:hAnsi="Garamond"/>
          <w:sz w:val="24"/>
          <w:szCs w:val="24"/>
        </w:rPr>
        <w:t>se</w:t>
      </w:r>
      <w:r w:rsidRPr="00B35031">
        <w:rPr>
          <w:rFonts w:ascii="Garamond" w:hAnsi="Garamond"/>
          <w:spacing w:val="-3"/>
          <w:sz w:val="24"/>
          <w:szCs w:val="24"/>
        </w:rPr>
        <w:t xml:space="preserve"> </w:t>
      </w:r>
      <w:r w:rsidRPr="00B35031">
        <w:rPr>
          <w:rFonts w:ascii="Garamond" w:hAnsi="Garamond"/>
          <w:sz w:val="24"/>
          <w:szCs w:val="24"/>
        </w:rPr>
        <w:t>desarrollará</w:t>
      </w:r>
      <w:r w:rsidRPr="00B35031">
        <w:rPr>
          <w:rFonts w:ascii="Garamond" w:hAnsi="Garamond"/>
          <w:spacing w:val="-3"/>
          <w:sz w:val="24"/>
          <w:szCs w:val="24"/>
        </w:rPr>
        <w:t xml:space="preserve"> </w:t>
      </w:r>
      <w:r w:rsidRPr="00B35031">
        <w:rPr>
          <w:rFonts w:ascii="Garamond" w:hAnsi="Garamond"/>
          <w:sz w:val="24"/>
          <w:szCs w:val="24"/>
        </w:rPr>
        <w:t>a</w:t>
      </w:r>
      <w:r w:rsidRPr="00B35031">
        <w:rPr>
          <w:rFonts w:ascii="Garamond" w:hAnsi="Garamond"/>
          <w:spacing w:val="-3"/>
          <w:sz w:val="24"/>
          <w:szCs w:val="24"/>
        </w:rPr>
        <w:t xml:space="preserve"> </w:t>
      </w:r>
      <w:r w:rsidRPr="00B35031">
        <w:rPr>
          <w:rFonts w:ascii="Garamond" w:hAnsi="Garamond"/>
          <w:sz w:val="24"/>
          <w:szCs w:val="24"/>
        </w:rPr>
        <w:t>través</w:t>
      </w:r>
      <w:r w:rsidRPr="00B35031">
        <w:rPr>
          <w:rFonts w:ascii="Garamond" w:hAnsi="Garamond"/>
          <w:spacing w:val="-4"/>
          <w:sz w:val="24"/>
          <w:szCs w:val="24"/>
        </w:rPr>
        <w:t xml:space="preserve"> </w:t>
      </w:r>
      <w:r w:rsidRPr="00B35031">
        <w:rPr>
          <w:rFonts w:ascii="Garamond" w:hAnsi="Garamond"/>
          <w:sz w:val="24"/>
          <w:szCs w:val="24"/>
        </w:rPr>
        <w:t>de</w:t>
      </w:r>
      <w:r w:rsidRPr="00B35031">
        <w:rPr>
          <w:rFonts w:ascii="Garamond" w:hAnsi="Garamond"/>
          <w:spacing w:val="-2"/>
          <w:sz w:val="24"/>
          <w:szCs w:val="24"/>
        </w:rPr>
        <w:t xml:space="preserve"> </w:t>
      </w:r>
      <w:r w:rsidRPr="00B35031">
        <w:rPr>
          <w:rFonts w:ascii="Garamond" w:hAnsi="Garamond"/>
          <w:sz w:val="24"/>
          <w:szCs w:val="24"/>
        </w:rPr>
        <w:t>la</w:t>
      </w:r>
      <w:r w:rsidRPr="00B35031">
        <w:rPr>
          <w:rFonts w:ascii="Garamond" w:hAnsi="Garamond"/>
          <w:spacing w:val="-2"/>
          <w:sz w:val="24"/>
          <w:szCs w:val="24"/>
        </w:rPr>
        <w:t xml:space="preserve"> </w:t>
      </w:r>
      <w:r w:rsidRPr="00B35031">
        <w:rPr>
          <w:rFonts w:ascii="Garamond" w:hAnsi="Garamond"/>
          <w:sz w:val="24"/>
          <w:szCs w:val="24"/>
        </w:rPr>
        <w:t>implementación</w:t>
      </w:r>
      <w:r w:rsidRPr="00B35031">
        <w:rPr>
          <w:rFonts w:ascii="Garamond" w:hAnsi="Garamond"/>
          <w:spacing w:val="-3"/>
          <w:sz w:val="24"/>
          <w:szCs w:val="24"/>
        </w:rPr>
        <w:t xml:space="preserve"> </w:t>
      </w:r>
      <w:r w:rsidRPr="00B35031">
        <w:rPr>
          <w:rFonts w:ascii="Garamond" w:hAnsi="Garamond"/>
          <w:sz w:val="24"/>
          <w:szCs w:val="24"/>
        </w:rPr>
        <w:t>de</w:t>
      </w:r>
      <w:r w:rsidRPr="00B35031">
        <w:rPr>
          <w:rFonts w:ascii="Garamond" w:hAnsi="Garamond"/>
          <w:spacing w:val="-3"/>
          <w:sz w:val="24"/>
          <w:szCs w:val="24"/>
        </w:rPr>
        <w:t xml:space="preserve"> </w:t>
      </w:r>
      <w:r w:rsidRPr="00B35031">
        <w:rPr>
          <w:rFonts w:ascii="Garamond" w:hAnsi="Garamond"/>
          <w:sz w:val="24"/>
          <w:szCs w:val="24"/>
        </w:rPr>
        <w:t>los</w:t>
      </w:r>
      <w:r w:rsidRPr="00B35031">
        <w:rPr>
          <w:rFonts w:ascii="Garamond" w:hAnsi="Garamond"/>
          <w:spacing w:val="-3"/>
          <w:sz w:val="24"/>
          <w:szCs w:val="24"/>
        </w:rPr>
        <w:t xml:space="preserve"> </w:t>
      </w:r>
      <w:r w:rsidRPr="00B35031">
        <w:rPr>
          <w:rFonts w:ascii="Garamond" w:hAnsi="Garamond"/>
          <w:sz w:val="24"/>
          <w:szCs w:val="24"/>
        </w:rPr>
        <w:t>siguientes</w:t>
      </w:r>
      <w:r w:rsidRPr="00B35031">
        <w:rPr>
          <w:rFonts w:ascii="Garamond" w:hAnsi="Garamond"/>
          <w:spacing w:val="-2"/>
          <w:sz w:val="24"/>
          <w:szCs w:val="24"/>
        </w:rPr>
        <w:t xml:space="preserve"> </w:t>
      </w:r>
      <w:r w:rsidRPr="00B35031">
        <w:rPr>
          <w:rFonts w:ascii="Garamond" w:hAnsi="Garamond"/>
          <w:sz w:val="24"/>
          <w:szCs w:val="24"/>
        </w:rPr>
        <w:t>componentes</w:t>
      </w:r>
      <w:r w:rsidRPr="0033008F">
        <w:t>:</w:t>
      </w:r>
    </w:p>
    <w:p w14:paraId="3581A432" w14:textId="77777777" w:rsidR="000F733F" w:rsidRDefault="000F733F" w:rsidP="000F733F">
      <w:pPr>
        <w:pStyle w:val="Textoindependiente"/>
        <w:spacing w:before="1"/>
        <w:rPr>
          <w:rFonts w:ascii="Garamond" w:hAnsi="Garamond"/>
        </w:rPr>
      </w:pPr>
    </w:p>
    <w:tbl>
      <w:tblPr>
        <w:tblStyle w:val="TableNormal"/>
        <w:tblW w:w="5000" w:type="pct"/>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Look w:val="01E0" w:firstRow="1" w:lastRow="1" w:firstColumn="1" w:lastColumn="1" w:noHBand="0" w:noVBand="0"/>
      </w:tblPr>
      <w:tblGrid>
        <w:gridCol w:w="1699"/>
        <w:gridCol w:w="3541"/>
        <w:gridCol w:w="4450"/>
      </w:tblGrid>
      <w:tr w:rsidR="000F733F" w:rsidRPr="008A4E60" w14:paraId="0BBAAFE6" w14:textId="77777777" w:rsidTr="00773CD9">
        <w:trPr>
          <w:trHeight w:val="87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4EE67" w14:textId="77777777" w:rsidR="000F733F" w:rsidRPr="008A4E60" w:rsidRDefault="000F733F" w:rsidP="00773CD9">
            <w:pPr>
              <w:pStyle w:val="TableParagraph"/>
              <w:spacing w:before="11"/>
              <w:ind w:left="417"/>
              <w:jc w:val="center"/>
              <w:rPr>
                <w:rFonts w:ascii="Garamond" w:hAnsi="Garamond"/>
                <w:b/>
              </w:rPr>
            </w:pPr>
            <w:r w:rsidRPr="008A4E60">
              <w:rPr>
                <w:rFonts w:ascii="Garamond" w:hAnsi="Garamond"/>
                <w:b/>
              </w:rPr>
              <w:t>ESTRATEGIAS</w:t>
            </w:r>
            <w:r w:rsidRPr="008A4E60">
              <w:rPr>
                <w:rFonts w:ascii="Garamond" w:hAnsi="Garamond"/>
                <w:b/>
                <w:spacing w:val="-5"/>
              </w:rPr>
              <w:t xml:space="preserve"> </w:t>
            </w:r>
            <w:r w:rsidRPr="008A4E60">
              <w:rPr>
                <w:rFonts w:ascii="Garamond" w:hAnsi="Garamond"/>
                <w:b/>
              </w:rPr>
              <w:t>EN</w:t>
            </w:r>
            <w:r w:rsidRPr="008A4E60">
              <w:rPr>
                <w:rFonts w:ascii="Garamond" w:hAnsi="Garamond"/>
                <w:b/>
                <w:spacing w:val="-6"/>
              </w:rPr>
              <w:t xml:space="preserve"> </w:t>
            </w:r>
            <w:r w:rsidRPr="008A4E60">
              <w:rPr>
                <w:rFonts w:ascii="Garamond" w:hAnsi="Garamond"/>
                <w:b/>
              </w:rPr>
              <w:t>PREVENCIÓN</w:t>
            </w:r>
            <w:r w:rsidRPr="008A4E60">
              <w:rPr>
                <w:rFonts w:ascii="Garamond" w:hAnsi="Garamond"/>
                <w:b/>
                <w:spacing w:val="-9"/>
              </w:rPr>
              <w:t xml:space="preserve"> </w:t>
            </w:r>
            <w:r w:rsidRPr="008A4E60">
              <w:rPr>
                <w:rFonts w:ascii="Garamond" w:hAnsi="Garamond"/>
                <w:b/>
              </w:rPr>
              <w:t>DE</w:t>
            </w:r>
            <w:r w:rsidRPr="008A4E60">
              <w:rPr>
                <w:rFonts w:ascii="Garamond" w:hAnsi="Garamond"/>
                <w:b/>
                <w:spacing w:val="-6"/>
              </w:rPr>
              <w:t xml:space="preserve"> </w:t>
            </w:r>
            <w:r w:rsidRPr="008A4E60">
              <w:rPr>
                <w:rFonts w:ascii="Garamond" w:hAnsi="Garamond"/>
                <w:b/>
              </w:rPr>
              <w:t>VIOLENCIA</w:t>
            </w:r>
            <w:r w:rsidRPr="008A4E60">
              <w:rPr>
                <w:rFonts w:ascii="Garamond" w:hAnsi="Garamond"/>
                <w:b/>
                <w:spacing w:val="-7"/>
              </w:rPr>
              <w:t xml:space="preserve"> </w:t>
            </w:r>
            <w:r w:rsidRPr="008A4E60">
              <w:rPr>
                <w:rFonts w:ascii="Garamond" w:hAnsi="Garamond"/>
                <w:b/>
              </w:rPr>
              <w:t>EN EL CONTEXTO FAMILIAR, SEXUAL Y OTRAS VULNERACIONES, Y LA PROMOCIÓN DE DERECHOS DE NIÑOS NIÑAS Y ADOLESCENTES, Y LAS FAMILIAS DE</w:t>
            </w:r>
            <w:r w:rsidRPr="008A4E60">
              <w:rPr>
                <w:rFonts w:ascii="Garamond" w:hAnsi="Garamond"/>
                <w:b/>
                <w:spacing w:val="-8"/>
              </w:rPr>
              <w:t xml:space="preserve"> </w:t>
            </w:r>
            <w:r w:rsidRPr="008A4E60">
              <w:rPr>
                <w:rFonts w:ascii="Garamond" w:hAnsi="Garamond"/>
                <w:b/>
              </w:rPr>
              <w:t>LA</w:t>
            </w:r>
            <w:r w:rsidRPr="008A4E60">
              <w:rPr>
                <w:rFonts w:ascii="Garamond" w:hAnsi="Garamond"/>
                <w:b/>
                <w:spacing w:val="-9"/>
              </w:rPr>
              <w:t xml:space="preserve"> </w:t>
            </w:r>
            <w:r w:rsidRPr="008A4E60">
              <w:rPr>
                <w:rFonts w:ascii="Garamond" w:hAnsi="Garamond"/>
                <w:b/>
              </w:rPr>
              <w:t>LOCALIDAD</w:t>
            </w:r>
            <w:r w:rsidRPr="008A4E60">
              <w:rPr>
                <w:rFonts w:ascii="Garamond" w:hAnsi="Garamond"/>
                <w:b/>
                <w:spacing w:val="-11"/>
              </w:rPr>
              <w:t xml:space="preserve"> </w:t>
            </w:r>
            <w:r w:rsidRPr="008A4E60">
              <w:rPr>
                <w:rFonts w:ascii="Garamond" w:hAnsi="Garamond"/>
                <w:b/>
              </w:rPr>
              <w:t>DE</w:t>
            </w:r>
            <w:r w:rsidRPr="008A4E60">
              <w:rPr>
                <w:rFonts w:ascii="Garamond" w:hAnsi="Garamond"/>
                <w:b/>
                <w:spacing w:val="-6"/>
              </w:rPr>
              <w:t xml:space="preserve"> </w:t>
            </w:r>
            <w:r w:rsidRPr="008A4E60">
              <w:rPr>
                <w:rFonts w:ascii="Garamond" w:hAnsi="Garamond"/>
                <w:b/>
              </w:rPr>
              <w:t>TEUSAQUILLO</w:t>
            </w:r>
          </w:p>
        </w:tc>
      </w:tr>
      <w:tr w:rsidR="000F733F" w:rsidRPr="008A4E60" w14:paraId="72217606" w14:textId="77777777" w:rsidTr="00773CD9">
        <w:trPr>
          <w:trHeight w:val="1463"/>
        </w:trPr>
        <w:tc>
          <w:tcPr>
            <w:tcW w:w="8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AD32A" w14:textId="77777777" w:rsidR="000F733F" w:rsidRPr="008A4E60" w:rsidRDefault="000F733F" w:rsidP="00773CD9">
            <w:pPr>
              <w:pStyle w:val="TableParagraph"/>
              <w:spacing w:before="203"/>
              <w:ind w:left="136" w:right="142"/>
              <w:jc w:val="center"/>
              <w:rPr>
                <w:rFonts w:ascii="Garamond" w:hAnsi="Garamond"/>
                <w:b/>
                <w:bCs/>
              </w:rPr>
            </w:pPr>
            <w:r w:rsidRPr="008A4E60">
              <w:rPr>
                <w:rFonts w:ascii="Garamond" w:hAnsi="Garamond"/>
                <w:b/>
                <w:bCs/>
              </w:rPr>
              <w:t>Componente</w:t>
            </w:r>
            <w:r w:rsidRPr="008A4E60">
              <w:rPr>
                <w:rFonts w:ascii="Garamond" w:hAnsi="Garamond"/>
                <w:b/>
                <w:bCs/>
                <w:spacing w:val="-5"/>
              </w:rPr>
              <w:t xml:space="preserve"> </w:t>
            </w:r>
            <w:r w:rsidRPr="008A4E60">
              <w:rPr>
                <w:rFonts w:ascii="Garamond" w:hAnsi="Garamond"/>
                <w:b/>
                <w:bCs/>
              </w:rPr>
              <w:t>1</w:t>
            </w:r>
          </w:p>
        </w:tc>
        <w:tc>
          <w:tcPr>
            <w:tcW w:w="1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83A61C" w14:textId="77777777" w:rsidR="000F733F" w:rsidRPr="008A4E60" w:rsidRDefault="000F733F" w:rsidP="00773CD9">
            <w:pPr>
              <w:pStyle w:val="TableParagraph"/>
              <w:spacing w:line="237" w:lineRule="auto"/>
              <w:ind w:left="140" w:right="136" w:firstLine="1"/>
              <w:jc w:val="center"/>
              <w:rPr>
                <w:rFonts w:ascii="Garamond" w:hAnsi="Garamond"/>
                <w:bCs/>
              </w:rPr>
            </w:pPr>
            <w:r w:rsidRPr="008A4E60">
              <w:rPr>
                <w:rFonts w:ascii="Garamond" w:hAnsi="Garamond"/>
                <w:bCs/>
              </w:rPr>
              <w:t>Prevención de violencia en el contexto familiar, violencia</w:t>
            </w:r>
            <w:r w:rsidRPr="008A4E60">
              <w:rPr>
                <w:rFonts w:ascii="Garamond" w:hAnsi="Garamond"/>
                <w:bCs/>
                <w:spacing w:val="-8"/>
              </w:rPr>
              <w:t xml:space="preserve"> </w:t>
            </w:r>
            <w:r w:rsidRPr="008A4E60">
              <w:rPr>
                <w:rFonts w:ascii="Garamond" w:hAnsi="Garamond"/>
                <w:bCs/>
              </w:rPr>
              <w:t>sexual</w:t>
            </w:r>
            <w:r w:rsidRPr="008A4E60">
              <w:rPr>
                <w:rFonts w:ascii="Garamond" w:hAnsi="Garamond"/>
                <w:bCs/>
                <w:spacing w:val="-7"/>
              </w:rPr>
              <w:t xml:space="preserve"> </w:t>
            </w:r>
            <w:r w:rsidRPr="008A4E60">
              <w:rPr>
                <w:rFonts w:ascii="Garamond" w:hAnsi="Garamond"/>
                <w:bCs/>
              </w:rPr>
              <w:t>y</w:t>
            </w:r>
            <w:r w:rsidRPr="008A4E60">
              <w:rPr>
                <w:rFonts w:ascii="Garamond" w:hAnsi="Garamond"/>
                <w:bCs/>
                <w:spacing w:val="-9"/>
              </w:rPr>
              <w:t xml:space="preserve"> </w:t>
            </w:r>
            <w:r w:rsidRPr="008A4E60">
              <w:rPr>
                <w:rFonts w:ascii="Garamond" w:hAnsi="Garamond"/>
                <w:bCs/>
              </w:rPr>
              <w:t>promoción</w:t>
            </w:r>
            <w:r w:rsidRPr="008A4E60">
              <w:rPr>
                <w:rFonts w:ascii="Garamond" w:hAnsi="Garamond"/>
                <w:bCs/>
                <w:spacing w:val="-47"/>
              </w:rPr>
              <w:t xml:space="preserve"> </w:t>
            </w:r>
            <w:r w:rsidRPr="008A4E60">
              <w:rPr>
                <w:rFonts w:ascii="Garamond" w:hAnsi="Garamond"/>
                <w:bCs/>
              </w:rPr>
              <w:t>y</w:t>
            </w:r>
            <w:r w:rsidRPr="008A4E60">
              <w:rPr>
                <w:rFonts w:ascii="Garamond" w:hAnsi="Garamond"/>
                <w:bCs/>
                <w:spacing w:val="-2"/>
              </w:rPr>
              <w:t xml:space="preserve"> </w:t>
            </w:r>
            <w:r w:rsidRPr="008A4E60">
              <w:rPr>
                <w:rFonts w:ascii="Garamond" w:hAnsi="Garamond"/>
                <w:bCs/>
              </w:rPr>
              <w:t>garantía de derechos</w:t>
            </w:r>
          </w:p>
        </w:tc>
        <w:tc>
          <w:tcPr>
            <w:tcW w:w="2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84E53" w14:textId="77777777" w:rsidR="000F733F" w:rsidRDefault="000F733F" w:rsidP="00773CD9">
            <w:pPr>
              <w:pStyle w:val="TableParagraph"/>
              <w:spacing w:before="6" w:line="266" w:lineRule="exact"/>
              <w:ind w:left="112" w:right="256"/>
              <w:jc w:val="center"/>
              <w:rPr>
                <w:rFonts w:ascii="Garamond" w:hAnsi="Garamond"/>
                <w:bCs/>
              </w:rPr>
            </w:pPr>
            <w:r w:rsidRPr="008A4E60">
              <w:rPr>
                <w:rFonts w:ascii="Garamond" w:hAnsi="Garamond"/>
                <w:bCs/>
              </w:rPr>
              <w:t xml:space="preserve">A1. Estrategia de formación: </w:t>
            </w:r>
          </w:p>
          <w:p w14:paraId="41318AF0" w14:textId="77777777" w:rsidR="000F733F" w:rsidRPr="008A4E60" w:rsidRDefault="000F733F" w:rsidP="00773CD9">
            <w:pPr>
              <w:pStyle w:val="TableParagraph"/>
              <w:spacing w:before="6" w:line="266" w:lineRule="exact"/>
              <w:ind w:left="112" w:right="256"/>
              <w:jc w:val="center"/>
              <w:rPr>
                <w:rFonts w:ascii="Garamond" w:hAnsi="Garamond"/>
                <w:bCs/>
              </w:rPr>
            </w:pPr>
            <w:r w:rsidRPr="008A4E60">
              <w:rPr>
                <w:rFonts w:ascii="Garamond" w:hAnsi="Garamond"/>
                <w:bCs/>
              </w:rPr>
              <w:t>“Entornos Protectores y Territorios Seguros, Inclusivos y Diversos”.</w:t>
            </w:r>
          </w:p>
          <w:p w14:paraId="24ABE94A" w14:textId="77777777" w:rsidR="000F733F" w:rsidRPr="008A4E60" w:rsidRDefault="000F733F" w:rsidP="00773CD9">
            <w:pPr>
              <w:pStyle w:val="TableParagraph"/>
              <w:spacing w:before="6" w:line="266" w:lineRule="exact"/>
              <w:ind w:left="112" w:right="256"/>
              <w:jc w:val="center"/>
              <w:rPr>
                <w:rFonts w:ascii="Garamond" w:hAnsi="Garamond"/>
                <w:bCs/>
              </w:rPr>
            </w:pPr>
            <w:r w:rsidRPr="008A4E60">
              <w:rPr>
                <w:rFonts w:ascii="Garamond" w:hAnsi="Garamond"/>
                <w:bCs/>
              </w:rPr>
              <w:t>4 módulos de formación certificada</w:t>
            </w:r>
          </w:p>
        </w:tc>
      </w:tr>
      <w:tr w:rsidR="000F733F" w:rsidRPr="008A4E60" w14:paraId="371F868A" w14:textId="77777777" w:rsidTr="00C57033">
        <w:trPr>
          <w:trHeight w:val="585"/>
        </w:trPr>
        <w:tc>
          <w:tcPr>
            <w:tcW w:w="877" w:type="pct"/>
            <w:tcBorders>
              <w:top w:val="single" w:sz="4" w:space="0" w:color="auto"/>
              <w:left w:val="single" w:sz="4" w:space="0" w:color="auto"/>
              <w:bottom w:val="single" w:sz="4" w:space="0" w:color="auto"/>
              <w:right w:val="single" w:sz="4" w:space="0" w:color="auto"/>
            </w:tcBorders>
            <w:vAlign w:val="center"/>
          </w:tcPr>
          <w:p w14:paraId="08B9C296" w14:textId="77777777" w:rsidR="000F733F" w:rsidRPr="008A4E60" w:rsidRDefault="000F733F" w:rsidP="00773CD9">
            <w:pPr>
              <w:pStyle w:val="TableParagraph"/>
              <w:spacing w:before="155"/>
              <w:ind w:left="136" w:right="142"/>
              <w:jc w:val="center"/>
              <w:rPr>
                <w:rFonts w:ascii="Garamond" w:hAnsi="Garamond"/>
                <w:b/>
                <w:bCs/>
              </w:rPr>
            </w:pPr>
            <w:r w:rsidRPr="008A4E60">
              <w:rPr>
                <w:rFonts w:ascii="Garamond" w:hAnsi="Garamond"/>
                <w:b/>
                <w:bCs/>
              </w:rPr>
              <w:t>Componente</w:t>
            </w:r>
            <w:r w:rsidRPr="008A4E60">
              <w:rPr>
                <w:rFonts w:ascii="Garamond" w:hAnsi="Garamond"/>
                <w:b/>
                <w:bCs/>
                <w:spacing w:val="-5"/>
              </w:rPr>
              <w:t xml:space="preserve"> </w:t>
            </w:r>
            <w:r w:rsidRPr="008A4E60">
              <w:rPr>
                <w:rFonts w:ascii="Garamond" w:hAnsi="Garamond"/>
                <w:b/>
                <w:bCs/>
              </w:rPr>
              <w:t>2</w:t>
            </w:r>
          </w:p>
        </w:tc>
        <w:tc>
          <w:tcPr>
            <w:tcW w:w="1827" w:type="pct"/>
            <w:tcBorders>
              <w:top w:val="single" w:sz="4" w:space="0" w:color="auto"/>
              <w:left w:val="single" w:sz="4" w:space="0" w:color="auto"/>
              <w:bottom w:val="single" w:sz="4" w:space="0" w:color="auto"/>
              <w:right w:val="single" w:sz="4" w:space="0" w:color="auto"/>
            </w:tcBorders>
            <w:vAlign w:val="center"/>
          </w:tcPr>
          <w:p w14:paraId="596AB873" w14:textId="77777777" w:rsidR="000F733F" w:rsidRPr="008A4E60" w:rsidRDefault="000F733F" w:rsidP="00773CD9">
            <w:pPr>
              <w:pStyle w:val="TableParagraph"/>
              <w:spacing w:before="155"/>
              <w:ind w:left="140" w:right="136"/>
              <w:jc w:val="center"/>
              <w:rPr>
                <w:rFonts w:ascii="Garamond" w:hAnsi="Garamond"/>
                <w:bCs/>
              </w:rPr>
            </w:pPr>
            <w:r w:rsidRPr="008A4E60">
              <w:rPr>
                <w:rFonts w:ascii="Garamond" w:hAnsi="Garamond"/>
                <w:bCs/>
              </w:rPr>
              <w:t>Orientación</w:t>
            </w:r>
            <w:r w:rsidRPr="008A4E60">
              <w:rPr>
                <w:rFonts w:ascii="Garamond" w:hAnsi="Garamond"/>
                <w:bCs/>
                <w:spacing w:val="-8"/>
              </w:rPr>
              <w:t xml:space="preserve"> </w:t>
            </w:r>
            <w:r w:rsidRPr="008A4E60">
              <w:rPr>
                <w:rFonts w:ascii="Garamond" w:hAnsi="Garamond"/>
                <w:bCs/>
              </w:rPr>
              <w:t>y</w:t>
            </w:r>
            <w:r w:rsidRPr="008A4E60">
              <w:rPr>
                <w:rFonts w:ascii="Garamond" w:hAnsi="Garamond"/>
                <w:bCs/>
                <w:spacing w:val="-8"/>
              </w:rPr>
              <w:t xml:space="preserve"> </w:t>
            </w:r>
            <w:r w:rsidRPr="008A4E60">
              <w:rPr>
                <w:rFonts w:ascii="Garamond" w:hAnsi="Garamond"/>
                <w:bCs/>
              </w:rPr>
              <w:t>asesoría</w:t>
            </w:r>
            <w:r w:rsidRPr="008A4E60">
              <w:rPr>
                <w:rFonts w:ascii="Garamond" w:hAnsi="Garamond"/>
                <w:bCs/>
                <w:spacing w:val="-8"/>
              </w:rPr>
              <w:t xml:space="preserve"> f</w:t>
            </w:r>
            <w:r w:rsidRPr="008A4E60">
              <w:rPr>
                <w:rFonts w:ascii="Garamond" w:hAnsi="Garamond"/>
                <w:bCs/>
              </w:rPr>
              <w:t>amiliar</w:t>
            </w:r>
          </w:p>
        </w:tc>
        <w:tc>
          <w:tcPr>
            <w:tcW w:w="2296" w:type="pct"/>
            <w:tcBorders>
              <w:top w:val="single" w:sz="4" w:space="0" w:color="auto"/>
              <w:left w:val="single" w:sz="4" w:space="0" w:color="auto"/>
              <w:bottom w:val="single" w:sz="4" w:space="0" w:color="auto"/>
              <w:right w:val="single" w:sz="4" w:space="0" w:color="auto"/>
            </w:tcBorders>
            <w:vAlign w:val="center"/>
          </w:tcPr>
          <w:p w14:paraId="6E330A50" w14:textId="77777777" w:rsidR="000F733F" w:rsidRPr="008A4E60" w:rsidRDefault="000F733F" w:rsidP="00773CD9">
            <w:pPr>
              <w:pStyle w:val="TableParagraph"/>
              <w:ind w:left="284" w:right="256"/>
              <w:jc w:val="center"/>
              <w:rPr>
                <w:rFonts w:ascii="Garamond" w:hAnsi="Garamond"/>
                <w:bCs/>
              </w:rPr>
            </w:pPr>
            <w:r w:rsidRPr="008A4E60">
              <w:rPr>
                <w:rFonts w:ascii="Garamond" w:hAnsi="Garamond"/>
                <w:bCs/>
              </w:rPr>
              <w:t>Atención a 30 familias</w:t>
            </w:r>
            <w:r w:rsidRPr="008A4E60">
              <w:rPr>
                <w:rFonts w:ascii="Garamond" w:hAnsi="Garamond"/>
                <w:bCs/>
                <w:spacing w:val="-4"/>
              </w:rPr>
              <w:t xml:space="preserve"> </w:t>
            </w:r>
            <w:r w:rsidRPr="008A4E60">
              <w:rPr>
                <w:rFonts w:ascii="Garamond" w:hAnsi="Garamond"/>
                <w:bCs/>
              </w:rPr>
              <w:t>en</w:t>
            </w:r>
            <w:r w:rsidRPr="008A4E60">
              <w:rPr>
                <w:rFonts w:ascii="Garamond" w:hAnsi="Garamond"/>
                <w:bCs/>
                <w:spacing w:val="-3"/>
              </w:rPr>
              <w:t xml:space="preserve"> sesiones de </w:t>
            </w:r>
            <w:r w:rsidRPr="008A4E60">
              <w:rPr>
                <w:rFonts w:ascii="Garamond" w:hAnsi="Garamond"/>
                <w:bCs/>
              </w:rPr>
              <w:t>orientación</w:t>
            </w:r>
            <w:r w:rsidRPr="008A4E60">
              <w:rPr>
                <w:rFonts w:ascii="Garamond" w:hAnsi="Garamond"/>
                <w:bCs/>
                <w:spacing w:val="-4"/>
              </w:rPr>
              <w:t xml:space="preserve"> </w:t>
            </w:r>
            <w:r w:rsidRPr="008A4E60">
              <w:rPr>
                <w:rFonts w:ascii="Garamond" w:hAnsi="Garamond"/>
                <w:bCs/>
              </w:rPr>
              <w:t>y</w:t>
            </w:r>
            <w:r w:rsidRPr="008A4E60">
              <w:rPr>
                <w:rFonts w:ascii="Garamond" w:hAnsi="Garamond"/>
                <w:bCs/>
                <w:spacing w:val="-4"/>
              </w:rPr>
              <w:t xml:space="preserve"> </w:t>
            </w:r>
            <w:r w:rsidRPr="008A4E60">
              <w:rPr>
                <w:rFonts w:ascii="Garamond" w:hAnsi="Garamond"/>
                <w:bCs/>
              </w:rPr>
              <w:t>asesoría</w:t>
            </w:r>
            <w:r w:rsidRPr="008A4E60">
              <w:rPr>
                <w:rFonts w:ascii="Garamond" w:hAnsi="Garamond"/>
                <w:bCs/>
                <w:spacing w:val="-4"/>
              </w:rPr>
              <w:t xml:space="preserve"> </w:t>
            </w:r>
            <w:r w:rsidRPr="008A4E60">
              <w:rPr>
                <w:rFonts w:ascii="Garamond" w:hAnsi="Garamond"/>
                <w:bCs/>
              </w:rPr>
              <w:t>familiar</w:t>
            </w:r>
          </w:p>
        </w:tc>
      </w:tr>
      <w:tr w:rsidR="000F733F" w:rsidRPr="008A4E60" w14:paraId="3CB061B9" w14:textId="77777777" w:rsidTr="00773CD9">
        <w:trPr>
          <w:trHeight w:val="888"/>
        </w:trPr>
        <w:tc>
          <w:tcPr>
            <w:tcW w:w="8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93020" w14:textId="77777777" w:rsidR="000F733F" w:rsidRPr="008A4E60" w:rsidRDefault="000F733F" w:rsidP="00773CD9">
            <w:pPr>
              <w:pStyle w:val="TableParagraph"/>
              <w:ind w:left="136" w:right="142"/>
              <w:jc w:val="center"/>
              <w:rPr>
                <w:rFonts w:ascii="Garamond" w:hAnsi="Garamond"/>
                <w:b/>
                <w:bCs/>
              </w:rPr>
            </w:pPr>
            <w:r w:rsidRPr="008A4E60">
              <w:rPr>
                <w:rFonts w:ascii="Garamond" w:hAnsi="Garamond"/>
                <w:b/>
                <w:bCs/>
              </w:rPr>
              <w:t>Componente</w:t>
            </w:r>
            <w:r w:rsidRPr="008A4E60">
              <w:rPr>
                <w:rFonts w:ascii="Garamond" w:hAnsi="Garamond"/>
                <w:b/>
                <w:bCs/>
                <w:spacing w:val="-5"/>
              </w:rPr>
              <w:t xml:space="preserve"> </w:t>
            </w:r>
            <w:r w:rsidRPr="008A4E60">
              <w:rPr>
                <w:rFonts w:ascii="Garamond" w:hAnsi="Garamond"/>
                <w:b/>
                <w:bCs/>
              </w:rPr>
              <w:t>3</w:t>
            </w:r>
          </w:p>
        </w:tc>
        <w:tc>
          <w:tcPr>
            <w:tcW w:w="1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82D37" w14:textId="77777777" w:rsidR="000F733F" w:rsidRPr="008A4E60" w:rsidRDefault="000F733F" w:rsidP="00773CD9">
            <w:pPr>
              <w:pStyle w:val="TableParagraph"/>
              <w:ind w:left="140" w:right="136"/>
              <w:jc w:val="center"/>
              <w:rPr>
                <w:rFonts w:ascii="Garamond" w:hAnsi="Garamond"/>
                <w:bCs/>
              </w:rPr>
            </w:pPr>
            <w:r w:rsidRPr="008A4E60">
              <w:rPr>
                <w:rFonts w:ascii="Garamond" w:hAnsi="Garamond"/>
                <w:bCs/>
              </w:rPr>
              <w:t>Posicionamiento y promoción del buen</w:t>
            </w:r>
            <w:r w:rsidRPr="008A4E60">
              <w:rPr>
                <w:rFonts w:ascii="Garamond" w:hAnsi="Garamond"/>
                <w:bCs/>
                <w:spacing w:val="-48"/>
              </w:rPr>
              <w:t xml:space="preserve"> </w:t>
            </w:r>
            <w:r w:rsidRPr="008A4E60">
              <w:rPr>
                <w:rFonts w:ascii="Garamond" w:hAnsi="Garamond"/>
                <w:bCs/>
              </w:rPr>
              <w:t>trato</w:t>
            </w:r>
            <w:r w:rsidRPr="008A4E60">
              <w:rPr>
                <w:rFonts w:ascii="Garamond" w:hAnsi="Garamond"/>
                <w:bCs/>
                <w:spacing w:val="-6"/>
              </w:rPr>
              <w:t xml:space="preserve"> </w:t>
            </w:r>
            <w:r w:rsidRPr="008A4E60">
              <w:rPr>
                <w:rFonts w:ascii="Garamond" w:hAnsi="Garamond"/>
                <w:bCs/>
              </w:rPr>
              <w:t>en</w:t>
            </w:r>
            <w:r w:rsidRPr="008A4E60">
              <w:rPr>
                <w:rFonts w:ascii="Garamond" w:hAnsi="Garamond"/>
                <w:bCs/>
                <w:spacing w:val="-3"/>
              </w:rPr>
              <w:t xml:space="preserve"> </w:t>
            </w:r>
            <w:r w:rsidRPr="008A4E60">
              <w:rPr>
                <w:rFonts w:ascii="Garamond" w:hAnsi="Garamond"/>
                <w:bCs/>
              </w:rPr>
              <w:t>jornadas</w:t>
            </w:r>
            <w:r w:rsidRPr="008A4E60">
              <w:rPr>
                <w:rFonts w:ascii="Garamond" w:hAnsi="Garamond"/>
                <w:bCs/>
                <w:spacing w:val="-2"/>
              </w:rPr>
              <w:t xml:space="preserve"> </w:t>
            </w:r>
            <w:r w:rsidRPr="008A4E60">
              <w:rPr>
                <w:rFonts w:ascii="Garamond" w:hAnsi="Garamond"/>
                <w:bCs/>
              </w:rPr>
              <w:t>locales</w:t>
            </w:r>
          </w:p>
        </w:tc>
        <w:tc>
          <w:tcPr>
            <w:tcW w:w="2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B7EE8" w14:textId="77777777" w:rsidR="000F733F" w:rsidRPr="008A4E60" w:rsidRDefault="000F733F" w:rsidP="00773CD9">
            <w:pPr>
              <w:pStyle w:val="TableParagraph"/>
              <w:spacing w:line="248" w:lineRule="exact"/>
              <w:ind w:left="112" w:right="256"/>
              <w:jc w:val="center"/>
              <w:rPr>
                <w:rFonts w:ascii="Garamond" w:hAnsi="Garamond"/>
                <w:bCs/>
              </w:rPr>
            </w:pPr>
            <w:r w:rsidRPr="008A4E60">
              <w:rPr>
                <w:rFonts w:ascii="Garamond" w:hAnsi="Garamond"/>
                <w:bCs/>
              </w:rPr>
              <w:t>Dos jornadas locales de posicionamiento y promoción del buen trato</w:t>
            </w:r>
          </w:p>
        </w:tc>
      </w:tr>
      <w:tr w:rsidR="000F733F" w:rsidRPr="008A4E60" w14:paraId="63DA61B7" w14:textId="77777777" w:rsidTr="00773CD9">
        <w:trPr>
          <w:trHeight w:val="459"/>
        </w:trPr>
        <w:tc>
          <w:tcPr>
            <w:tcW w:w="877" w:type="pct"/>
            <w:tcBorders>
              <w:top w:val="single" w:sz="4" w:space="0" w:color="auto"/>
              <w:left w:val="single" w:sz="4" w:space="0" w:color="auto"/>
              <w:bottom w:val="single" w:sz="4" w:space="0" w:color="auto"/>
              <w:right w:val="single" w:sz="4" w:space="0" w:color="auto"/>
            </w:tcBorders>
            <w:vAlign w:val="center"/>
          </w:tcPr>
          <w:p w14:paraId="55A1CF12" w14:textId="77777777" w:rsidR="000F733F" w:rsidRPr="008A4E60" w:rsidRDefault="000F733F" w:rsidP="00773CD9">
            <w:pPr>
              <w:pStyle w:val="TableParagraph"/>
              <w:spacing w:before="1"/>
              <w:ind w:left="136" w:right="142"/>
              <w:jc w:val="center"/>
              <w:rPr>
                <w:rFonts w:ascii="Garamond" w:hAnsi="Garamond"/>
                <w:b/>
                <w:bCs/>
              </w:rPr>
            </w:pPr>
            <w:r w:rsidRPr="008A4E60">
              <w:rPr>
                <w:rFonts w:ascii="Garamond" w:hAnsi="Garamond"/>
                <w:b/>
                <w:bCs/>
              </w:rPr>
              <w:t>Componente</w:t>
            </w:r>
            <w:r w:rsidRPr="008A4E60">
              <w:rPr>
                <w:rFonts w:ascii="Garamond" w:hAnsi="Garamond"/>
                <w:b/>
                <w:bCs/>
                <w:spacing w:val="-5"/>
              </w:rPr>
              <w:t xml:space="preserve"> </w:t>
            </w:r>
            <w:r w:rsidRPr="008A4E60">
              <w:rPr>
                <w:rFonts w:ascii="Garamond" w:hAnsi="Garamond"/>
                <w:b/>
                <w:bCs/>
              </w:rPr>
              <w:t>4</w:t>
            </w:r>
          </w:p>
        </w:tc>
        <w:tc>
          <w:tcPr>
            <w:tcW w:w="4123" w:type="pct"/>
            <w:gridSpan w:val="2"/>
            <w:tcBorders>
              <w:top w:val="single" w:sz="4" w:space="0" w:color="auto"/>
              <w:left w:val="single" w:sz="4" w:space="0" w:color="auto"/>
              <w:bottom w:val="single" w:sz="4" w:space="0" w:color="auto"/>
              <w:right w:val="single" w:sz="4" w:space="0" w:color="auto"/>
            </w:tcBorders>
            <w:vAlign w:val="center"/>
          </w:tcPr>
          <w:p w14:paraId="3B91CFB7" w14:textId="77777777" w:rsidR="000F733F" w:rsidRPr="008A4E60" w:rsidRDefault="000F733F" w:rsidP="00773CD9">
            <w:pPr>
              <w:pStyle w:val="TableParagraph"/>
              <w:spacing w:before="1"/>
              <w:ind w:left="141" w:right="335"/>
              <w:jc w:val="center"/>
              <w:rPr>
                <w:rFonts w:ascii="Garamond" w:hAnsi="Garamond"/>
                <w:bCs/>
              </w:rPr>
            </w:pPr>
            <w:r w:rsidRPr="008A4E60">
              <w:rPr>
                <w:rFonts w:ascii="Garamond" w:hAnsi="Garamond"/>
                <w:bCs/>
              </w:rPr>
              <w:t>Investigación</w:t>
            </w:r>
          </w:p>
        </w:tc>
      </w:tr>
      <w:tr w:rsidR="000F733F" w:rsidRPr="008A4E60" w14:paraId="3FE8FA55" w14:textId="77777777" w:rsidTr="00C57033">
        <w:trPr>
          <w:trHeight w:val="555"/>
        </w:trPr>
        <w:tc>
          <w:tcPr>
            <w:tcW w:w="8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39933" w14:textId="77777777" w:rsidR="000F733F" w:rsidRPr="008A4E60" w:rsidRDefault="000F733F" w:rsidP="00773CD9">
            <w:pPr>
              <w:pStyle w:val="TableParagraph"/>
              <w:spacing w:before="6"/>
              <w:ind w:left="136" w:right="142"/>
              <w:jc w:val="center"/>
              <w:rPr>
                <w:rFonts w:ascii="Garamond" w:hAnsi="Garamond"/>
                <w:b/>
                <w:bCs/>
              </w:rPr>
            </w:pPr>
            <w:r w:rsidRPr="008A4E60">
              <w:rPr>
                <w:rFonts w:ascii="Garamond" w:hAnsi="Garamond"/>
                <w:b/>
                <w:bCs/>
              </w:rPr>
              <w:t>Componente</w:t>
            </w:r>
            <w:r w:rsidRPr="008A4E60">
              <w:rPr>
                <w:rFonts w:ascii="Garamond" w:hAnsi="Garamond"/>
                <w:b/>
                <w:bCs/>
                <w:spacing w:val="-5"/>
              </w:rPr>
              <w:t xml:space="preserve"> </w:t>
            </w:r>
            <w:r w:rsidRPr="008A4E60">
              <w:rPr>
                <w:rFonts w:ascii="Garamond" w:hAnsi="Garamond"/>
                <w:b/>
                <w:bCs/>
              </w:rPr>
              <w:t>5</w:t>
            </w:r>
          </w:p>
        </w:tc>
        <w:tc>
          <w:tcPr>
            <w:tcW w:w="41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90CB2" w14:textId="77777777" w:rsidR="000F733F" w:rsidRPr="008A4E60" w:rsidRDefault="000F733F" w:rsidP="00773CD9">
            <w:pPr>
              <w:pStyle w:val="TableParagraph"/>
              <w:spacing w:before="6"/>
              <w:ind w:left="141" w:right="335"/>
              <w:jc w:val="center"/>
              <w:rPr>
                <w:rFonts w:ascii="Garamond" w:hAnsi="Garamond"/>
                <w:bCs/>
              </w:rPr>
            </w:pPr>
            <w:r w:rsidRPr="008A4E60">
              <w:rPr>
                <w:rFonts w:ascii="Garamond" w:hAnsi="Garamond"/>
                <w:bCs/>
              </w:rPr>
              <w:t>Seguimiento y evaluación del proyecto</w:t>
            </w:r>
          </w:p>
        </w:tc>
      </w:tr>
    </w:tbl>
    <w:p w14:paraId="67D8577B" w14:textId="77777777" w:rsidR="000F733F" w:rsidRPr="0033008F" w:rsidRDefault="000F733F" w:rsidP="000F733F">
      <w:pPr>
        <w:tabs>
          <w:tab w:val="left" w:pos="857"/>
        </w:tabs>
        <w:ind w:left="106" w:right="149"/>
        <w:rPr>
          <w:rFonts w:ascii="Garamond" w:hAnsi="Garamond"/>
          <w:b/>
          <w:bCs/>
          <w:sz w:val="24"/>
          <w:szCs w:val="24"/>
          <w:shd w:val="clear" w:color="auto" w:fill="F1F1F1"/>
        </w:rPr>
      </w:pPr>
    </w:p>
    <w:p w14:paraId="71A10A42" w14:textId="417CBCE0" w:rsidR="000F733F" w:rsidRPr="004E0AC7" w:rsidRDefault="004E0AC7" w:rsidP="000F733F">
      <w:pPr>
        <w:tabs>
          <w:tab w:val="left" w:pos="857"/>
        </w:tabs>
        <w:ind w:right="149"/>
        <w:rPr>
          <w:rFonts w:ascii="Garamond" w:hAnsi="Garamond"/>
          <w:sz w:val="24"/>
          <w:szCs w:val="24"/>
        </w:rPr>
      </w:pPr>
      <w:r w:rsidRPr="004E0AC7">
        <w:rPr>
          <w:rFonts w:ascii="Garamond" w:hAnsi="Garamond"/>
          <w:sz w:val="24"/>
          <w:szCs w:val="24"/>
        </w:rPr>
        <w:t>A continuación, se describen cada uno de los componentes y su metodología:</w:t>
      </w:r>
    </w:p>
    <w:p w14:paraId="4A137A7D" w14:textId="77777777" w:rsidR="000F733F" w:rsidRPr="0033008F" w:rsidRDefault="000F733F" w:rsidP="000F733F">
      <w:pPr>
        <w:pStyle w:val="Prrafodelista"/>
        <w:ind w:left="1080" w:right="149" w:firstLine="0"/>
        <w:rPr>
          <w:rFonts w:ascii="Garamond" w:hAnsi="Garamond"/>
          <w:b/>
          <w:bCs/>
          <w:sz w:val="24"/>
          <w:szCs w:val="24"/>
        </w:rPr>
      </w:pPr>
    </w:p>
    <w:p w14:paraId="317DB2E4" w14:textId="77777777" w:rsidR="00312BB3" w:rsidRPr="00565ADE" w:rsidRDefault="00312BB3" w:rsidP="00565ADE">
      <w:pPr>
        <w:jc w:val="both"/>
        <w:rPr>
          <w:rFonts w:ascii="Garamond" w:hAnsi="Garamond"/>
          <w:sz w:val="24"/>
          <w:szCs w:val="24"/>
          <w:shd w:val="clear" w:color="auto" w:fill="F1F1F1"/>
        </w:rPr>
      </w:pPr>
    </w:p>
    <w:p w14:paraId="3B27E369" w14:textId="31C5D318" w:rsidR="0042018A" w:rsidRPr="00244544" w:rsidRDefault="007A5045" w:rsidP="00565ADE">
      <w:pPr>
        <w:pStyle w:val="Prrafodelista"/>
        <w:numPr>
          <w:ilvl w:val="1"/>
          <w:numId w:val="45"/>
        </w:numPr>
        <w:rPr>
          <w:rFonts w:ascii="Garamond" w:hAnsi="Garamond"/>
          <w:b/>
          <w:bCs/>
          <w:sz w:val="24"/>
          <w:szCs w:val="24"/>
          <w:shd w:val="clear" w:color="auto" w:fill="F1F1F1"/>
        </w:rPr>
      </w:pPr>
      <w:r w:rsidRPr="00244544">
        <w:rPr>
          <w:rFonts w:ascii="Garamond" w:hAnsi="Garamond"/>
          <w:b/>
          <w:bCs/>
          <w:sz w:val="24"/>
          <w:szCs w:val="24"/>
          <w:shd w:val="clear" w:color="auto" w:fill="F1F1F1"/>
        </w:rPr>
        <w:t>COMPONENTE 1: PREVENCIÓN DE VIOLENCIA EN EL CONTEXTO FAMILIAR, VIOLENCIA SEXUAL Y PROMOCIÓN Y GARANTÍA DE DERECHOS</w:t>
      </w:r>
    </w:p>
    <w:p w14:paraId="32CADF0A" w14:textId="77777777" w:rsidR="007A5045" w:rsidRPr="00565ADE" w:rsidRDefault="007A5045" w:rsidP="00565ADE">
      <w:pPr>
        <w:jc w:val="both"/>
        <w:rPr>
          <w:rFonts w:ascii="Garamond" w:hAnsi="Garamond"/>
          <w:b/>
          <w:bCs/>
          <w:sz w:val="24"/>
          <w:szCs w:val="24"/>
        </w:rPr>
      </w:pPr>
    </w:p>
    <w:p w14:paraId="6870E5F5" w14:textId="3CE0DB1B" w:rsidR="00CB2CB9" w:rsidRPr="00565ADE" w:rsidRDefault="00CB2CB9" w:rsidP="00565ADE">
      <w:pPr>
        <w:jc w:val="both"/>
        <w:rPr>
          <w:rFonts w:ascii="Garamond" w:hAnsi="Garamond"/>
          <w:sz w:val="24"/>
          <w:szCs w:val="24"/>
        </w:rPr>
      </w:pPr>
      <w:r w:rsidRPr="00565ADE">
        <w:rPr>
          <w:rFonts w:ascii="Garamond" w:hAnsi="Garamond"/>
          <w:sz w:val="24"/>
          <w:szCs w:val="24"/>
        </w:rPr>
        <w:t>Se tomará como referencia la l</w:t>
      </w:r>
      <w:r w:rsidR="00722F18" w:rsidRPr="00565ADE">
        <w:rPr>
          <w:rFonts w:ascii="Garamond" w:hAnsi="Garamond"/>
          <w:sz w:val="24"/>
          <w:szCs w:val="24"/>
        </w:rPr>
        <w:t xml:space="preserve">ínea de </w:t>
      </w:r>
      <w:r w:rsidRPr="00565ADE">
        <w:rPr>
          <w:rFonts w:ascii="Garamond" w:hAnsi="Garamond"/>
          <w:sz w:val="24"/>
          <w:szCs w:val="24"/>
        </w:rPr>
        <w:t>a</w:t>
      </w:r>
      <w:r w:rsidR="00722F18" w:rsidRPr="00565ADE">
        <w:rPr>
          <w:rFonts w:ascii="Garamond" w:hAnsi="Garamond"/>
          <w:sz w:val="24"/>
          <w:szCs w:val="24"/>
        </w:rPr>
        <w:t>cción A</w:t>
      </w:r>
      <w:r w:rsidR="00420E98" w:rsidRPr="00565ADE">
        <w:rPr>
          <w:rFonts w:ascii="Garamond" w:hAnsi="Garamond"/>
          <w:sz w:val="24"/>
          <w:szCs w:val="24"/>
        </w:rPr>
        <w:t>.</w:t>
      </w:r>
      <w:r w:rsidR="00722F18" w:rsidRPr="00565ADE">
        <w:rPr>
          <w:rFonts w:ascii="Garamond" w:hAnsi="Garamond"/>
          <w:sz w:val="24"/>
          <w:szCs w:val="24"/>
        </w:rPr>
        <w:t xml:space="preserve"> Prevención de violencia en el contexto familiar y violencia sexua</w:t>
      </w:r>
      <w:r w:rsidRPr="00565ADE">
        <w:rPr>
          <w:rFonts w:ascii="Garamond" w:hAnsi="Garamond"/>
          <w:sz w:val="24"/>
          <w:szCs w:val="24"/>
        </w:rPr>
        <w:t>l, la estrategia de f</w:t>
      </w:r>
      <w:r w:rsidR="00722F18" w:rsidRPr="00565ADE">
        <w:rPr>
          <w:rFonts w:ascii="Garamond" w:hAnsi="Garamond"/>
          <w:sz w:val="24"/>
          <w:szCs w:val="24"/>
        </w:rPr>
        <w:t>ormación</w:t>
      </w:r>
      <w:r w:rsidRPr="00565ADE">
        <w:rPr>
          <w:rFonts w:ascii="Garamond" w:hAnsi="Garamond"/>
          <w:sz w:val="24"/>
          <w:szCs w:val="24"/>
        </w:rPr>
        <w:t xml:space="preserve"> </w:t>
      </w:r>
      <w:r w:rsidR="00420E98" w:rsidRPr="00565ADE">
        <w:rPr>
          <w:rFonts w:ascii="Garamond" w:hAnsi="Garamond"/>
          <w:sz w:val="24"/>
          <w:szCs w:val="24"/>
        </w:rPr>
        <w:t xml:space="preserve">A1. </w:t>
      </w:r>
      <w:r w:rsidR="00722F18" w:rsidRPr="00565ADE">
        <w:rPr>
          <w:rFonts w:ascii="Garamond" w:hAnsi="Garamond"/>
          <w:sz w:val="24"/>
          <w:szCs w:val="24"/>
        </w:rPr>
        <w:t>“</w:t>
      </w:r>
      <w:r w:rsidR="00722F18" w:rsidRPr="00565ADE">
        <w:rPr>
          <w:rFonts w:ascii="Garamond" w:hAnsi="Garamond"/>
          <w:i/>
          <w:iCs/>
          <w:sz w:val="24"/>
          <w:szCs w:val="24"/>
        </w:rPr>
        <w:t>Entornos protectores y territorios seguros, inclusivos y diversos”</w:t>
      </w:r>
      <w:r w:rsidR="00420E98" w:rsidRPr="00565ADE">
        <w:rPr>
          <w:rFonts w:ascii="Garamond" w:hAnsi="Garamond"/>
          <w:i/>
          <w:iCs/>
          <w:sz w:val="24"/>
          <w:szCs w:val="24"/>
        </w:rPr>
        <w:t xml:space="preserve">, </w:t>
      </w:r>
      <w:r w:rsidR="00420E98" w:rsidRPr="00565ADE">
        <w:rPr>
          <w:rFonts w:ascii="Garamond" w:hAnsi="Garamond"/>
          <w:sz w:val="24"/>
          <w:szCs w:val="24"/>
        </w:rPr>
        <w:t xml:space="preserve">entendidos estos como espacios donde todas las redes como familia, escuela, Estado y comunidad pueden ayudar a reducir los índices de violencia, todo bajo un principio de corresponsabilidad. </w:t>
      </w:r>
      <w:r w:rsidR="00F62610" w:rsidRPr="00565ADE">
        <w:rPr>
          <w:rFonts w:ascii="Garamond" w:hAnsi="Garamond"/>
          <w:sz w:val="24"/>
          <w:szCs w:val="24"/>
        </w:rPr>
        <w:t>E</w:t>
      </w:r>
      <w:r w:rsidR="00420E98" w:rsidRPr="00565ADE">
        <w:rPr>
          <w:rFonts w:ascii="Garamond" w:hAnsi="Garamond"/>
          <w:sz w:val="24"/>
          <w:szCs w:val="24"/>
        </w:rPr>
        <w:t xml:space="preserve">strategia </w:t>
      </w:r>
      <w:r w:rsidR="00F62610" w:rsidRPr="00565ADE">
        <w:rPr>
          <w:rFonts w:ascii="Garamond" w:hAnsi="Garamond"/>
          <w:sz w:val="24"/>
          <w:szCs w:val="24"/>
        </w:rPr>
        <w:t xml:space="preserve">que </w:t>
      </w:r>
      <w:r w:rsidRPr="00565ADE">
        <w:rPr>
          <w:rFonts w:ascii="Garamond" w:hAnsi="Garamond"/>
          <w:sz w:val="24"/>
          <w:szCs w:val="24"/>
        </w:rPr>
        <w:t xml:space="preserve">hace parte de la línea técnica del Sector de Integración Social. </w:t>
      </w:r>
    </w:p>
    <w:p w14:paraId="0D48E160" w14:textId="77777777" w:rsidR="00CB2CB9" w:rsidRPr="00565ADE" w:rsidRDefault="00CB2CB9" w:rsidP="00565ADE">
      <w:pPr>
        <w:jc w:val="both"/>
        <w:rPr>
          <w:rFonts w:ascii="Garamond" w:hAnsi="Garamond"/>
          <w:sz w:val="24"/>
          <w:szCs w:val="24"/>
        </w:rPr>
      </w:pPr>
    </w:p>
    <w:p w14:paraId="27A2C48C" w14:textId="679327A4" w:rsidR="00312BB3" w:rsidRDefault="00AF7FE0" w:rsidP="00565ADE">
      <w:pPr>
        <w:jc w:val="both"/>
        <w:rPr>
          <w:rFonts w:ascii="Garamond" w:hAnsi="Garamond"/>
          <w:sz w:val="24"/>
          <w:szCs w:val="24"/>
        </w:rPr>
      </w:pPr>
      <w:r w:rsidRPr="00565ADE">
        <w:rPr>
          <w:rFonts w:ascii="Garamond" w:hAnsi="Garamond"/>
          <w:sz w:val="24"/>
          <w:szCs w:val="24"/>
        </w:rPr>
        <w:t xml:space="preserve">A </w:t>
      </w:r>
      <w:r w:rsidR="00CB2CB9" w:rsidRPr="00565ADE">
        <w:rPr>
          <w:rFonts w:ascii="Garamond" w:hAnsi="Garamond"/>
          <w:sz w:val="24"/>
          <w:szCs w:val="24"/>
        </w:rPr>
        <w:t xml:space="preserve">través de este proceso de formación </w:t>
      </w:r>
      <w:r w:rsidR="00722F18" w:rsidRPr="00565ADE">
        <w:rPr>
          <w:rFonts w:ascii="Garamond" w:hAnsi="Garamond"/>
          <w:sz w:val="24"/>
          <w:szCs w:val="24"/>
        </w:rPr>
        <w:t xml:space="preserve">se busca </w:t>
      </w:r>
      <w:r w:rsidR="00F62610" w:rsidRPr="00565ADE">
        <w:rPr>
          <w:rFonts w:ascii="Garamond" w:hAnsi="Garamond"/>
          <w:sz w:val="24"/>
          <w:szCs w:val="24"/>
        </w:rPr>
        <w:t xml:space="preserve">facilitar los procesos de orientación para la prevención de las violencias desde el reconocimiento del ejercicio de los Derechos Humanos y de la construcción de relaciones democráticas tanto al interior de las familias como en la comunidad; así mismo la transformación de las relaciones inequitativas y desiguales al interior de las familias, la deconstrucción de </w:t>
      </w:r>
      <w:r w:rsidR="00F62610" w:rsidRPr="00565ADE">
        <w:rPr>
          <w:rFonts w:ascii="Garamond" w:hAnsi="Garamond"/>
          <w:sz w:val="24"/>
          <w:szCs w:val="24"/>
        </w:rPr>
        <w:lastRenderedPageBreak/>
        <w:t xml:space="preserve">imaginarios culturales que naturalizan y validan la violencia en contextos familiares, el fomento al conocimiento de la legislación sobre violencias como herramienta de exigibilidad, para ejercer el derecho a una vida libre de violencias, y contribuir con el empoderamiento de quienes han sido víctimas de violencia o se encuentran en riesgo de serlo, además de formar líderes multiplicadores para la generación de entornos protectores y </w:t>
      </w:r>
      <w:r w:rsidR="00F62610" w:rsidRPr="00233160">
        <w:rPr>
          <w:rFonts w:ascii="Garamond" w:hAnsi="Garamond"/>
          <w:sz w:val="24"/>
          <w:szCs w:val="24"/>
        </w:rPr>
        <w:t>territorios seguros.</w:t>
      </w:r>
    </w:p>
    <w:p w14:paraId="19C4585B" w14:textId="77777777" w:rsidR="00E9235C" w:rsidRDefault="00E9235C" w:rsidP="00565ADE">
      <w:pPr>
        <w:jc w:val="both"/>
        <w:rPr>
          <w:rFonts w:ascii="Garamond" w:hAnsi="Garamond"/>
          <w:sz w:val="24"/>
          <w:szCs w:val="24"/>
        </w:rPr>
      </w:pPr>
    </w:p>
    <w:p w14:paraId="7E0CD9A8" w14:textId="77777777" w:rsidR="00E9235C" w:rsidRDefault="00E9235C" w:rsidP="00E9235C">
      <w:pPr>
        <w:jc w:val="both"/>
        <w:rPr>
          <w:rFonts w:ascii="Garamond" w:hAnsi="Garamond"/>
          <w:sz w:val="24"/>
          <w:szCs w:val="24"/>
        </w:rPr>
      </w:pPr>
      <w:r>
        <w:rPr>
          <w:rFonts w:ascii="Garamond" w:hAnsi="Garamond"/>
          <w:sz w:val="24"/>
          <w:szCs w:val="24"/>
        </w:rPr>
        <w:t xml:space="preserve">Este proceso de formación hace parte de la oferta de educación informal, de acuerdo con el decreto 1075 de 2015 Sector Educación que señala lo siguiente: </w:t>
      </w:r>
    </w:p>
    <w:p w14:paraId="4F263EC3" w14:textId="24D69B34" w:rsidR="00E9235C" w:rsidRPr="00233160" w:rsidRDefault="00E9235C" w:rsidP="00E9235C">
      <w:pPr>
        <w:jc w:val="both"/>
        <w:rPr>
          <w:rFonts w:ascii="Garamond" w:hAnsi="Garamond"/>
          <w:sz w:val="24"/>
          <w:szCs w:val="24"/>
        </w:rPr>
      </w:pPr>
      <w:r>
        <w:rPr>
          <w:rFonts w:ascii="Garamond" w:hAnsi="Garamond"/>
          <w:sz w:val="24"/>
          <w:szCs w:val="24"/>
        </w:rPr>
        <w:t>“</w:t>
      </w:r>
      <w:r w:rsidRPr="00E9235C">
        <w:rPr>
          <w:rFonts w:ascii="Garamond" w:hAnsi="Garamond"/>
          <w:i/>
          <w:iCs/>
          <w:sz w:val="24"/>
          <w:szCs w:val="24"/>
        </w:rPr>
        <w:t>ARTÍCULO 2.6.6.8. Educación informal. La oferta de educación informal tiene como objetivo brindar oportunidades para complementar, actualizar, perfeccionar, renovar o prof</w:t>
      </w:r>
      <w:r w:rsidR="002C26F7">
        <w:rPr>
          <w:rFonts w:ascii="Garamond" w:hAnsi="Garamond"/>
          <w:i/>
          <w:iCs/>
          <w:sz w:val="24"/>
          <w:szCs w:val="24"/>
        </w:rPr>
        <w:t>un</w:t>
      </w:r>
      <w:r w:rsidR="007C00B4">
        <w:rPr>
          <w:rFonts w:ascii="Garamond" w:hAnsi="Garamond"/>
          <w:i/>
          <w:iCs/>
          <w:sz w:val="24"/>
          <w:szCs w:val="24"/>
        </w:rPr>
        <w:t>d</w:t>
      </w:r>
      <w:r w:rsidRPr="00E9235C">
        <w:rPr>
          <w:rFonts w:ascii="Garamond" w:hAnsi="Garamond"/>
          <w:i/>
          <w:iCs/>
          <w:sz w:val="24"/>
          <w:szCs w:val="24"/>
        </w:rPr>
        <w:t>izar conocimientos, habilidades, técnicas y prácticas. Hacen parte de esta oferta educativa aquellos cursos que tengan una duración inferior a ciento sesenta (160) horas. Su organización, oferta y desarrollo no requieren de registro por parte de la secretaría de educación de la entidad territorial certificada y sólo darán lugar a la expedición de una constancia de asistencia. Para su ofrecimiento deben cumplir con lo establecido en el artículo 47 del Decreto-ley 2150 de 1995. Toda promoción que se realice, respecto de esta modalidad deberá indicar claramente que se trata de educación informal y que no conduce a título alguno o certificado de aptitud ocupacional. (Decreto 4904 de 2009, artículo 5.8)</w:t>
      </w:r>
      <w:r w:rsidRPr="00E9235C">
        <w:rPr>
          <w:rFonts w:ascii="Garamond" w:hAnsi="Garamond"/>
          <w:sz w:val="24"/>
          <w:szCs w:val="24"/>
        </w:rPr>
        <w:t>.</w:t>
      </w:r>
      <w:r>
        <w:rPr>
          <w:rFonts w:ascii="Garamond" w:hAnsi="Garamond"/>
          <w:sz w:val="24"/>
          <w:szCs w:val="24"/>
        </w:rPr>
        <w:t>”</w:t>
      </w:r>
      <w:r w:rsidR="00617693">
        <w:rPr>
          <w:rStyle w:val="Refdenotaalpie"/>
          <w:rFonts w:ascii="Garamond" w:hAnsi="Garamond"/>
          <w:sz w:val="24"/>
          <w:szCs w:val="24"/>
        </w:rPr>
        <w:footnoteReference w:id="10"/>
      </w:r>
    </w:p>
    <w:p w14:paraId="45BF9D0F" w14:textId="77777777" w:rsidR="00CB2CB9" w:rsidRPr="0033008F" w:rsidRDefault="00CB2CB9" w:rsidP="007A5045">
      <w:pPr>
        <w:jc w:val="both"/>
        <w:rPr>
          <w:rFonts w:ascii="Garamond" w:hAnsi="Garamond"/>
          <w:sz w:val="24"/>
          <w:szCs w:val="24"/>
        </w:rPr>
      </w:pPr>
    </w:p>
    <w:p w14:paraId="25CF14B5" w14:textId="7FEF5818" w:rsidR="00D21A9F" w:rsidRPr="0033008F" w:rsidRDefault="00AF7FE0" w:rsidP="00D21A9F">
      <w:pPr>
        <w:pStyle w:val="Textoindependiente"/>
        <w:ind w:right="61"/>
        <w:jc w:val="both"/>
        <w:rPr>
          <w:rFonts w:ascii="Garamond" w:hAnsi="Garamond"/>
        </w:rPr>
      </w:pPr>
      <w:r w:rsidRPr="0033008F">
        <w:rPr>
          <w:rFonts w:ascii="Garamond" w:hAnsi="Garamond"/>
          <w:b/>
          <w:bCs/>
        </w:rPr>
        <w:t xml:space="preserve">Formación: </w:t>
      </w:r>
      <w:r w:rsidR="00E45606" w:rsidRPr="00E45606">
        <w:rPr>
          <w:rFonts w:ascii="Garamond" w:hAnsi="Garamond"/>
        </w:rPr>
        <w:t>Las personas interesadas podrán participar de c</w:t>
      </w:r>
      <w:r w:rsidR="006B551F" w:rsidRPr="00E45606">
        <w:rPr>
          <w:rFonts w:ascii="Garamond" w:hAnsi="Garamond"/>
        </w:rPr>
        <w:t xml:space="preserve">uatro </w:t>
      </w:r>
      <w:r w:rsidR="00E45606" w:rsidRPr="00E45606">
        <w:rPr>
          <w:rFonts w:ascii="Garamond" w:hAnsi="Garamond"/>
        </w:rPr>
        <w:t xml:space="preserve">(4) </w:t>
      </w:r>
      <w:r w:rsidR="006B551F" w:rsidRPr="00E45606">
        <w:rPr>
          <w:rFonts w:ascii="Garamond" w:hAnsi="Garamond"/>
        </w:rPr>
        <w:t>módulos de formación</w:t>
      </w:r>
      <w:r w:rsidR="00E45606" w:rsidRPr="00E45606">
        <w:rPr>
          <w:rFonts w:ascii="Garamond" w:hAnsi="Garamond"/>
        </w:rPr>
        <w:t xml:space="preserve"> </w:t>
      </w:r>
      <w:r w:rsidR="00AD3478">
        <w:rPr>
          <w:rFonts w:ascii="Garamond" w:hAnsi="Garamond"/>
        </w:rPr>
        <w:t xml:space="preserve">presencial </w:t>
      </w:r>
      <w:r w:rsidR="00E45606">
        <w:rPr>
          <w:rFonts w:ascii="Garamond" w:hAnsi="Garamond"/>
        </w:rPr>
        <w:t xml:space="preserve">certificada </w:t>
      </w:r>
      <w:r w:rsidR="00A25E8D">
        <w:rPr>
          <w:rFonts w:ascii="Garamond" w:hAnsi="Garamond"/>
        </w:rPr>
        <w:t xml:space="preserve">en </w:t>
      </w:r>
      <w:r w:rsidR="00E45606" w:rsidRPr="00E45606">
        <w:rPr>
          <w:rFonts w:ascii="Garamond" w:hAnsi="Garamond"/>
        </w:rPr>
        <w:t>prevención de violencias</w:t>
      </w:r>
      <w:r w:rsidR="00B929BA">
        <w:rPr>
          <w:rFonts w:ascii="Garamond" w:hAnsi="Garamond"/>
        </w:rPr>
        <w:t xml:space="preserve"> </w:t>
      </w:r>
      <w:r w:rsidR="00B929BA" w:rsidRPr="00B929BA">
        <w:rPr>
          <w:rFonts w:ascii="Garamond" w:hAnsi="Garamond"/>
        </w:rPr>
        <w:t>en el contexto familiar y violencia sexual</w:t>
      </w:r>
      <w:r w:rsidR="00E45606" w:rsidRPr="00E45606">
        <w:rPr>
          <w:rFonts w:ascii="Garamond" w:hAnsi="Garamond"/>
        </w:rPr>
        <w:t xml:space="preserve">. </w:t>
      </w:r>
      <w:r w:rsidR="00E45606">
        <w:rPr>
          <w:rFonts w:ascii="Garamond" w:hAnsi="Garamond"/>
        </w:rPr>
        <w:t xml:space="preserve">Quienes estén interesados en </w:t>
      </w:r>
      <w:r w:rsidR="00E45606" w:rsidRPr="00E45606">
        <w:rPr>
          <w:rFonts w:ascii="Garamond" w:hAnsi="Garamond"/>
        </w:rPr>
        <w:t>finalizar los cuatro módulos</w:t>
      </w:r>
      <w:r w:rsidR="00E45606">
        <w:rPr>
          <w:rFonts w:ascii="Garamond" w:hAnsi="Garamond"/>
        </w:rPr>
        <w:t xml:space="preserve"> pueden recibir la certificación del </w:t>
      </w:r>
      <w:r w:rsidRPr="00E45606">
        <w:rPr>
          <w:rFonts w:ascii="Garamond" w:hAnsi="Garamond"/>
        </w:rPr>
        <w:t xml:space="preserve">Diplomado </w:t>
      </w:r>
      <w:r w:rsidRPr="008C6A65">
        <w:rPr>
          <w:rFonts w:ascii="Garamond" w:hAnsi="Garamond"/>
        </w:rPr>
        <w:t xml:space="preserve">en </w:t>
      </w:r>
      <w:bookmarkStart w:id="2" w:name="_Hlk175788306"/>
      <w:r w:rsidR="0048232F" w:rsidRPr="005811A2">
        <w:rPr>
          <w:rFonts w:ascii="Garamond" w:hAnsi="Garamond"/>
        </w:rPr>
        <w:t>R</w:t>
      </w:r>
      <w:r w:rsidR="0048232F" w:rsidRPr="008C6A65">
        <w:rPr>
          <w:rFonts w:ascii="Garamond" w:hAnsi="Garamond"/>
        </w:rPr>
        <w:t>esolución Temprana de Conflictos</w:t>
      </w:r>
      <w:bookmarkEnd w:id="2"/>
      <w:r w:rsidRPr="008C6A65">
        <w:rPr>
          <w:rFonts w:ascii="Garamond" w:hAnsi="Garamond"/>
        </w:rPr>
        <w:t>.</w:t>
      </w:r>
      <w:r w:rsidR="00D21A9F" w:rsidRPr="008C6A65">
        <w:rPr>
          <w:rFonts w:ascii="Garamond" w:hAnsi="Garamond"/>
        </w:rPr>
        <w:t xml:space="preserve"> Este</w:t>
      </w:r>
      <w:r w:rsidR="00D21A9F" w:rsidRPr="00E45606">
        <w:rPr>
          <w:rFonts w:ascii="Garamond" w:hAnsi="Garamond"/>
        </w:rPr>
        <w:t xml:space="preserve"> componente debe </w:t>
      </w:r>
      <w:r w:rsidR="00E9235C">
        <w:rPr>
          <w:rFonts w:ascii="Garamond" w:hAnsi="Garamond"/>
        </w:rPr>
        <w:t xml:space="preserve">contar con el respaldo y la certificación </w:t>
      </w:r>
      <w:r w:rsidR="00D21A9F" w:rsidRPr="00E45606">
        <w:rPr>
          <w:rFonts w:ascii="Garamond" w:hAnsi="Garamond"/>
        </w:rPr>
        <w:t>de una</w:t>
      </w:r>
      <w:r w:rsidR="00D21A9F" w:rsidRPr="0033008F">
        <w:rPr>
          <w:rFonts w:ascii="Garamond" w:hAnsi="Garamond"/>
        </w:rPr>
        <w:t xml:space="preserve"> Institución Educa</w:t>
      </w:r>
      <w:r w:rsidR="00E45606">
        <w:rPr>
          <w:rFonts w:ascii="Garamond" w:hAnsi="Garamond"/>
        </w:rPr>
        <w:t>tiva</w:t>
      </w:r>
      <w:r w:rsidR="00D21A9F" w:rsidRPr="0033008F">
        <w:rPr>
          <w:rFonts w:ascii="Garamond" w:hAnsi="Garamond"/>
        </w:rPr>
        <w:t xml:space="preserve"> de la localidad</w:t>
      </w:r>
      <w:r w:rsidR="008C6A65">
        <w:rPr>
          <w:rFonts w:ascii="Garamond" w:hAnsi="Garamond"/>
        </w:rPr>
        <w:t xml:space="preserve"> (de acuerdo con las condiciones mínimas de horas que la institución maneje para certificar los diplomados)</w:t>
      </w:r>
      <w:r w:rsidR="00E9235C">
        <w:rPr>
          <w:rFonts w:ascii="Garamond" w:hAnsi="Garamond"/>
        </w:rPr>
        <w:t>.</w:t>
      </w:r>
    </w:p>
    <w:p w14:paraId="7F7B5CA4" w14:textId="77777777" w:rsidR="00AF7FE0" w:rsidRDefault="00AF7FE0" w:rsidP="00AF7FE0">
      <w:pPr>
        <w:jc w:val="both"/>
        <w:rPr>
          <w:rFonts w:ascii="Garamond" w:hAnsi="Garamond"/>
          <w:b/>
          <w:bCs/>
          <w:sz w:val="24"/>
          <w:szCs w:val="24"/>
        </w:rPr>
      </w:pPr>
    </w:p>
    <w:p w14:paraId="588E8B6F" w14:textId="7DF1C0CC" w:rsidR="00AE38A8" w:rsidRPr="0033008F" w:rsidRDefault="00AE38A8" w:rsidP="00AE38A8">
      <w:pPr>
        <w:jc w:val="both"/>
        <w:rPr>
          <w:rFonts w:ascii="Garamond" w:hAnsi="Garamond"/>
          <w:sz w:val="24"/>
          <w:szCs w:val="24"/>
        </w:rPr>
      </w:pPr>
      <w:r w:rsidRPr="0033008F">
        <w:rPr>
          <w:rFonts w:ascii="Garamond" w:hAnsi="Garamond"/>
          <w:b/>
          <w:bCs/>
          <w:sz w:val="24"/>
          <w:szCs w:val="24"/>
        </w:rPr>
        <w:t xml:space="preserve">Cobertura: </w:t>
      </w:r>
      <w:r w:rsidRPr="0033008F">
        <w:rPr>
          <w:rFonts w:ascii="Garamond" w:hAnsi="Garamond"/>
          <w:sz w:val="24"/>
          <w:szCs w:val="24"/>
        </w:rPr>
        <w:t xml:space="preserve">120 personas distribuidas en </w:t>
      </w:r>
      <w:r>
        <w:rPr>
          <w:rFonts w:ascii="Garamond" w:hAnsi="Garamond"/>
          <w:sz w:val="24"/>
          <w:szCs w:val="24"/>
        </w:rPr>
        <w:t>cinco</w:t>
      </w:r>
      <w:r w:rsidRPr="0033008F">
        <w:rPr>
          <w:rFonts w:ascii="Garamond" w:hAnsi="Garamond"/>
          <w:sz w:val="24"/>
          <w:szCs w:val="24"/>
        </w:rPr>
        <w:t xml:space="preserve"> (</w:t>
      </w:r>
      <w:r>
        <w:rPr>
          <w:rFonts w:ascii="Garamond" w:hAnsi="Garamond"/>
          <w:sz w:val="24"/>
          <w:szCs w:val="24"/>
        </w:rPr>
        <w:t>5</w:t>
      </w:r>
      <w:r w:rsidRPr="0033008F">
        <w:rPr>
          <w:rFonts w:ascii="Garamond" w:hAnsi="Garamond"/>
          <w:sz w:val="24"/>
          <w:szCs w:val="24"/>
        </w:rPr>
        <w:t>) grupos</w:t>
      </w:r>
      <w:r>
        <w:rPr>
          <w:rFonts w:ascii="Garamond" w:hAnsi="Garamond"/>
          <w:sz w:val="24"/>
          <w:szCs w:val="24"/>
        </w:rPr>
        <w:t xml:space="preserve">. Cada grupo puede tener </w:t>
      </w:r>
      <w:r w:rsidRPr="0033008F">
        <w:rPr>
          <w:rFonts w:ascii="Garamond" w:hAnsi="Garamond"/>
          <w:sz w:val="24"/>
          <w:szCs w:val="24"/>
        </w:rPr>
        <w:t xml:space="preserve">máximo </w:t>
      </w:r>
      <w:r>
        <w:rPr>
          <w:rFonts w:ascii="Garamond" w:hAnsi="Garamond"/>
          <w:sz w:val="24"/>
          <w:szCs w:val="24"/>
        </w:rPr>
        <w:t>2</w:t>
      </w:r>
      <w:r w:rsidR="003B072B">
        <w:rPr>
          <w:rFonts w:ascii="Garamond" w:hAnsi="Garamond"/>
          <w:sz w:val="24"/>
          <w:szCs w:val="24"/>
        </w:rPr>
        <w:t>5</w:t>
      </w:r>
      <w:r w:rsidRPr="0033008F">
        <w:rPr>
          <w:rFonts w:ascii="Garamond" w:hAnsi="Garamond"/>
          <w:sz w:val="24"/>
          <w:szCs w:val="24"/>
        </w:rPr>
        <w:t xml:space="preserve"> personas</w:t>
      </w:r>
      <w:r>
        <w:rPr>
          <w:rFonts w:ascii="Garamond" w:hAnsi="Garamond"/>
          <w:sz w:val="24"/>
          <w:szCs w:val="24"/>
        </w:rPr>
        <w:t>.</w:t>
      </w:r>
      <w:r w:rsidR="002A0796">
        <w:rPr>
          <w:rFonts w:ascii="Garamond" w:hAnsi="Garamond"/>
          <w:sz w:val="24"/>
          <w:szCs w:val="24"/>
        </w:rPr>
        <w:t xml:space="preserve"> L</w:t>
      </w:r>
      <w:r w:rsidR="002A0796" w:rsidRPr="002A0796">
        <w:rPr>
          <w:rFonts w:ascii="Garamond" w:hAnsi="Garamond"/>
          <w:sz w:val="24"/>
          <w:szCs w:val="24"/>
        </w:rPr>
        <w:t>a organización y conformación de los grupos se realizará teniendo en cuenta criterios: territoriales, etarios, poblacionales, diferenciales, entre otros.</w:t>
      </w:r>
    </w:p>
    <w:p w14:paraId="6F881024" w14:textId="77777777" w:rsidR="00AE38A8" w:rsidRPr="0033008F" w:rsidRDefault="00AE38A8" w:rsidP="00AE38A8">
      <w:pPr>
        <w:jc w:val="both"/>
        <w:rPr>
          <w:rFonts w:ascii="Garamond" w:hAnsi="Garamond"/>
          <w:b/>
          <w:bCs/>
          <w:sz w:val="24"/>
          <w:szCs w:val="24"/>
        </w:rPr>
      </w:pPr>
    </w:p>
    <w:p w14:paraId="51E027B8" w14:textId="5D6A9083" w:rsidR="00AE38A8" w:rsidRPr="0033008F" w:rsidRDefault="00AE38A8" w:rsidP="00AE38A8">
      <w:pPr>
        <w:jc w:val="both"/>
        <w:rPr>
          <w:rFonts w:ascii="Garamond" w:hAnsi="Garamond"/>
          <w:sz w:val="24"/>
          <w:szCs w:val="24"/>
        </w:rPr>
      </w:pPr>
      <w:r w:rsidRPr="0033008F">
        <w:rPr>
          <w:rFonts w:ascii="Garamond" w:hAnsi="Garamond"/>
          <w:b/>
          <w:bCs/>
          <w:sz w:val="24"/>
          <w:szCs w:val="24"/>
        </w:rPr>
        <w:t>Población beneficiada:</w:t>
      </w:r>
      <w:r w:rsidRPr="0033008F">
        <w:rPr>
          <w:rFonts w:ascii="Garamond" w:hAnsi="Garamond"/>
          <w:sz w:val="24"/>
          <w:szCs w:val="24"/>
        </w:rPr>
        <w:t xml:space="preserve"> Adolescentes mayores de 14 años, jóvenes, padres, madres y cuidadores, líderes, lideresas y comunidad en general de la localidad de Teusaquillo interesados en procesos de formación para la prevención de las violencias en el contexto familiar y sexual.</w:t>
      </w:r>
      <w:r w:rsidR="002A0796">
        <w:rPr>
          <w:rFonts w:ascii="Garamond" w:hAnsi="Garamond"/>
          <w:sz w:val="24"/>
          <w:szCs w:val="24"/>
        </w:rPr>
        <w:t xml:space="preserve"> </w:t>
      </w:r>
    </w:p>
    <w:p w14:paraId="7D9858AB" w14:textId="77777777" w:rsidR="00AE38A8" w:rsidRPr="0033008F" w:rsidRDefault="00AE38A8" w:rsidP="00AF7FE0">
      <w:pPr>
        <w:jc w:val="both"/>
        <w:rPr>
          <w:rFonts w:ascii="Garamond" w:hAnsi="Garamond"/>
          <w:b/>
          <w:bCs/>
          <w:sz w:val="24"/>
          <w:szCs w:val="24"/>
        </w:rPr>
      </w:pPr>
    </w:p>
    <w:p w14:paraId="2E9DAFED" w14:textId="67082B48" w:rsidR="00AF7FE0" w:rsidRPr="0033008F" w:rsidRDefault="00AF7FE0" w:rsidP="00AF7FE0">
      <w:pPr>
        <w:jc w:val="both"/>
        <w:rPr>
          <w:rFonts w:ascii="Garamond" w:hAnsi="Garamond"/>
          <w:sz w:val="24"/>
          <w:szCs w:val="24"/>
        </w:rPr>
      </w:pPr>
      <w:r w:rsidRPr="0033008F">
        <w:rPr>
          <w:rFonts w:ascii="Garamond" w:hAnsi="Garamond"/>
          <w:b/>
          <w:bCs/>
          <w:sz w:val="24"/>
          <w:szCs w:val="24"/>
        </w:rPr>
        <w:t>Duración</w:t>
      </w:r>
      <w:r w:rsidRPr="0033008F">
        <w:rPr>
          <w:rFonts w:ascii="Garamond" w:hAnsi="Garamond"/>
          <w:sz w:val="24"/>
          <w:szCs w:val="24"/>
        </w:rPr>
        <w:t xml:space="preserve">: </w:t>
      </w:r>
      <w:r w:rsidR="009F2EDC" w:rsidRPr="009F2EDC">
        <w:rPr>
          <w:rFonts w:ascii="Garamond" w:hAnsi="Garamond"/>
          <w:sz w:val="24"/>
          <w:szCs w:val="24"/>
        </w:rPr>
        <w:t>Cuatro (4) módulos</w:t>
      </w:r>
      <w:r w:rsidR="0043734A">
        <w:rPr>
          <w:rFonts w:ascii="Garamond" w:hAnsi="Garamond"/>
          <w:sz w:val="24"/>
          <w:szCs w:val="24"/>
        </w:rPr>
        <w:t>. Cada módulo tendrá 8 sesiones</w:t>
      </w:r>
      <w:r w:rsidR="009F2EDC" w:rsidRPr="009F2EDC">
        <w:rPr>
          <w:rFonts w:ascii="Garamond" w:hAnsi="Garamond"/>
          <w:sz w:val="24"/>
          <w:szCs w:val="24"/>
        </w:rPr>
        <w:t xml:space="preserve"> de </w:t>
      </w:r>
      <w:r w:rsidR="0043734A">
        <w:rPr>
          <w:rFonts w:ascii="Garamond" w:hAnsi="Garamond"/>
          <w:sz w:val="24"/>
          <w:szCs w:val="24"/>
        </w:rPr>
        <w:t xml:space="preserve">formación de </w:t>
      </w:r>
      <w:r w:rsidR="009F2EDC" w:rsidRPr="009F2EDC">
        <w:rPr>
          <w:rFonts w:ascii="Garamond" w:hAnsi="Garamond"/>
          <w:sz w:val="24"/>
          <w:szCs w:val="24"/>
        </w:rPr>
        <w:t xml:space="preserve">2 horas </w:t>
      </w:r>
      <w:r w:rsidR="0043734A">
        <w:rPr>
          <w:rFonts w:ascii="Garamond" w:hAnsi="Garamond"/>
          <w:sz w:val="24"/>
          <w:szCs w:val="24"/>
        </w:rPr>
        <w:t xml:space="preserve">presenciales </w:t>
      </w:r>
      <w:r w:rsidR="009F2EDC" w:rsidRPr="009F2EDC">
        <w:rPr>
          <w:rFonts w:ascii="Garamond" w:hAnsi="Garamond"/>
          <w:sz w:val="24"/>
          <w:szCs w:val="24"/>
        </w:rPr>
        <w:t xml:space="preserve">cada </w:t>
      </w:r>
      <w:r w:rsidR="0043734A">
        <w:rPr>
          <w:rFonts w:ascii="Garamond" w:hAnsi="Garamond"/>
          <w:sz w:val="24"/>
          <w:szCs w:val="24"/>
        </w:rPr>
        <w:t>sesión</w:t>
      </w:r>
      <w:r w:rsidR="006C1D03">
        <w:rPr>
          <w:rFonts w:ascii="Garamond" w:hAnsi="Garamond"/>
          <w:sz w:val="24"/>
          <w:szCs w:val="24"/>
        </w:rPr>
        <w:t xml:space="preserve"> y </w:t>
      </w:r>
      <w:r w:rsidR="004C5859">
        <w:rPr>
          <w:rFonts w:ascii="Garamond" w:hAnsi="Garamond"/>
          <w:sz w:val="24"/>
          <w:szCs w:val="24"/>
        </w:rPr>
        <w:t xml:space="preserve">contará con mínimo </w:t>
      </w:r>
      <w:r w:rsidR="00445B9E">
        <w:rPr>
          <w:rFonts w:ascii="Garamond" w:hAnsi="Garamond"/>
          <w:sz w:val="24"/>
          <w:szCs w:val="24"/>
        </w:rPr>
        <w:t>4</w:t>
      </w:r>
      <w:r w:rsidR="006C1D03">
        <w:rPr>
          <w:rFonts w:ascii="Garamond" w:hAnsi="Garamond"/>
          <w:sz w:val="24"/>
          <w:szCs w:val="24"/>
        </w:rPr>
        <w:t xml:space="preserve"> horas de trabajo autónomo</w:t>
      </w:r>
      <w:r w:rsidR="00445B9E">
        <w:rPr>
          <w:rFonts w:ascii="Garamond" w:hAnsi="Garamond"/>
          <w:sz w:val="24"/>
          <w:szCs w:val="24"/>
        </w:rPr>
        <w:t xml:space="preserve"> en cada módulo</w:t>
      </w:r>
      <w:r w:rsidR="006C1D03">
        <w:rPr>
          <w:rFonts w:ascii="Garamond" w:hAnsi="Garamond"/>
          <w:sz w:val="24"/>
          <w:szCs w:val="24"/>
        </w:rPr>
        <w:t xml:space="preserve">. Las sesiones presenciales </w:t>
      </w:r>
      <w:r w:rsidR="002F4D8A">
        <w:rPr>
          <w:rFonts w:ascii="Garamond" w:hAnsi="Garamond"/>
          <w:sz w:val="24"/>
          <w:szCs w:val="24"/>
        </w:rPr>
        <w:t>deben contar</w:t>
      </w:r>
      <w:r w:rsidR="006C1D03">
        <w:rPr>
          <w:rFonts w:ascii="Garamond" w:hAnsi="Garamond"/>
          <w:sz w:val="24"/>
          <w:szCs w:val="24"/>
        </w:rPr>
        <w:t xml:space="preserve"> con </w:t>
      </w:r>
      <w:r w:rsidR="005163BA" w:rsidRPr="0033008F">
        <w:rPr>
          <w:rFonts w:ascii="Garamond" w:hAnsi="Garamond"/>
          <w:sz w:val="24"/>
          <w:szCs w:val="24"/>
        </w:rPr>
        <w:t xml:space="preserve">horario flexible de acuerdo </w:t>
      </w:r>
      <w:r w:rsidR="00244E44" w:rsidRPr="0033008F">
        <w:rPr>
          <w:rFonts w:ascii="Garamond" w:hAnsi="Garamond"/>
          <w:sz w:val="24"/>
          <w:szCs w:val="24"/>
        </w:rPr>
        <w:t>con</w:t>
      </w:r>
      <w:r w:rsidR="005163BA" w:rsidRPr="0033008F">
        <w:rPr>
          <w:rFonts w:ascii="Garamond" w:hAnsi="Garamond"/>
          <w:sz w:val="24"/>
          <w:szCs w:val="24"/>
        </w:rPr>
        <w:t xml:space="preserve"> las necesidades de la población.</w:t>
      </w:r>
    </w:p>
    <w:p w14:paraId="7B1A1495" w14:textId="77777777" w:rsidR="00CB2CB9" w:rsidRPr="0033008F" w:rsidRDefault="00CB2CB9" w:rsidP="007A5045">
      <w:pPr>
        <w:jc w:val="both"/>
        <w:rPr>
          <w:rFonts w:ascii="Garamond" w:hAnsi="Garamond"/>
          <w:sz w:val="24"/>
          <w:szCs w:val="24"/>
        </w:rPr>
      </w:pPr>
    </w:p>
    <w:p w14:paraId="5D9ADB43" w14:textId="6E5DA792" w:rsidR="00F17023" w:rsidRPr="0033008F" w:rsidRDefault="00A315B4" w:rsidP="00C36D63">
      <w:pPr>
        <w:pStyle w:val="Textoindependiente"/>
        <w:ind w:right="61"/>
        <w:jc w:val="both"/>
        <w:rPr>
          <w:rFonts w:ascii="Garamond" w:hAnsi="Garamond"/>
        </w:rPr>
      </w:pPr>
      <w:r w:rsidRPr="0033008F">
        <w:rPr>
          <w:rFonts w:ascii="Garamond" w:hAnsi="Garamond"/>
          <w:b/>
          <w:bCs/>
        </w:rPr>
        <w:t xml:space="preserve">Certificación: </w:t>
      </w:r>
      <w:r w:rsidR="004C5F15" w:rsidRPr="004C5F15">
        <w:rPr>
          <w:rFonts w:ascii="Garamond" w:hAnsi="Garamond"/>
        </w:rPr>
        <w:t>Se otorgará certificación a los y las participantes que cumplan con la asistencia mínima del 75% en cada módulo de formación</w:t>
      </w:r>
      <w:r w:rsidR="008A4D64">
        <w:rPr>
          <w:rFonts w:ascii="Garamond" w:hAnsi="Garamond"/>
        </w:rPr>
        <w:t xml:space="preserve">. Quienes culminen </w:t>
      </w:r>
      <w:r w:rsidR="004C5F15" w:rsidRPr="004C5F15">
        <w:rPr>
          <w:rFonts w:ascii="Garamond" w:hAnsi="Garamond"/>
        </w:rPr>
        <w:t>todos los 4 módulos</w:t>
      </w:r>
      <w:r w:rsidR="006C1D03">
        <w:rPr>
          <w:rFonts w:ascii="Garamond" w:hAnsi="Garamond"/>
        </w:rPr>
        <w:t xml:space="preserve"> </w:t>
      </w:r>
      <w:r w:rsidR="004C5F15" w:rsidRPr="004C5F15">
        <w:rPr>
          <w:rFonts w:ascii="Garamond" w:hAnsi="Garamond"/>
        </w:rPr>
        <w:t>recibirán la certificación de Diplomado en</w:t>
      </w:r>
      <w:r w:rsidR="006C1D03">
        <w:rPr>
          <w:rFonts w:ascii="Garamond" w:hAnsi="Garamond"/>
        </w:rPr>
        <w:t xml:space="preserve"> </w:t>
      </w:r>
      <w:r w:rsidR="006C1D03" w:rsidRPr="00C72CBB">
        <w:rPr>
          <w:rFonts w:ascii="Garamond" w:hAnsi="Garamond"/>
        </w:rPr>
        <w:t>Resolución Temprana de Conflictos</w:t>
      </w:r>
      <w:r w:rsidR="006C1D03">
        <w:rPr>
          <w:rFonts w:ascii="Garamond" w:hAnsi="Garamond"/>
        </w:rPr>
        <w:t>.</w:t>
      </w:r>
      <w:r w:rsidR="00ED100F">
        <w:rPr>
          <w:rFonts w:ascii="Garamond" w:hAnsi="Garamond"/>
        </w:rPr>
        <w:t xml:space="preserve"> </w:t>
      </w:r>
      <w:r w:rsidR="00FF6509">
        <w:rPr>
          <w:rFonts w:ascii="Garamond" w:hAnsi="Garamond"/>
        </w:rPr>
        <w:t xml:space="preserve">Los </w:t>
      </w:r>
      <w:r w:rsidR="00ED100F" w:rsidRPr="00ED100F">
        <w:rPr>
          <w:rFonts w:ascii="Garamond" w:hAnsi="Garamond"/>
        </w:rPr>
        <w:t>certificado</w:t>
      </w:r>
      <w:r w:rsidR="00423AB8">
        <w:rPr>
          <w:rFonts w:ascii="Garamond" w:hAnsi="Garamond"/>
        </w:rPr>
        <w:t>s</w:t>
      </w:r>
      <w:r w:rsidR="00ED100F" w:rsidRPr="00ED100F">
        <w:rPr>
          <w:rFonts w:ascii="Garamond" w:hAnsi="Garamond"/>
        </w:rPr>
        <w:t xml:space="preserve"> debe</w:t>
      </w:r>
      <w:r w:rsidR="00423AB8">
        <w:rPr>
          <w:rFonts w:ascii="Garamond" w:hAnsi="Garamond"/>
        </w:rPr>
        <w:t>n</w:t>
      </w:r>
      <w:r w:rsidR="00ED100F" w:rsidRPr="00ED100F">
        <w:rPr>
          <w:rFonts w:ascii="Garamond" w:hAnsi="Garamond"/>
        </w:rPr>
        <w:t xml:space="preserve"> seguir la línea técnica definida desde la Secretaría Distrital de Integración Social – Subdirección para la Familia (Anexo 8.9. Propuesta certificado estrategia de prevención "Entornos protectores y territorios seguros")</w:t>
      </w:r>
      <w:r w:rsidR="00ED100F">
        <w:rPr>
          <w:rFonts w:ascii="Garamond" w:hAnsi="Garamond"/>
        </w:rPr>
        <w:t>.</w:t>
      </w:r>
    </w:p>
    <w:p w14:paraId="349E6295" w14:textId="003DB92E" w:rsidR="00A315B4" w:rsidRPr="0033008F" w:rsidRDefault="00A315B4" w:rsidP="00416699">
      <w:pPr>
        <w:ind w:left="567"/>
        <w:jc w:val="both"/>
        <w:rPr>
          <w:rFonts w:ascii="Garamond" w:hAnsi="Garamond"/>
          <w:sz w:val="24"/>
          <w:szCs w:val="24"/>
        </w:rPr>
      </w:pPr>
    </w:p>
    <w:p w14:paraId="3E80DC70" w14:textId="76EB04E4" w:rsidR="00112556" w:rsidRDefault="00CB2CB9" w:rsidP="00D616F8">
      <w:pPr>
        <w:jc w:val="both"/>
        <w:rPr>
          <w:rFonts w:ascii="Garamond" w:hAnsi="Garamond"/>
          <w:sz w:val="24"/>
          <w:szCs w:val="24"/>
        </w:rPr>
      </w:pPr>
      <w:r w:rsidRPr="0033008F">
        <w:rPr>
          <w:rFonts w:ascii="Garamond" w:hAnsi="Garamond"/>
          <w:b/>
          <w:bCs/>
          <w:sz w:val="24"/>
          <w:szCs w:val="24"/>
        </w:rPr>
        <w:t>Contenido:</w:t>
      </w:r>
      <w:r w:rsidRPr="0033008F">
        <w:rPr>
          <w:rFonts w:ascii="Garamond" w:hAnsi="Garamond"/>
          <w:sz w:val="24"/>
          <w:szCs w:val="24"/>
        </w:rPr>
        <w:t xml:space="preserve"> </w:t>
      </w:r>
      <w:r w:rsidR="00112556" w:rsidRPr="0033008F">
        <w:rPr>
          <w:rFonts w:ascii="Garamond" w:hAnsi="Garamond"/>
          <w:sz w:val="24"/>
          <w:szCs w:val="24"/>
        </w:rPr>
        <w:t xml:space="preserve">Los temas que se </w:t>
      </w:r>
      <w:r w:rsidR="0065645A">
        <w:rPr>
          <w:rFonts w:ascii="Garamond" w:hAnsi="Garamond"/>
          <w:sz w:val="24"/>
          <w:szCs w:val="24"/>
        </w:rPr>
        <w:t xml:space="preserve">proponen </w:t>
      </w:r>
      <w:r w:rsidR="00112556" w:rsidRPr="0033008F">
        <w:rPr>
          <w:rFonts w:ascii="Garamond" w:hAnsi="Garamond"/>
          <w:sz w:val="24"/>
          <w:szCs w:val="24"/>
        </w:rPr>
        <w:t>abordar en los módulos de formación son los siguientes:</w:t>
      </w:r>
    </w:p>
    <w:p w14:paraId="2B3540CF" w14:textId="77777777" w:rsidR="00C57033" w:rsidRPr="0033008F" w:rsidRDefault="00C57033" w:rsidP="00D616F8">
      <w:pPr>
        <w:jc w:val="both"/>
        <w:rPr>
          <w:rFonts w:ascii="Garamond" w:hAnsi="Garamond"/>
          <w:sz w:val="24"/>
          <w:szCs w:val="24"/>
        </w:rPr>
      </w:pPr>
    </w:p>
    <w:p w14:paraId="2FBED8D7" w14:textId="77777777" w:rsidR="0076494F" w:rsidRPr="0033008F" w:rsidRDefault="0076494F" w:rsidP="00D616F8">
      <w:pPr>
        <w:pStyle w:val="Textoindependiente"/>
        <w:ind w:left="153" w:right="61" w:firstLine="567"/>
        <w:jc w:val="both"/>
        <w:rPr>
          <w:rFonts w:ascii="Garamond" w:hAnsi="Garamond"/>
          <w:b/>
          <w:bCs/>
        </w:rPr>
      </w:pPr>
    </w:p>
    <w:p w14:paraId="7F878153" w14:textId="6B4435D9" w:rsidR="0076494F" w:rsidRPr="0033008F" w:rsidRDefault="0076494F" w:rsidP="00F43789">
      <w:pPr>
        <w:pStyle w:val="Textoindependiente"/>
        <w:ind w:right="61" w:firstLine="567"/>
        <w:jc w:val="both"/>
        <w:rPr>
          <w:rFonts w:ascii="Garamond" w:hAnsi="Garamond"/>
          <w:b/>
          <w:bCs/>
        </w:rPr>
      </w:pPr>
      <w:r w:rsidRPr="0033008F">
        <w:rPr>
          <w:rFonts w:ascii="Garamond" w:hAnsi="Garamond"/>
          <w:b/>
          <w:bCs/>
        </w:rPr>
        <w:t xml:space="preserve">MÓDULO I – </w:t>
      </w:r>
      <w:r w:rsidR="006624C7" w:rsidRPr="0033008F">
        <w:rPr>
          <w:rFonts w:ascii="Garamond" w:hAnsi="Garamond"/>
        </w:rPr>
        <w:t>Identificación de Riesgos</w:t>
      </w:r>
      <w:r w:rsidR="00DB11FA">
        <w:rPr>
          <w:rFonts w:ascii="Garamond" w:hAnsi="Garamond"/>
        </w:rPr>
        <w:t xml:space="preserve"> de Violencia</w:t>
      </w:r>
    </w:p>
    <w:p w14:paraId="2E279F96" w14:textId="77777777" w:rsidR="0065645A" w:rsidRDefault="006624C7" w:rsidP="00B53556">
      <w:pPr>
        <w:pStyle w:val="Textoindependiente"/>
        <w:numPr>
          <w:ilvl w:val="0"/>
          <w:numId w:val="89"/>
        </w:numPr>
        <w:ind w:right="61"/>
        <w:jc w:val="both"/>
        <w:rPr>
          <w:rFonts w:ascii="Garamond" w:hAnsi="Garamond"/>
        </w:rPr>
      </w:pPr>
      <w:r w:rsidRPr="0033008F">
        <w:rPr>
          <w:rFonts w:ascii="Garamond" w:hAnsi="Garamond"/>
        </w:rPr>
        <w:t>Definiciones y conceptos clave</w:t>
      </w:r>
      <w:r w:rsidR="00E20C52">
        <w:rPr>
          <w:rFonts w:ascii="Garamond" w:hAnsi="Garamond"/>
        </w:rPr>
        <w:t xml:space="preserve"> </w:t>
      </w:r>
    </w:p>
    <w:p w14:paraId="50A71E7B" w14:textId="530E5340" w:rsidR="006624C7" w:rsidRPr="0033008F" w:rsidRDefault="0065645A" w:rsidP="00B53556">
      <w:pPr>
        <w:pStyle w:val="Textoindependiente"/>
        <w:numPr>
          <w:ilvl w:val="0"/>
          <w:numId w:val="89"/>
        </w:numPr>
        <w:ind w:right="61"/>
        <w:jc w:val="both"/>
        <w:rPr>
          <w:rFonts w:ascii="Garamond" w:hAnsi="Garamond"/>
        </w:rPr>
      </w:pPr>
      <w:r>
        <w:rPr>
          <w:rFonts w:ascii="Garamond" w:hAnsi="Garamond"/>
        </w:rPr>
        <w:t>D</w:t>
      </w:r>
      <w:r w:rsidR="00E20C52">
        <w:rPr>
          <w:rFonts w:ascii="Garamond" w:hAnsi="Garamond"/>
        </w:rPr>
        <w:t>erechos humanos</w:t>
      </w:r>
    </w:p>
    <w:p w14:paraId="208D756B" w14:textId="77777777" w:rsidR="0065645A" w:rsidRDefault="006624C7" w:rsidP="00B53556">
      <w:pPr>
        <w:pStyle w:val="Textoindependiente"/>
        <w:numPr>
          <w:ilvl w:val="0"/>
          <w:numId w:val="89"/>
        </w:numPr>
        <w:ind w:right="61"/>
        <w:jc w:val="both"/>
        <w:rPr>
          <w:rFonts w:ascii="Garamond" w:hAnsi="Garamond"/>
        </w:rPr>
      </w:pPr>
      <w:r w:rsidRPr="0033008F">
        <w:rPr>
          <w:rFonts w:ascii="Garamond" w:hAnsi="Garamond"/>
        </w:rPr>
        <w:t>Factores individuales, familiares y sociales</w:t>
      </w:r>
      <w:r w:rsidR="00E20C52">
        <w:rPr>
          <w:rFonts w:ascii="Garamond" w:hAnsi="Garamond"/>
        </w:rPr>
        <w:t xml:space="preserve"> </w:t>
      </w:r>
    </w:p>
    <w:p w14:paraId="09A094CE" w14:textId="00D7A94D" w:rsidR="006624C7" w:rsidRPr="0033008F" w:rsidRDefault="0065645A" w:rsidP="00B53556">
      <w:pPr>
        <w:pStyle w:val="Textoindependiente"/>
        <w:numPr>
          <w:ilvl w:val="0"/>
          <w:numId w:val="89"/>
        </w:numPr>
        <w:ind w:right="61"/>
        <w:jc w:val="both"/>
        <w:rPr>
          <w:rFonts w:ascii="Garamond" w:hAnsi="Garamond"/>
        </w:rPr>
      </w:pPr>
      <w:r>
        <w:rPr>
          <w:rFonts w:ascii="Garamond" w:hAnsi="Garamond"/>
        </w:rPr>
        <w:t>M</w:t>
      </w:r>
      <w:r w:rsidR="00E20C52">
        <w:rPr>
          <w:rFonts w:ascii="Garamond" w:hAnsi="Garamond"/>
        </w:rPr>
        <w:t>asculinidades corresponsables</w:t>
      </w:r>
    </w:p>
    <w:p w14:paraId="17CA2443" w14:textId="77777777" w:rsidR="0065645A" w:rsidRDefault="006624C7" w:rsidP="00B53556">
      <w:pPr>
        <w:pStyle w:val="Textoindependiente"/>
        <w:numPr>
          <w:ilvl w:val="0"/>
          <w:numId w:val="89"/>
        </w:numPr>
        <w:ind w:right="61"/>
        <w:jc w:val="both"/>
        <w:rPr>
          <w:rFonts w:ascii="Garamond" w:hAnsi="Garamond"/>
        </w:rPr>
      </w:pPr>
      <w:r w:rsidRPr="0033008F">
        <w:rPr>
          <w:rFonts w:ascii="Garamond" w:hAnsi="Garamond"/>
        </w:rPr>
        <w:t>Influencias culturales y estructurales</w:t>
      </w:r>
      <w:r w:rsidR="00E20C52">
        <w:rPr>
          <w:rFonts w:ascii="Garamond" w:hAnsi="Garamond"/>
        </w:rPr>
        <w:t xml:space="preserve"> </w:t>
      </w:r>
    </w:p>
    <w:p w14:paraId="36401F9F" w14:textId="33D5DE00" w:rsidR="006624C7" w:rsidRPr="00E20C52" w:rsidRDefault="0065645A" w:rsidP="00B53556">
      <w:pPr>
        <w:pStyle w:val="Textoindependiente"/>
        <w:numPr>
          <w:ilvl w:val="0"/>
          <w:numId w:val="89"/>
        </w:numPr>
        <w:ind w:right="61"/>
        <w:jc w:val="both"/>
        <w:rPr>
          <w:rFonts w:ascii="Garamond" w:hAnsi="Garamond"/>
        </w:rPr>
      </w:pPr>
      <w:r>
        <w:rPr>
          <w:rFonts w:ascii="Garamond" w:hAnsi="Garamond"/>
        </w:rPr>
        <w:t>E</w:t>
      </w:r>
      <w:r w:rsidR="00E20C52">
        <w:rPr>
          <w:rFonts w:ascii="Garamond" w:hAnsi="Garamond"/>
        </w:rPr>
        <w:t>quipaje de género</w:t>
      </w:r>
    </w:p>
    <w:p w14:paraId="1AC4EB50" w14:textId="4AF4C02C" w:rsidR="0076494F" w:rsidRDefault="006624C7" w:rsidP="00B53556">
      <w:pPr>
        <w:pStyle w:val="Textoindependiente"/>
        <w:numPr>
          <w:ilvl w:val="0"/>
          <w:numId w:val="89"/>
        </w:numPr>
        <w:ind w:right="61"/>
        <w:jc w:val="both"/>
        <w:rPr>
          <w:rFonts w:ascii="Garamond" w:hAnsi="Garamond"/>
        </w:rPr>
      </w:pPr>
      <w:r w:rsidRPr="0033008F">
        <w:rPr>
          <w:rFonts w:ascii="Garamond" w:hAnsi="Garamond"/>
        </w:rPr>
        <w:t>Ciclo de la violencia</w:t>
      </w:r>
    </w:p>
    <w:p w14:paraId="2822B06E" w14:textId="77777777" w:rsidR="00112556" w:rsidRPr="0033008F" w:rsidRDefault="00112556" w:rsidP="00F43789">
      <w:pPr>
        <w:ind w:left="567"/>
        <w:jc w:val="both"/>
        <w:rPr>
          <w:rFonts w:ascii="Garamond" w:hAnsi="Garamond"/>
          <w:sz w:val="24"/>
          <w:szCs w:val="24"/>
        </w:rPr>
      </w:pPr>
    </w:p>
    <w:p w14:paraId="428ABE90" w14:textId="0C36CE08" w:rsidR="0076494F" w:rsidRPr="0033008F" w:rsidRDefault="0076494F" w:rsidP="00F43789">
      <w:pPr>
        <w:pStyle w:val="Textoindependiente"/>
        <w:ind w:left="153" w:right="61" w:firstLine="567"/>
        <w:jc w:val="both"/>
        <w:rPr>
          <w:rFonts w:ascii="Garamond" w:hAnsi="Garamond"/>
        </w:rPr>
      </w:pPr>
      <w:r w:rsidRPr="0033008F">
        <w:rPr>
          <w:rFonts w:ascii="Garamond" w:hAnsi="Garamond"/>
          <w:b/>
          <w:bCs/>
        </w:rPr>
        <w:t>MÓDULO II –</w:t>
      </w:r>
      <w:r w:rsidRPr="0033008F">
        <w:rPr>
          <w:rFonts w:ascii="Garamond" w:hAnsi="Garamond"/>
        </w:rPr>
        <w:t xml:space="preserve"> </w:t>
      </w:r>
      <w:r w:rsidR="006624C7" w:rsidRPr="0033008F">
        <w:rPr>
          <w:rFonts w:ascii="Garamond" w:hAnsi="Garamond"/>
        </w:rPr>
        <w:t>Métodos de Evaluación y Diagnóstico</w:t>
      </w:r>
    </w:p>
    <w:p w14:paraId="5104B18B" w14:textId="77777777" w:rsidR="0065645A" w:rsidRDefault="006624C7" w:rsidP="00B53556">
      <w:pPr>
        <w:pStyle w:val="Textoindependiente"/>
        <w:numPr>
          <w:ilvl w:val="0"/>
          <w:numId w:val="90"/>
        </w:numPr>
        <w:ind w:right="61"/>
        <w:jc w:val="both"/>
        <w:rPr>
          <w:rFonts w:ascii="Garamond" w:hAnsi="Garamond"/>
        </w:rPr>
      </w:pPr>
      <w:r w:rsidRPr="0033008F">
        <w:rPr>
          <w:rFonts w:ascii="Garamond" w:hAnsi="Garamond"/>
        </w:rPr>
        <w:t>Indicadores físicos y emocionales</w:t>
      </w:r>
      <w:r w:rsidR="00E20C52">
        <w:rPr>
          <w:rFonts w:ascii="Garamond" w:hAnsi="Garamond"/>
        </w:rPr>
        <w:t xml:space="preserve"> </w:t>
      </w:r>
    </w:p>
    <w:p w14:paraId="283D4054" w14:textId="40672BB6" w:rsidR="0065645A" w:rsidRPr="0065645A" w:rsidRDefault="0065645A" w:rsidP="00B53556">
      <w:pPr>
        <w:pStyle w:val="Textoindependiente"/>
        <w:numPr>
          <w:ilvl w:val="0"/>
          <w:numId w:val="90"/>
        </w:numPr>
        <w:ind w:right="61"/>
        <w:jc w:val="both"/>
        <w:rPr>
          <w:rFonts w:ascii="Garamond" w:hAnsi="Garamond"/>
        </w:rPr>
      </w:pPr>
      <w:r w:rsidRPr="0065645A">
        <w:rPr>
          <w:rFonts w:ascii="Garamond" w:hAnsi="Garamond"/>
        </w:rPr>
        <w:t>Prevención de violencia en el contexto familiar y violencia sexual</w:t>
      </w:r>
    </w:p>
    <w:p w14:paraId="4FDB885E" w14:textId="77777777" w:rsidR="006624C7" w:rsidRPr="0033008F" w:rsidRDefault="006624C7" w:rsidP="00B53556">
      <w:pPr>
        <w:pStyle w:val="Textoindependiente"/>
        <w:numPr>
          <w:ilvl w:val="0"/>
          <w:numId w:val="90"/>
        </w:numPr>
        <w:ind w:right="61"/>
        <w:jc w:val="both"/>
        <w:rPr>
          <w:rFonts w:ascii="Garamond" w:hAnsi="Garamond"/>
        </w:rPr>
      </w:pPr>
      <w:r w:rsidRPr="0033008F">
        <w:rPr>
          <w:rFonts w:ascii="Garamond" w:hAnsi="Garamond"/>
        </w:rPr>
        <w:t>Herramientas y técnicas de evaluación</w:t>
      </w:r>
    </w:p>
    <w:p w14:paraId="10E9FFFF" w14:textId="02587E23" w:rsidR="0076494F" w:rsidRPr="0033008F" w:rsidRDefault="005971C1" w:rsidP="00B53556">
      <w:pPr>
        <w:pStyle w:val="Textoindependiente"/>
        <w:numPr>
          <w:ilvl w:val="0"/>
          <w:numId w:val="90"/>
        </w:numPr>
        <w:ind w:right="61"/>
        <w:jc w:val="both"/>
        <w:rPr>
          <w:rFonts w:ascii="Garamond" w:hAnsi="Garamond"/>
        </w:rPr>
      </w:pPr>
      <w:r>
        <w:rPr>
          <w:rFonts w:ascii="Garamond" w:hAnsi="Garamond"/>
        </w:rPr>
        <w:t>M</w:t>
      </w:r>
      <w:r w:rsidR="006624C7" w:rsidRPr="0033008F">
        <w:rPr>
          <w:rFonts w:ascii="Garamond" w:hAnsi="Garamond"/>
        </w:rPr>
        <w:t>anejo de casos</w:t>
      </w:r>
      <w:r>
        <w:rPr>
          <w:rFonts w:ascii="Garamond" w:hAnsi="Garamond"/>
        </w:rPr>
        <w:t xml:space="preserve"> de violencia</w:t>
      </w:r>
    </w:p>
    <w:p w14:paraId="01234E98" w14:textId="77777777" w:rsidR="0076494F" w:rsidRPr="0033008F" w:rsidRDefault="0076494F" w:rsidP="00F43789">
      <w:pPr>
        <w:jc w:val="both"/>
        <w:rPr>
          <w:rFonts w:ascii="Garamond" w:hAnsi="Garamond"/>
          <w:sz w:val="24"/>
          <w:szCs w:val="24"/>
        </w:rPr>
      </w:pPr>
    </w:p>
    <w:p w14:paraId="527FC17A" w14:textId="59D603CE" w:rsidR="0076494F" w:rsidRPr="0033008F" w:rsidRDefault="0076494F" w:rsidP="00F43789">
      <w:pPr>
        <w:pStyle w:val="Textoindependiente"/>
        <w:ind w:left="153" w:right="61" w:firstLine="567"/>
        <w:jc w:val="both"/>
        <w:rPr>
          <w:rFonts w:ascii="Garamond" w:hAnsi="Garamond"/>
        </w:rPr>
      </w:pPr>
      <w:r w:rsidRPr="0033008F">
        <w:rPr>
          <w:rFonts w:ascii="Garamond" w:hAnsi="Garamond"/>
          <w:b/>
          <w:bCs/>
        </w:rPr>
        <w:t>MÓDULO III –</w:t>
      </w:r>
      <w:r w:rsidRPr="0033008F">
        <w:rPr>
          <w:rFonts w:ascii="Garamond" w:hAnsi="Garamond"/>
        </w:rPr>
        <w:t xml:space="preserve"> </w:t>
      </w:r>
      <w:r w:rsidR="00564B24" w:rsidRPr="0033008F">
        <w:rPr>
          <w:rFonts w:ascii="Garamond" w:hAnsi="Garamond"/>
        </w:rPr>
        <w:t>Intervención</w:t>
      </w:r>
      <w:r w:rsidR="005971C1">
        <w:rPr>
          <w:rFonts w:ascii="Garamond" w:hAnsi="Garamond"/>
        </w:rPr>
        <w:t xml:space="preserve"> en </w:t>
      </w:r>
      <w:r w:rsidR="00564B24" w:rsidRPr="0033008F">
        <w:rPr>
          <w:rFonts w:ascii="Garamond" w:hAnsi="Garamond"/>
        </w:rPr>
        <w:t>Casos</w:t>
      </w:r>
      <w:r w:rsidR="005971C1">
        <w:rPr>
          <w:rFonts w:ascii="Garamond" w:hAnsi="Garamond"/>
        </w:rPr>
        <w:t xml:space="preserve"> de Violencia y Rutas de Atención</w:t>
      </w:r>
    </w:p>
    <w:p w14:paraId="427347BE" w14:textId="77777777" w:rsidR="00167132" w:rsidRPr="0033008F" w:rsidRDefault="00167132" w:rsidP="00B53556">
      <w:pPr>
        <w:pStyle w:val="Textoindependiente"/>
        <w:numPr>
          <w:ilvl w:val="0"/>
          <w:numId w:val="91"/>
        </w:numPr>
        <w:ind w:right="61"/>
        <w:jc w:val="both"/>
        <w:rPr>
          <w:rFonts w:ascii="Garamond" w:hAnsi="Garamond"/>
        </w:rPr>
      </w:pPr>
      <w:r>
        <w:rPr>
          <w:rFonts w:ascii="Garamond" w:hAnsi="Garamond"/>
        </w:rPr>
        <w:t>Competencias institucionales y rutas de atención</w:t>
      </w:r>
    </w:p>
    <w:p w14:paraId="3F88A8AB" w14:textId="77777777" w:rsidR="00167132" w:rsidRDefault="00564B24" w:rsidP="00B53556">
      <w:pPr>
        <w:pStyle w:val="Textoindependiente"/>
        <w:numPr>
          <w:ilvl w:val="0"/>
          <w:numId w:val="91"/>
        </w:numPr>
        <w:ind w:right="61"/>
        <w:jc w:val="both"/>
        <w:rPr>
          <w:rFonts w:ascii="Garamond" w:hAnsi="Garamond"/>
        </w:rPr>
      </w:pPr>
      <w:r w:rsidRPr="0033008F">
        <w:rPr>
          <w:rFonts w:ascii="Garamond" w:hAnsi="Garamond"/>
        </w:rPr>
        <w:t>Procedimientos y protocolos institucionales</w:t>
      </w:r>
      <w:r w:rsidR="00E20C52">
        <w:rPr>
          <w:rFonts w:ascii="Garamond" w:hAnsi="Garamond"/>
        </w:rPr>
        <w:t xml:space="preserve"> </w:t>
      </w:r>
    </w:p>
    <w:p w14:paraId="167BC7D1" w14:textId="77777777" w:rsidR="00167132" w:rsidRDefault="00564B24" w:rsidP="00B53556">
      <w:pPr>
        <w:pStyle w:val="Textoindependiente"/>
        <w:numPr>
          <w:ilvl w:val="0"/>
          <w:numId w:val="91"/>
        </w:numPr>
        <w:ind w:right="61"/>
        <w:jc w:val="both"/>
        <w:rPr>
          <w:rFonts w:ascii="Garamond" w:hAnsi="Garamond"/>
        </w:rPr>
      </w:pPr>
      <w:r w:rsidRPr="0033008F">
        <w:rPr>
          <w:rFonts w:ascii="Garamond" w:hAnsi="Garamond"/>
        </w:rPr>
        <w:t>Consejería y apoyo emocional</w:t>
      </w:r>
      <w:r w:rsidR="00DB3C10">
        <w:rPr>
          <w:rFonts w:ascii="Garamond" w:hAnsi="Garamond"/>
        </w:rPr>
        <w:t xml:space="preserve"> </w:t>
      </w:r>
    </w:p>
    <w:p w14:paraId="2C0030A5" w14:textId="276E80D2" w:rsidR="0076494F" w:rsidRPr="0033008F" w:rsidRDefault="00167132" w:rsidP="00B53556">
      <w:pPr>
        <w:pStyle w:val="Textoindependiente"/>
        <w:numPr>
          <w:ilvl w:val="0"/>
          <w:numId w:val="91"/>
        </w:numPr>
        <w:ind w:right="61"/>
        <w:jc w:val="both"/>
        <w:rPr>
          <w:rFonts w:ascii="Garamond" w:hAnsi="Garamond"/>
        </w:rPr>
      </w:pPr>
      <w:r>
        <w:rPr>
          <w:rFonts w:ascii="Garamond" w:hAnsi="Garamond"/>
        </w:rPr>
        <w:t>R</w:t>
      </w:r>
      <w:r w:rsidR="00DB3C10">
        <w:rPr>
          <w:rFonts w:ascii="Garamond" w:hAnsi="Garamond"/>
        </w:rPr>
        <w:t>edes de apoyo</w:t>
      </w:r>
    </w:p>
    <w:p w14:paraId="6781590A" w14:textId="01F6636B" w:rsidR="00167132" w:rsidRDefault="00564B24" w:rsidP="00B53556">
      <w:pPr>
        <w:pStyle w:val="Textoindependiente"/>
        <w:numPr>
          <w:ilvl w:val="0"/>
          <w:numId w:val="91"/>
        </w:numPr>
        <w:ind w:right="61"/>
        <w:jc w:val="both"/>
        <w:rPr>
          <w:rFonts w:ascii="Garamond" w:hAnsi="Garamond"/>
        </w:rPr>
      </w:pPr>
      <w:r w:rsidRPr="0033008F">
        <w:rPr>
          <w:rFonts w:ascii="Garamond" w:hAnsi="Garamond"/>
        </w:rPr>
        <w:t>Derechos humanos</w:t>
      </w:r>
      <w:r w:rsidR="005971C1">
        <w:rPr>
          <w:rFonts w:ascii="Garamond" w:hAnsi="Garamond"/>
        </w:rPr>
        <w:t>, servicios de refugio</w:t>
      </w:r>
      <w:r w:rsidRPr="0033008F">
        <w:rPr>
          <w:rFonts w:ascii="Garamond" w:hAnsi="Garamond"/>
        </w:rPr>
        <w:t xml:space="preserve"> y protección legal</w:t>
      </w:r>
      <w:r w:rsidR="00DB3C10">
        <w:rPr>
          <w:rFonts w:ascii="Garamond" w:hAnsi="Garamond"/>
        </w:rPr>
        <w:t xml:space="preserve"> </w:t>
      </w:r>
    </w:p>
    <w:p w14:paraId="08C91D65" w14:textId="16020B8A" w:rsidR="0076494F" w:rsidRPr="0033008F" w:rsidRDefault="00DB3C10" w:rsidP="00B53556">
      <w:pPr>
        <w:pStyle w:val="Textoindependiente"/>
        <w:numPr>
          <w:ilvl w:val="0"/>
          <w:numId w:val="91"/>
        </w:numPr>
        <w:ind w:right="61"/>
        <w:jc w:val="both"/>
        <w:rPr>
          <w:rFonts w:ascii="Garamond" w:hAnsi="Garamond"/>
        </w:rPr>
      </w:pPr>
      <w:r>
        <w:rPr>
          <w:rFonts w:ascii="Garamond" w:hAnsi="Garamond"/>
        </w:rPr>
        <w:t>Democracia familiar</w:t>
      </w:r>
    </w:p>
    <w:p w14:paraId="255BEC2A" w14:textId="77777777" w:rsidR="0076494F" w:rsidRPr="0033008F" w:rsidRDefault="0076494F" w:rsidP="00F43789">
      <w:pPr>
        <w:jc w:val="both"/>
        <w:rPr>
          <w:rFonts w:ascii="Garamond" w:hAnsi="Garamond"/>
          <w:sz w:val="24"/>
          <w:szCs w:val="24"/>
        </w:rPr>
      </w:pPr>
    </w:p>
    <w:p w14:paraId="55F29E76" w14:textId="313D4044" w:rsidR="0076494F" w:rsidRPr="0033008F" w:rsidRDefault="0076494F" w:rsidP="00F43789">
      <w:pPr>
        <w:pStyle w:val="Textoindependiente"/>
        <w:ind w:left="153" w:right="61" w:firstLine="567"/>
        <w:jc w:val="both"/>
        <w:rPr>
          <w:rFonts w:ascii="Garamond" w:hAnsi="Garamond"/>
        </w:rPr>
      </w:pPr>
      <w:r w:rsidRPr="0033008F">
        <w:rPr>
          <w:rFonts w:ascii="Garamond" w:hAnsi="Garamond"/>
          <w:b/>
          <w:bCs/>
        </w:rPr>
        <w:t>MÓDULO IV –</w:t>
      </w:r>
      <w:r w:rsidRPr="0033008F">
        <w:rPr>
          <w:rFonts w:ascii="Garamond" w:hAnsi="Garamond"/>
        </w:rPr>
        <w:t xml:space="preserve"> </w:t>
      </w:r>
      <w:r w:rsidR="00564B24" w:rsidRPr="0033008F">
        <w:rPr>
          <w:rFonts w:ascii="Garamond" w:hAnsi="Garamond"/>
        </w:rPr>
        <w:t>Enfoques de Genero y Diversidad</w:t>
      </w:r>
    </w:p>
    <w:p w14:paraId="7EC1343F" w14:textId="677CE581" w:rsidR="002B532D" w:rsidRDefault="002B532D" w:rsidP="00B53556">
      <w:pPr>
        <w:pStyle w:val="Textoindependiente"/>
        <w:numPr>
          <w:ilvl w:val="0"/>
          <w:numId w:val="92"/>
        </w:numPr>
        <w:ind w:right="61"/>
        <w:jc w:val="both"/>
        <w:rPr>
          <w:rFonts w:ascii="Garamond" w:hAnsi="Garamond"/>
        </w:rPr>
      </w:pPr>
      <w:r>
        <w:rPr>
          <w:rFonts w:ascii="Garamond" w:hAnsi="Garamond"/>
        </w:rPr>
        <w:t xml:space="preserve">Violencia contra las </w:t>
      </w:r>
      <w:r w:rsidR="000952E5">
        <w:rPr>
          <w:rFonts w:ascii="Garamond" w:hAnsi="Garamond"/>
        </w:rPr>
        <w:t>mujeres - Política Pública Mujeres y Equidad de Género (PPMYEG)</w:t>
      </w:r>
    </w:p>
    <w:p w14:paraId="66998CCD" w14:textId="13B86B75" w:rsidR="00564B24" w:rsidRDefault="00564B24" w:rsidP="00B53556">
      <w:pPr>
        <w:pStyle w:val="Textoindependiente"/>
        <w:numPr>
          <w:ilvl w:val="0"/>
          <w:numId w:val="92"/>
        </w:numPr>
        <w:ind w:right="61"/>
        <w:jc w:val="both"/>
        <w:rPr>
          <w:rFonts w:ascii="Garamond" w:hAnsi="Garamond"/>
        </w:rPr>
      </w:pPr>
      <w:r w:rsidRPr="0033008F">
        <w:rPr>
          <w:rFonts w:ascii="Garamond" w:hAnsi="Garamond"/>
        </w:rPr>
        <w:t xml:space="preserve">Violencia en poblaciones vulnerables </w:t>
      </w:r>
      <w:r w:rsidR="000952E5">
        <w:rPr>
          <w:rFonts w:ascii="Garamond" w:hAnsi="Garamond"/>
        </w:rPr>
        <w:t>(</w:t>
      </w:r>
      <w:r w:rsidRPr="0033008F">
        <w:rPr>
          <w:rFonts w:ascii="Garamond" w:hAnsi="Garamond"/>
        </w:rPr>
        <w:t xml:space="preserve">LGBTQ+, personas con discapacidad, </w:t>
      </w:r>
      <w:r w:rsidR="000952E5">
        <w:rPr>
          <w:rFonts w:ascii="Garamond" w:hAnsi="Garamond"/>
        </w:rPr>
        <w:t>etc.</w:t>
      </w:r>
      <w:r w:rsidRPr="0033008F">
        <w:rPr>
          <w:rFonts w:ascii="Garamond" w:hAnsi="Garamond"/>
        </w:rPr>
        <w:t>)</w:t>
      </w:r>
    </w:p>
    <w:p w14:paraId="6BF6E71E" w14:textId="7D0E6FFF" w:rsidR="000952E5" w:rsidRPr="0033008F" w:rsidRDefault="000952E5" w:rsidP="00B53556">
      <w:pPr>
        <w:pStyle w:val="Textoindependiente"/>
        <w:numPr>
          <w:ilvl w:val="0"/>
          <w:numId w:val="92"/>
        </w:numPr>
        <w:ind w:right="61"/>
        <w:jc w:val="both"/>
        <w:rPr>
          <w:rFonts w:ascii="Garamond" w:hAnsi="Garamond"/>
        </w:rPr>
      </w:pPr>
      <w:r>
        <w:rPr>
          <w:rFonts w:ascii="Garamond" w:hAnsi="Garamond"/>
        </w:rPr>
        <w:t>Política</w:t>
      </w:r>
      <w:r w:rsidR="00AD6312">
        <w:rPr>
          <w:rFonts w:ascii="Garamond" w:hAnsi="Garamond"/>
        </w:rPr>
        <w:t>s</w:t>
      </w:r>
      <w:r>
        <w:rPr>
          <w:rFonts w:ascii="Garamond" w:hAnsi="Garamond"/>
        </w:rPr>
        <w:t xml:space="preserve"> Pública</w:t>
      </w:r>
      <w:r w:rsidR="00AD6312">
        <w:rPr>
          <w:rFonts w:ascii="Garamond" w:hAnsi="Garamond"/>
        </w:rPr>
        <w:t>s</w:t>
      </w:r>
      <w:r>
        <w:rPr>
          <w:rFonts w:ascii="Garamond" w:hAnsi="Garamond"/>
        </w:rPr>
        <w:t xml:space="preserve"> </w:t>
      </w:r>
      <w:r w:rsidR="00AD6312">
        <w:rPr>
          <w:rFonts w:ascii="Garamond" w:hAnsi="Garamond"/>
        </w:rPr>
        <w:t>Distritales con base en los derechos desde los diferentes enfoques (diferencial, poblacional y de género)</w:t>
      </w:r>
    </w:p>
    <w:p w14:paraId="0C64E191" w14:textId="77777777" w:rsidR="00564B24" w:rsidRPr="0033008F" w:rsidRDefault="00564B24" w:rsidP="00B53556">
      <w:pPr>
        <w:pStyle w:val="Textoindependiente"/>
        <w:numPr>
          <w:ilvl w:val="0"/>
          <w:numId w:val="92"/>
        </w:numPr>
        <w:ind w:right="61"/>
        <w:jc w:val="both"/>
        <w:rPr>
          <w:rFonts w:ascii="Garamond" w:hAnsi="Garamond"/>
        </w:rPr>
      </w:pPr>
      <w:r w:rsidRPr="0033008F">
        <w:rPr>
          <w:rFonts w:ascii="Garamond" w:hAnsi="Garamond"/>
        </w:rPr>
        <w:t>Uso de TIC para la sensibilización y educación</w:t>
      </w:r>
    </w:p>
    <w:p w14:paraId="466B834F" w14:textId="77777777" w:rsidR="00AD6312" w:rsidRDefault="00564B24" w:rsidP="00B53556">
      <w:pPr>
        <w:pStyle w:val="Textoindependiente"/>
        <w:numPr>
          <w:ilvl w:val="0"/>
          <w:numId w:val="93"/>
        </w:numPr>
        <w:ind w:right="61"/>
        <w:jc w:val="both"/>
        <w:rPr>
          <w:rFonts w:ascii="Garamond" w:hAnsi="Garamond"/>
        </w:rPr>
      </w:pPr>
      <w:r w:rsidRPr="0033008F">
        <w:rPr>
          <w:rFonts w:ascii="Garamond" w:hAnsi="Garamond"/>
        </w:rPr>
        <w:t>Indicadores de impacto y efectividad</w:t>
      </w:r>
      <w:r w:rsidR="00DB3C10">
        <w:rPr>
          <w:rFonts w:ascii="Garamond" w:hAnsi="Garamond"/>
        </w:rPr>
        <w:t xml:space="preserve"> </w:t>
      </w:r>
    </w:p>
    <w:p w14:paraId="086B4E11" w14:textId="25995135" w:rsidR="00564B24" w:rsidRPr="0033008F" w:rsidRDefault="00DB3C10" w:rsidP="00B53556">
      <w:pPr>
        <w:pStyle w:val="Textoindependiente"/>
        <w:numPr>
          <w:ilvl w:val="0"/>
          <w:numId w:val="93"/>
        </w:numPr>
        <w:ind w:right="61"/>
        <w:jc w:val="both"/>
        <w:rPr>
          <w:rFonts w:ascii="Garamond" w:hAnsi="Garamond"/>
        </w:rPr>
      </w:pPr>
      <w:r>
        <w:rPr>
          <w:rFonts w:ascii="Garamond" w:hAnsi="Garamond"/>
        </w:rPr>
        <w:t>F</w:t>
      </w:r>
      <w:r w:rsidRPr="00DB3C10">
        <w:rPr>
          <w:rFonts w:ascii="Garamond" w:hAnsi="Garamond"/>
        </w:rPr>
        <w:t>ortalecimiento de habilidades para la vida</w:t>
      </w:r>
    </w:p>
    <w:p w14:paraId="668D4DE8" w14:textId="77777777" w:rsidR="0076494F" w:rsidRPr="0033008F" w:rsidRDefault="0076494F" w:rsidP="00416699">
      <w:pPr>
        <w:ind w:left="567"/>
        <w:jc w:val="both"/>
        <w:rPr>
          <w:rFonts w:ascii="Garamond" w:hAnsi="Garamond"/>
          <w:sz w:val="24"/>
          <w:szCs w:val="24"/>
        </w:rPr>
      </w:pPr>
    </w:p>
    <w:p w14:paraId="30FB511E" w14:textId="090A9520" w:rsidR="00C70D90" w:rsidRPr="0033008F" w:rsidRDefault="00265E3E" w:rsidP="00C70D90">
      <w:pPr>
        <w:jc w:val="both"/>
        <w:rPr>
          <w:rFonts w:ascii="Garamond" w:hAnsi="Garamond"/>
          <w:sz w:val="24"/>
          <w:szCs w:val="24"/>
        </w:rPr>
      </w:pPr>
      <w:r w:rsidRPr="0033008F">
        <w:rPr>
          <w:rFonts w:ascii="Garamond" w:hAnsi="Garamond"/>
          <w:sz w:val="24"/>
          <w:szCs w:val="24"/>
        </w:rPr>
        <w:t xml:space="preserve">En </w:t>
      </w:r>
      <w:r w:rsidR="006F36E8">
        <w:rPr>
          <w:rFonts w:ascii="Garamond" w:hAnsi="Garamond"/>
          <w:sz w:val="24"/>
          <w:szCs w:val="24"/>
        </w:rPr>
        <w:t>los módulos de formación</w:t>
      </w:r>
      <w:r w:rsidRPr="0033008F">
        <w:rPr>
          <w:rFonts w:ascii="Garamond" w:hAnsi="Garamond"/>
          <w:sz w:val="24"/>
          <w:szCs w:val="24"/>
        </w:rPr>
        <w:t>, s</w:t>
      </w:r>
      <w:r w:rsidR="00C70D90" w:rsidRPr="0033008F">
        <w:rPr>
          <w:rFonts w:ascii="Garamond" w:hAnsi="Garamond"/>
          <w:sz w:val="24"/>
          <w:szCs w:val="24"/>
        </w:rPr>
        <w:t xml:space="preserve">e abordarán temas trasversales como: </w:t>
      </w:r>
    </w:p>
    <w:p w14:paraId="718EE1E0" w14:textId="77777777" w:rsidR="00C70D90" w:rsidRPr="0033008F" w:rsidRDefault="00C70D90" w:rsidP="00301094">
      <w:pPr>
        <w:pStyle w:val="Prrafodelista"/>
        <w:numPr>
          <w:ilvl w:val="0"/>
          <w:numId w:val="12"/>
        </w:numPr>
        <w:ind w:left="720"/>
        <w:rPr>
          <w:rFonts w:ascii="Garamond" w:hAnsi="Garamond"/>
          <w:sz w:val="24"/>
          <w:szCs w:val="24"/>
        </w:rPr>
      </w:pPr>
      <w:r w:rsidRPr="0033008F">
        <w:rPr>
          <w:rFonts w:ascii="Garamond" w:hAnsi="Garamond"/>
          <w:sz w:val="24"/>
          <w:szCs w:val="24"/>
        </w:rPr>
        <w:t xml:space="preserve">Violencia basada en género VBG. </w:t>
      </w:r>
    </w:p>
    <w:p w14:paraId="117C37E1" w14:textId="77777777" w:rsidR="00C70D90" w:rsidRPr="0033008F" w:rsidRDefault="00C70D90" w:rsidP="00301094">
      <w:pPr>
        <w:pStyle w:val="Prrafodelista"/>
        <w:numPr>
          <w:ilvl w:val="0"/>
          <w:numId w:val="12"/>
        </w:numPr>
        <w:ind w:left="720"/>
        <w:rPr>
          <w:rFonts w:ascii="Garamond" w:hAnsi="Garamond"/>
          <w:sz w:val="24"/>
          <w:szCs w:val="24"/>
        </w:rPr>
      </w:pPr>
      <w:r w:rsidRPr="0033008F">
        <w:rPr>
          <w:rFonts w:ascii="Garamond" w:hAnsi="Garamond"/>
          <w:sz w:val="24"/>
          <w:szCs w:val="24"/>
        </w:rPr>
        <w:t>Construcción de masculinidades no violentas.</w:t>
      </w:r>
    </w:p>
    <w:p w14:paraId="65785C9F" w14:textId="77777777" w:rsidR="00C70D90" w:rsidRPr="0033008F" w:rsidRDefault="00C70D90" w:rsidP="00301094">
      <w:pPr>
        <w:pStyle w:val="Prrafodelista"/>
        <w:numPr>
          <w:ilvl w:val="0"/>
          <w:numId w:val="12"/>
        </w:numPr>
        <w:ind w:left="720"/>
        <w:rPr>
          <w:rFonts w:ascii="Garamond" w:hAnsi="Garamond"/>
          <w:sz w:val="24"/>
          <w:szCs w:val="24"/>
        </w:rPr>
      </w:pPr>
      <w:r w:rsidRPr="0033008F">
        <w:rPr>
          <w:rFonts w:ascii="Garamond" w:hAnsi="Garamond"/>
          <w:sz w:val="24"/>
          <w:szCs w:val="24"/>
        </w:rPr>
        <w:t xml:space="preserve">Legislación contra las violencias y las rutas de atención institucional. </w:t>
      </w:r>
    </w:p>
    <w:p w14:paraId="55862E34" w14:textId="77777777" w:rsidR="00C70D90" w:rsidRPr="0033008F" w:rsidRDefault="00C70D90" w:rsidP="00301094">
      <w:pPr>
        <w:pStyle w:val="Prrafodelista"/>
        <w:numPr>
          <w:ilvl w:val="0"/>
          <w:numId w:val="12"/>
        </w:numPr>
        <w:ind w:left="720"/>
        <w:rPr>
          <w:rFonts w:ascii="Garamond" w:hAnsi="Garamond"/>
          <w:sz w:val="24"/>
          <w:szCs w:val="24"/>
        </w:rPr>
      </w:pPr>
      <w:r w:rsidRPr="0033008F">
        <w:rPr>
          <w:rFonts w:ascii="Garamond" w:hAnsi="Garamond"/>
          <w:sz w:val="24"/>
          <w:szCs w:val="24"/>
        </w:rPr>
        <w:t>Derechos humanos.</w:t>
      </w:r>
    </w:p>
    <w:p w14:paraId="17A7770E" w14:textId="77777777" w:rsidR="00C70D90" w:rsidRPr="0033008F" w:rsidRDefault="00C70D90" w:rsidP="00301094">
      <w:pPr>
        <w:pStyle w:val="Prrafodelista"/>
        <w:numPr>
          <w:ilvl w:val="0"/>
          <w:numId w:val="12"/>
        </w:numPr>
        <w:ind w:left="720"/>
        <w:rPr>
          <w:rFonts w:ascii="Garamond" w:hAnsi="Garamond"/>
          <w:sz w:val="24"/>
          <w:szCs w:val="24"/>
        </w:rPr>
      </w:pPr>
      <w:r w:rsidRPr="0033008F">
        <w:rPr>
          <w:rFonts w:ascii="Garamond" w:hAnsi="Garamond"/>
          <w:sz w:val="24"/>
          <w:szCs w:val="24"/>
        </w:rPr>
        <w:t>Familias democráticas.</w:t>
      </w:r>
    </w:p>
    <w:p w14:paraId="3A4ECB4A" w14:textId="77777777" w:rsidR="00C70D90" w:rsidRPr="0033008F" w:rsidRDefault="00C70D90" w:rsidP="00D616F8">
      <w:pPr>
        <w:jc w:val="both"/>
        <w:rPr>
          <w:rFonts w:ascii="Garamond" w:hAnsi="Garamond"/>
          <w:sz w:val="24"/>
          <w:szCs w:val="24"/>
        </w:rPr>
      </w:pPr>
    </w:p>
    <w:p w14:paraId="30D75F91" w14:textId="3CE56772" w:rsidR="00112556" w:rsidRPr="0033008F" w:rsidRDefault="00112556" w:rsidP="00D616F8">
      <w:pPr>
        <w:tabs>
          <w:tab w:val="left" w:pos="857"/>
        </w:tabs>
        <w:ind w:right="61"/>
        <w:jc w:val="both"/>
        <w:rPr>
          <w:rFonts w:ascii="Garamond" w:hAnsi="Garamond"/>
          <w:sz w:val="24"/>
          <w:szCs w:val="24"/>
        </w:rPr>
      </w:pPr>
      <w:r w:rsidRPr="0033008F">
        <w:rPr>
          <w:rFonts w:ascii="Garamond" w:hAnsi="Garamond"/>
          <w:sz w:val="24"/>
          <w:szCs w:val="24"/>
        </w:rPr>
        <w:t xml:space="preserve">Una vez los participantes finalicen su proceso de formación, estarán capacitados con herramientas para </w:t>
      </w:r>
      <w:r w:rsidR="004D69B7">
        <w:rPr>
          <w:rFonts w:ascii="Garamond" w:hAnsi="Garamond"/>
          <w:sz w:val="24"/>
          <w:szCs w:val="24"/>
        </w:rPr>
        <w:t xml:space="preserve">la resolución temprana de conflictos y </w:t>
      </w:r>
      <w:r w:rsidR="001D4A84">
        <w:rPr>
          <w:rFonts w:ascii="Garamond" w:hAnsi="Garamond"/>
          <w:sz w:val="24"/>
          <w:szCs w:val="24"/>
        </w:rPr>
        <w:t xml:space="preserve">para </w:t>
      </w:r>
      <w:r w:rsidRPr="0033008F">
        <w:rPr>
          <w:rFonts w:ascii="Garamond" w:hAnsi="Garamond"/>
          <w:sz w:val="24"/>
          <w:szCs w:val="24"/>
        </w:rPr>
        <w:t xml:space="preserve">ser multiplicadores en procesos de orientación en la prevención, detección y denuncia de cualquier amenaza de violencia en el contexto familiar y sexual o de </w:t>
      </w:r>
      <w:r w:rsidRPr="0033008F">
        <w:rPr>
          <w:rFonts w:ascii="Garamond" w:hAnsi="Garamond"/>
          <w:sz w:val="24"/>
          <w:szCs w:val="24"/>
        </w:rPr>
        <w:lastRenderedPageBreak/>
        <w:t>vulneración de derechos.</w:t>
      </w:r>
    </w:p>
    <w:p w14:paraId="41F360DA" w14:textId="77777777" w:rsidR="00112556" w:rsidRPr="0033008F" w:rsidRDefault="00112556" w:rsidP="00D616F8">
      <w:pPr>
        <w:pStyle w:val="Textoindependiente"/>
        <w:ind w:right="61"/>
        <w:jc w:val="both"/>
        <w:rPr>
          <w:rFonts w:ascii="Garamond" w:hAnsi="Garamond"/>
        </w:rPr>
      </w:pPr>
    </w:p>
    <w:p w14:paraId="3F9D224D" w14:textId="14376671" w:rsidR="00112556" w:rsidRPr="0033008F" w:rsidRDefault="00102EF2" w:rsidP="007047FD">
      <w:pPr>
        <w:jc w:val="both"/>
        <w:rPr>
          <w:rFonts w:ascii="Garamond" w:hAnsi="Garamond"/>
          <w:sz w:val="24"/>
          <w:szCs w:val="24"/>
        </w:rPr>
      </w:pPr>
      <w:r w:rsidRPr="0033008F">
        <w:rPr>
          <w:rFonts w:ascii="Garamond" w:hAnsi="Garamond"/>
          <w:b/>
          <w:bCs/>
          <w:sz w:val="24"/>
          <w:szCs w:val="24"/>
        </w:rPr>
        <w:t>Observaciones</w:t>
      </w:r>
      <w:r w:rsidR="007047FD" w:rsidRPr="0033008F">
        <w:rPr>
          <w:rFonts w:ascii="Garamond" w:hAnsi="Garamond"/>
          <w:b/>
          <w:bCs/>
          <w:sz w:val="24"/>
          <w:szCs w:val="24"/>
        </w:rPr>
        <w:t xml:space="preserve"> para el desarrollo de la estrategia</w:t>
      </w:r>
      <w:r w:rsidR="00112556" w:rsidRPr="0033008F">
        <w:rPr>
          <w:rFonts w:ascii="Garamond" w:hAnsi="Garamond"/>
          <w:b/>
          <w:bCs/>
          <w:sz w:val="24"/>
          <w:szCs w:val="24"/>
        </w:rPr>
        <w:t>:</w:t>
      </w:r>
      <w:r w:rsidR="00112556" w:rsidRPr="0033008F">
        <w:rPr>
          <w:rFonts w:ascii="Garamond" w:hAnsi="Garamond"/>
          <w:sz w:val="24"/>
          <w:szCs w:val="24"/>
        </w:rPr>
        <w:t xml:space="preserve"> </w:t>
      </w:r>
    </w:p>
    <w:p w14:paraId="23BEF242" w14:textId="7AC552A7" w:rsidR="00B03341" w:rsidRPr="0033008F" w:rsidRDefault="007047FD" w:rsidP="00301094">
      <w:pPr>
        <w:pStyle w:val="Prrafodelista"/>
        <w:numPr>
          <w:ilvl w:val="0"/>
          <w:numId w:val="29"/>
        </w:numPr>
        <w:ind w:left="709"/>
        <w:rPr>
          <w:rFonts w:ascii="Garamond" w:hAnsi="Garamond"/>
          <w:sz w:val="24"/>
          <w:szCs w:val="24"/>
        </w:rPr>
      </w:pPr>
      <w:r w:rsidRPr="0033008F">
        <w:rPr>
          <w:rFonts w:ascii="Garamond" w:hAnsi="Garamond"/>
          <w:sz w:val="24"/>
          <w:szCs w:val="24"/>
        </w:rPr>
        <w:t>Para el desarrollo de esta estrategia, se tendrán en cuenta de manera prioritaria, los siguientes documentos y manuales que se encuentran disponibles en la página de la Secretaría Distrital de Integración Social y que tienen como finalidad fortalecer los procesos de prevención:</w:t>
      </w:r>
    </w:p>
    <w:p w14:paraId="1985321D" w14:textId="77777777" w:rsidR="007047FD" w:rsidRPr="0033008F"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Anexo 8.1. Estrategia de prevención: Entornos protectores y territorios seguros</w:t>
      </w:r>
    </w:p>
    <w:p w14:paraId="25E03CFB" w14:textId="77777777" w:rsidR="007047FD" w:rsidRPr="0033008F"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Anexo 8.2. Manual de prevención para padres, madres, cuidadoras y cuidadores</w:t>
      </w:r>
    </w:p>
    <w:p w14:paraId="269036BC" w14:textId="77777777" w:rsidR="007047FD" w:rsidRPr="0033008F"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 xml:space="preserve">Anexo 8.3. Manual para servidoras, servidores, líderes y lideresas </w:t>
      </w:r>
    </w:p>
    <w:p w14:paraId="0590A411" w14:textId="77777777" w:rsidR="007047FD"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Anexo 8.4. Manual para jóvenes y adolescentes</w:t>
      </w:r>
    </w:p>
    <w:p w14:paraId="6356FB4C" w14:textId="77777777" w:rsidR="00532459" w:rsidRDefault="00532459" w:rsidP="00532459">
      <w:pPr>
        <w:rPr>
          <w:rFonts w:ascii="Garamond" w:hAnsi="Garamond"/>
          <w:sz w:val="24"/>
          <w:szCs w:val="24"/>
        </w:rPr>
      </w:pPr>
    </w:p>
    <w:p w14:paraId="493E34C5" w14:textId="5E17434B" w:rsidR="00532459" w:rsidRPr="00532459" w:rsidRDefault="00532459" w:rsidP="00532459">
      <w:pPr>
        <w:pStyle w:val="Prrafodelista"/>
        <w:numPr>
          <w:ilvl w:val="0"/>
          <w:numId w:val="29"/>
        </w:numPr>
        <w:rPr>
          <w:rFonts w:ascii="Garamond" w:hAnsi="Garamond"/>
          <w:sz w:val="24"/>
          <w:szCs w:val="24"/>
        </w:rPr>
      </w:pPr>
      <w:r>
        <w:rPr>
          <w:rFonts w:ascii="Garamond" w:hAnsi="Garamond"/>
          <w:sz w:val="24"/>
          <w:szCs w:val="24"/>
        </w:rPr>
        <w:t xml:space="preserve">Los temas específicos de los módulos de formación </w:t>
      </w:r>
      <w:r w:rsidRPr="00532459">
        <w:rPr>
          <w:rFonts w:ascii="Garamond" w:hAnsi="Garamond"/>
          <w:sz w:val="24"/>
          <w:szCs w:val="24"/>
        </w:rPr>
        <w:t xml:space="preserve">se deben desarrollar </w:t>
      </w:r>
      <w:r>
        <w:rPr>
          <w:rFonts w:ascii="Garamond" w:hAnsi="Garamond"/>
          <w:sz w:val="24"/>
          <w:szCs w:val="24"/>
        </w:rPr>
        <w:t xml:space="preserve">teniendo en cuenta </w:t>
      </w:r>
      <w:r w:rsidRPr="00532459">
        <w:rPr>
          <w:rFonts w:ascii="Garamond" w:hAnsi="Garamond"/>
          <w:sz w:val="24"/>
          <w:szCs w:val="24"/>
        </w:rPr>
        <w:t xml:space="preserve">los </w:t>
      </w:r>
      <w:r>
        <w:rPr>
          <w:rFonts w:ascii="Garamond" w:hAnsi="Garamond"/>
          <w:sz w:val="24"/>
          <w:szCs w:val="24"/>
        </w:rPr>
        <w:t xml:space="preserve">anteriores </w:t>
      </w:r>
      <w:r w:rsidRPr="00532459">
        <w:rPr>
          <w:rFonts w:ascii="Garamond" w:hAnsi="Garamond"/>
          <w:sz w:val="24"/>
          <w:szCs w:val="24"/>
        </w:rPr>
        <w:t>manuales por grupo poblacional</w:t>
      </w:r>
      <w:r>
        <w:rPr>
          <w:rFonts w:ascii="Garamond" w:hAnsi="Garamond"/>
          <w:sz w:val="24"/>
          <w:szCs w:val="24"/>
        </w:rPr>
        <w:t>.</w:t>
      </w:r>
    </w:p>
    <w:p w14:paraId="596913C2" w14:textId="77777777" w:rsidR="00ED100F" w:rsidRDefault="00ED100F" w:rsidP="00ED100F">
      <w:pPr>
        <w:pStyle w:val="Prrafodelista"/>
        <w:ind w:left="1134" w:firstLine="0"/>
        <w:rPr>
          <w:rFonts w:ascii="Garamond" w:hAnsi="Garamond"/>
          <w:sz w:val="24"/>
          <w:szCs w:val="24"/>
        </w:rPr>
      </w:pPr>
    </w:p>
    <w:p w14:paraId="30AB5D2C" w14:textId="747B7C24" w:rsidR="00ED100F" w:rsidRPr="00ED100F" w:rsidRDefault="00ED100F" w:rsidP="00ED100F">
      <w:pPr>
        <w:pStyle w:val="Prrafodelista"/>
        <w:numPr>
          <w:ilvl w:val="0"/>
          <w:numId w:val="29"/>
        </w:numPr>
        <w:rPr>
          <w:rFonts w:ascii="Garamond" w:hAnsi="Garamond"/>
          <w:sz w:val="24"/>
          <w:szCs w:val="24"/>
        </w:rPr>
      </w:pPr>
      <w:r w:rsidRPr="00ED100F">
        <w:rPr>
          <w:rFonts w:ascii="Garamond" w:hAnsi="Garamond"/>
          <w:sz w:val="24"/>
          <w:szCs w:val="24"/>
        </w:rPr>
        <w:t>Así mismo, es de mencionar que la Subdirección para la Familia se encuentra fortaleciendo los contenidos temáticos de la Estrategia de prevención de violencia en el contexto familiar y violencia sexual, con la denominación “Entornos protectores y territorios seguros, inclusivos y diversos”, a través de los siguientes manuales</w:t>
      </w:r>
      <w:r w:rsidR="0072275E">
        <w:rPr>
          <w:rFonts w:ascii="Garamond" w:hAnsi="Garamond"/>
          <w:sz w:val="24"/>
          <w:szCs w:val="24"/>
        </w:rPr>
        <w:t>,</w:t>
      </w:r>
      <w:r>
        <w:rPr>
          <w:rFonts w:ascii="Garamond" w:hAnsi="Garamond"/>
          <w:sz w:val="24"/>
          <w:szCs w:val="24"/>
        </w:rPr>
        <w:t xml:space="preserve"> </w:t>
      </w:r>
      <w:r w:rsidR="0072275E">
        <w:rPr>
          <w:rFonts w:ascii="Garamond" w:hAnsi="Garamond"/>
          <w:sz w:val="24"/>
          <w:szCs w:val="24"/>
        </w:rPr>
        <w:t xml:space="preserve">los cuales </w:t>
      </w:r>
      <w:r w:rsidR="0072275E" w:rsidRPr="0072275E">
        <w:rPr>
          <w:rFonts w:ascii="Garamond" w:hAnsi="Garamond"/>
          <w:sz w:val="24"/>
          <w:szCs w:val="24"/>
        </w:rPr>
        <w:t>estarán disponibles una vez surtan el trámite interno de oficialización institucional</w:t>
      </w:r>
      <w:r w:rsidRPr="00ED100F">
        <w:rPr>
          <w:rFonts w:ascii="Garamond" w:hAnsi="Garamond"/>
          <w:sz w:val="24"/>
          <w:szCs w:val="24"/>
        </w:rPr>
        <w:t xml:space="preserve">: </w:t>
      </w:r>
    </w:p>
    <w:p w14:paraId="6EAAFFAE" w14:textId="063EE981" w:rsidR="00ED100F" w:rsidRPr="00ED100F" w:rsidRDefault="00ED100F" w:rsidP="00ED100F">
      <w:pPr>
        <w:pStyle w:val="Prrafodelista"/>
        <w:numPr>
          <w:ilvl w:val="0"/>
          <w:numId w:val="71"/>
        </w:numPr>
        <w:rPr>
          <w:rFonts w:ascii="Garamond" w:hAnsi="Garamond"/>
          <w:sz w:val="24"/>
          <w:szCs w:val="24"/>
        </w:rPr>
      </w:pPr>
      <w:r>
        <w:rPr>
          <w:rFonts w:ascii="Garamond" w:hAnsi="Garamond"/>
          <w:sz w:val="24"/>
          <w:szCs w:val="24"/>
        </w:rPr>
        <w:t xml:space="preserve">I. </w:t>
      </w:r>
      <w:r w:rsidRPr="00ED100F">
        <w:rPr>
          <w:rFonts w:ascii="Garamond" w:hAnsi="Garamond"/>
          <w:sz w:val="24"/>
          <w:szCs w:val="24"/>
        </w:rPr>
        <w:t>Derechos Humanos: se espera generar el reconocimiento como sujetos de derechos de las diferentes poblaciones históricamente estigmatizadas desde el paradigma de los Derechos Humanos, resaltando los marcos normativos internacionales y nacionales que protegen a mujeres, niños niñas y adolescentes, población LGBTI, personas con discapacidad, personas adulto mayor, población migrante, habitante de calle y grupos étnicos.</w:t>
      </w:r>
      <w:r w:rsidRPr="00ED100F">
        <w:rPr>
          <w:rFonts w:ascii="Times New Roman" w:hAnsi="Times New Roman" w:cs="Times New Roman"/>
          <w:sz w:val="24"/>
          <w:szCs w:val="24"/>
        </w:rPr>
        <w:t> </w:t>
      </w:r>
      <w:r w:rsidRPr="00ED100F">
        <w:rPr>
          <w:rFonts w:ascii="Garamond" w:hAnsi="Garamond"/>
          <w:sz w:val="24"/>
          <w:szCs w:val="24"/>
        </w:rPr>
        <w:t xml:space="preserve"> </w:t>
      </w:r>
    </w:p>
    <w:p w14:paraId="250B1BD8" w14:textId="1F42634F" w:rsidR="00ED100F" w:rsidRPr="00ED100F" w:rsidRDefault="00ED100F" w:rsidP="00ED100F">
      <w:pPr>
        <w:pStyle w:val="Prrafodelista"/>
        <w:numPr>
          <w:ilvl w:val="0"/>
          <w:numId w:val="73"/>
        </w:numPr>
        <w:rPr>
          <w:rFonts w:ascii="Garamond" w:hAnsi="Garamond"/>
          <w:sz w:val="24"/>
          <w:szCs w:val="24"/>
        </w:rPr>
      </w:pPr>
      <w:r w:rsidRPr="00ED100F">
        <w:rPr>
          <w:rFonts w:ascii="Garamond" w:hAnsi="Garamond"/>
          <w:sz w:val="24"/>
          <w:szCs w:val="24"/>
        </w:rPr>
        <w:t>II.</w:t>
      </w:r>
      <w:r>
        <w:rPr>
          <w:rFonts w:ascii="Garamond" w:hAnsi="Garamond"/>
          <w:sz w:val="24"/>
          <w:szCs w:val="24"/>
        </w:rPr>
        <w:t xml:space="preserve"> </w:t>
      </w:r>
      <w:r w:rsidRPr="00ED100F">
        <w:rPr>
          <w:rFonts w:ascii="Garamond" w:hAnsi="Garamond"/>
          <w:sz w:val="24"/>
          <w:szCs w:val="24"/>
        </w:rPr>
        <w:t>Equipaje de Género, a través del cual se proponen espacios de reflexión acerca del patriarcalismo y la forma en que se han legitimado relaciones inequitativas y violentas entre hombres y mujeres, a su vez, reflexionar sobre la identidad de género en una lógica interseccional, y su lugar en las relaciones en el contexto familiar.</w:t>
      </w:r>
      <w:r w:rsidRPr="00ED100F">
        <w:rPr>
          <w:rFonts w:ascii="Times New Roman" w:hAnsi="Times New Roman" w:cs="Times New Roman"/>
          <w:sz w:val="24"/>
          <w:szCs w:val="24"/>
        </w:rPr>
        <w:t> </w:t>
      </w:r>
      <w:r w:rsidRPr="00ED100F">
        <w:rPr>
          <w:rFonts w:ascii="Garamond" w:hAnsi="Garamond"/>
          <w:sz w:val="24"/>
          <w:szCs w:val="24"/>
        </w:rPr>
        <w:t xml:space="preserve"> </w:t>
      </w:r>
    </w:p>
    <w:p w14:paraId="26C77432" w14:textId="566BA4C7" w:rsidR="00ED100F" w:rsidRPr="00ED100F" w:rsidRDefault="00ED100F" w:rsidP="00ED100F">
      <w:pPr>
        <w:pStyle w:val="Prrafodelista"/>
        <w:numPr>
          <w:ilvl w:val="0"/>
          <w:numId w:val="73"/>
        </w:numPr>
        <w:rPr>
          <w:rFonts w:ascii="Garamond" w:hAnsi="Garamond"/>
          <w:sz w:val="24"/>
          <w:szCs w:val="24"/>
        </w:rPr>
      </w:pPr>
      <w:r w:rsidRPr="00ED100F">
        <w:rPr>
          <w:rFonts w:ascii="Garamond" w:hAnsi="Garamond"/>
          <w:sz w:val="24"/>
          <w:szCs w:val="24"/>
        </w:rPr>
        <w:t>III.</w:t>
      </w:r>
      <w:r w:rsidRPr="00ED100F">
        <w:rPr>
          <w:rFonts w:ascii="Garamond" w:hAnsi="Garamond"/>
          <w:sz w:val="24"/>
          <w:szCs w:val="24"/>
        </w:rPr>
        <w:tab/>
        <w:t xml:space="preserve">Masculinidades corresponsables, no violentas, este manual permite analizar las creencias y prácticas que se materializan en el ejercicio de las masculinidades para el posicionamiento de nuevos patrones culturales no hegemónicos. </w:t>
      </w:r>
      <w:r w:rsidRPr="00ED100F">
        <w:rPr>
          <w:rFonts w:ascii="Times New Roman" w:hAnsi="Times New Roman" w:cs="Times New Roman"/>
          <w:sz w:val="24"/>
          <w:szCs w:val="24"/>
        </w:rPr>
        <w:t> </w:t>
      </w:r>
      <w:r w:rsidRPr="00ED100F">
        <w:rPr>
          <w:rFonts w:ascii="Garamond" w:hAnsi="Garamond"/>
          <w:sz w:val="24"/>
          <w:szCs w:val="24"/>
        </w:rPr>
        <w:t xml:space="preserve"> </w:t>
      </w:r>
    </w:p>
    <w:p w14:paraId="4CC176E8" w14:textId="3097EC81" w:rsidR="00ED100F" w:rsidRPr="00ED100F" w:rsidRDefault="00ED100F" w:rsidP="00ED100F">
      <w:pPr>
        <w:pStyle w:val="Prrafodelista"/>
        <w:numPr>
          <w:ilvl w:val="0"/>
          <w:numId w:val="73"/>
        </w:numPr>
        <w:rPr>
          <w:rFonts w:ascii="Garamond" w:hAnsi="Garamond"/>
          <w:sz w:val="24"/>
          <w:szCs w:val="24"/>
        </w:rPr>
      </w:pPr>
      <w:r w:rsidRPr="00ED100F">
        <w:rPr>
          <w:rFonts w:ascii="Garamond" w:hAnsi="Garamond"/>
          <w:sz w:val="24"/>
          <w:szCs w:val="24"/>
        </w:rPr>
        <w:t>IV.</w:t>
      </w:r>
      <w:r>
        <w:rPr>
          <w:rFonts w:ascii="Garamond" w:hAnsi="Garamond"/>
          <w:sz w:val="24"/>
          <w:szCs w:val="24"/>
        </w:rPr>
        <w:t xml:space="preserve"> </w:t>
      </w:r>
      <w:r w:rsidRPr="00ED100F">
        <w:rPr>
          <w:rFonts w:ascii="Garamond" w:hAnsi="Garamond"/>
          <w:sz w:val="24"/>
          <w:szCs w:val="24"/>
        </w:rPr>
        <w:t>Violencia en el contexto familiar y Violencia Sexual, este manual desarrolla elementos conceptuales y normativos en violencias de género con énfasis en violencia en el contexto familiar y sexual contra niños, niñas, adolescentes, mujeres, personas mayores, pueblos Indígenas y familias Afro.</w:t>
      </w:r>
    </w:p>
    <w:p w14:paraId="5F6321D4" w14:textId="413E3A3F" w:rsidR="00ED100F" w:rsidRPr="00ED100F" w:rsidRDefault="00ED100F" w:rsidP="00ED100F">
      <w:pPr>
        <w:pStyle w:val="Prrafodelista"/>
        <w:numPr>
          <w:ilvl w:val="0"/>
          <w:numId w:val="73"/>
        </w:numPr>
        <w:rPr>
          <w:rFonts w:ascii="Garamond" w:hAnsi="Garamond"/>
          <w:sz w:val="24"/>
          <w:szCs w:val="24"/>
        </w:rPr>
      </w:pPr>
      <w:r w:rsidRPr="00ED100F">
        <w:rPr>
          <w:rFonts w:ascii="Garamond" w:hAnsi="Garamond"/>
          <w:sz w:val="24"/>
          <w:szCs w:val="24"/>
        </w:rPr>
        <w:t>V.</w:t>
      </w:r>
      <w:r>
        <w:rPr>
          <w:rFonts w:ascii="Garamond" w:hAnsi="Garamond"/>
          <w:sz w:val="24"/>
          <w:szCs w:val="24"/>
        </w:rPr>
        <w:t xml:space="preserve"> </w:t>
      </w:r>
      <w:r w:rsidRPr="00ED100F">
        <w:rPr>
          <w:rFonts w:ascii="Garamond" w:hAnsi="Garamond"/>
          <w:sz w:val="24"/>
          <w:szCs w:val="24"/>
        </w:rPr>
        <w:t xml:space="preserve">Competencias Institucionales y Rutas de Atención. Este manual propone apropiar y dar a conocer a la ciudadanía las competencias institucionales y rutas de atención a víctimas de violencia en el contexto familiar y violencias sexuales en Bogotá, para comprender los procesos, acciones y mecanismos que permiten garantizar la atención y seguimiento de las víctimas, de acuerdo con la capacidad institucional en lo local y Distrital. </w:t>
      </w:r>
    </w:p>
    <w:p w14:paraId="7915BD6B" w14:textId="77777777" w:rsidR="00ED100F" w:rsidRPr="00ED100F" w:rsidRDefault="00ED100F" w:rsidP="00ED100F">
      <w:pPr>
        <w:pStyle w:val="Prrafodelista"/>
        <w:numPr>
          <w:ilvl w:val="0"/>
          <w:numId w:val="73"/>
        </w:numPr>
        <w:rPr>
          <w:rFonts w:ascii="Garamond" w:hAnsi="Garamond"/>
          <w:sz w:val="24"/>
          <w:szCs w:val="24"/>
        </w:rPr>
      </w:pPr>
      <w:r w:rsidRPr="00ED100F">
        <w:rPr>
          <w:rFonts w:ascii="Garamond" w:hAnsi="Garamond"/>
          <w:sz w:val="24"/>
          <w:szCs w:val="24"/>
        </w:rPr>
        <w:t>VI.</w:t>
      </w:r>
      <w:r w:rsidRPr="00ED100F">
        <w:rPr>
          <w:rFonts w:ascii="Garamond" w:hAnsi="Garamond"/>
          <w:sz w:val="24"/>
          <w:szCs w:val="24"/>
        </w:rPr>
        <w:tab/>
        <w:t xml:space="preserve">Fortalecimiento de  habilidades para la vida, orienta en el reconocimiento de las habilidades básicas emocionales, sociales y cognitivas, con el fin de fortalecer el desarrollo personal e interacción social y mejorar las estrategias de afrontamiento de los diferentes retos de la vida cotidiana desde una perspectiva no violenta; lo que incluye fortalecer las habilidades </w:t>
      </w:r>
      <w:r w:rsidRPr="00ED100F">
        <w:rPr>
          <w:rFonts w:ascii="Garamond" w:hAnsi="Garamond"/>
          <w:sz w:val="24"/>
          <w:szCs w:val="24"/>
        </w:rPr>
        <w:lastRenderedPageBreak/>
        <w:t>en el manejo del duelo, el gestar y/o consolidar redes de apoyo social y personal, la resolución de conflictos, la prevención de consumo de sustancias psicoactivas como factor asociado a la violencia en el contexto familiar.</w:t>
      </w:r>
    </w:p>
    <w:p w14:paraId="667AE9FD" w14:textId="2BCFF7FE" w:rsidR="00ED100F" w:rsidRDefault="00ED100F" w:rsidP="00ED100F">
      <w:pPr>
        <w:pStyle w:val="Prrafodelista"/>
        <w:numPr>
          <w:ilvl w:val="0"/>
          <w:numId w:val="73"/>
        </w:numPr>
        <w:rPr>
          <w:rFonts w:ascii="Garamond" w:hAnsi="Garamond"/>
          <w:sz w:val="24"/>
          <w:szCs w:val="24"/>
        </w:rPr>
      </w:pPr>
      <w:r w:rsidRPr="00ED100F">
        <w:rPr>
          <w:rFonts w:ascii="Garamond" w:hAnsi="Garamond"/>
          <w:sz w:val="24"/>
          <w:szCs w:val="24"/>
        </w:rPr>
        <w:t>VII.</w:t>
      </w:r>
      <w:r>
        <w:rPr>
          <w:rFonts w:ascii="Garamond" w:hAnsi="Garamond"/>
          <w:sz w:val="24"/>
          <w:szCs w:val="24"/>
        </w:rPr>
        <w:t xml:space="preserve"> </w:t>
      </w:r>
      <w:r w:rsidRPr="00ED100F">
        <w:rPr>
          <w:rFonts w:ascii="Garamond" w:hAnsi="Garamond"/>
          <w:sz w:val="24"/>
          <w:szCs w:val="24"/>
        </w:rPr>
        <w:t>Democracia Familiar, el manual permite generar reflexiones acerca de los derechos de las familias, sus diferentes estructuras, realidades y desafíos que hoy viven las familias, responsabilidad compartida en las labores domésticas y en el cuidado de los miembros de la familia y lo relacionado con la economía del cuidado.</w:t>
      </w:r>
      <w:r w:rsidRPr="00ED100F">
        <w:rPr>
          <w:rFonts w:ascii="Times New Roman" w:hAnsi="Times New Roman" w:cs="Times New Roman"/>
          <w:sz w:val="24"/>
          <w:szCs w:val="24"/>
        </w:rPr>
        <w:t> </w:t>
      </w:r>
      <w:r w:rsidRPr="00ED100F">
        <w:rPr>
          <w:rFonts w:ascii="Garamond" w:hAnsi="Garamond"/>
          <w:sz w:val="24"/>
          <w:szCs w:val="24"/>
        </w:rPr>
        <w:t xml:space="preserve"> </w:t>
      </w:r>
    </w:p>
    <w:p w14:paraId="27B72705" w14:textId="77777777" w:rsidR="00ED100F" w:rsidRPr="00ED100F" w:rsidRDefault="00ED100F" w:rsidP="00ED100F">
      <w:pPr>
        <w:pStyle w:val="Prrafodelista"/>
        <w:ind w:left="1080" w:firstLine="0"/>
        <w:rPr>
          <w:rFonts w:ascii="Garamond" w:hAnsi="Garamond"/>
          <w:sz w:val="24"/>
          <w:szCs w:val="24"/>
        </w:rPr>
      </w:pPr>
    </w:p>
    <w:p w14:paraId="51C77EE4" w14:textId="4A29D1B1" w:rsidR="00ED100F" w:rsidRPr="00ED100F" w:rsidRDefault="00ED100F" w:rsidP="00ED100F">
      <w:pPr>
        <w:pStyle w:val="Prrafodelista"/>
        <w:numPr>
          <w:ilvl w:val="0"/>
          <w:numId w:val="29"/>
        </w:numPr>
        <w:rPr>
          <w:rFonts w:ascii="Garamond" w:hAnsi="Garamond"/>
          <w:sz w:val="24"/>
          <w:szCs w:val="24"/>
        </w:rPr>
      </w:pPr>
      <w:r w:rsidRPr="00ED100F">
        <w:rPr>
          <w:rFonts w:ascii="Garamond" w:hAnsi="Garamond"/>
          <w:sz w:val="24"/>
          <w:szCs w:val="24"/>
        </w:rPr>
        <w:t>Además, se encuentra disponible en la página de la Secretaría Distrital de Integración Social un kit portátil de herramientas orientad</w:t>
      </w:r>
      <w:r>
        <w:rPr>
          <w:rFonts w:ascii="Garamond" w:hAnsi="Garamond"/>
          <w:sz w:val="24"/>
          <w:szCs w:val="24"/>
        </w:rPr>
        <w:t>o</w:t>
      </w:r>
      <w:r w:rsidRPr="00ED100F">
        <w:rPr>
          <w:rFonts w:ascii="Garamond" w:hAnsi="Garamond"/>
          <w:sz w:val="24"/>
          <w:szCs w:val="24"/>
        </w:rPr>
        <w:t xml:space="preserve"> a la prevención de las violencias en el contexto familiar y sexual, el cual está conformado por:</w:t>
      </w:r>
    </w:p>
    <w:p w14:paraId="18F2C485" w14:textId="77777777" w:rsidR="007047FD" w:rsidRPr="0033008F"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Anexo 8.5 Herramienta metodológica de empoderamiento y agencialidad</w:t>
      </w:r>
    </w:p>
    <w:p w14:paraId="3469D977" w14:textId="77777777" w:rsidR="007047FD" w:rsidRPr="0033008F"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Anexo 8.6. Herramienta Normatividad y derechos: derechos de las familias y rutas de atención</w:t>
      </w:r>
    </w:p>
    <w:p w14:paraId="5BC87814" w14:textId="771078F3" w:rsidR="007047FD" w:rsidRPr="0033008F"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 xml:space="preserve">Anexo 8.7. Herramientas didácticas para abordar la categoría temática de violencias: </w:t>
      </w:r>
      <w:r w:rsidR="00ED100F">
        <w:rPr>
          <w:rFonts w:ascii="Garamond" w:hAnsi="Garamond"/>
          <w:sz w:val="24"/>
          <w:szCs w:val="24"/>
        </w:rPr>
        <w:t xml:space="preserve">en el contexto familiar </w:t>
      </w:r>
      <w:r w:rsidRPr="0033008F">
        <w:rPr>
          <w:rFonts w:ascii="Garamond" w:hAnsi="Garamond"/>
          <w:sz w:val="24"/>
          <w:szCs w:val="24"/>
        </w:rPr>
        <w:t>y sexual</w:t>
      </w:r>
    </w:p>
    <w:p w14:paraId="34B38CE7" w14:textId="13BEC406" w:rsidR="007047FD" w:rsidRPr="0033008F" w:rsidRDefault="007047FD" w:rsidP="00301094">
      <w:pPr>
        <w:pStyle w:val="Prrafodelista"/>
        <w:numPr>
          <w:ilvl w:val="0"/>
          <w:numId w:val="30"/>
        </w:numPr>
        <w:ind w:left="1134"/>
        <w:rPr>
          <w:rFonts w:ascii="Garamond" w:hAnsi="Garamond"/>
          <w:sz w:val="24"/>
          <w:szCs w:val="24"/>
        </w:rPr>
      </w:pPr>
      <w:r w:rsidRPr="0033008F">
        <w:rPr>
          <w:rFonts w:ascii="Garamond" w:hAnsi="Garamond"/>
          <w:sz w:val="24"/>
          <w:szCs w:val="24"/>
        </w:rPr>
        <w:t xml:space="preserve">Anexo 8.8. Herramientas didácticas para abordar la temática: </w:t>
      </w:r>
      <w:r w:rsidR="00ED100F">
        <w:rPr>
          <w:rFonts w:ascii="Garamond" w:hAnsi="Garamond"/>
          <w:sz w:val="24"/>
          <w:szCs w:val="24"/>
        </w:rPr>
        <w:t>“</w:t>
      </w:r>
      <w:r w:rsidRPr="0033008F">
        <w:rPr>
          <w:rFonts w:ascii="Garamond" w:hAnsi="Garamond"/>
          <w:sz w:val="24"/>
          <w:szCs w:val="24"/>
        </w:rPr>
        <w:t>equipaje de género</w:t>
      </w:r>
      <w:r w:rsidR="00ED100F">
        <w:rPr>
          <w:rFonts w:ascii="Garamond" w:hAnsi="Garamond"/>
          <w:sz w:val="24"/>
          <w:szCs w:val="24"/>
        </w:rPr>
        <w:t>”</w:t>
      </w:r>
    </w:p>
    <w:p w14:paraId="5AC663F2" w14:textId="77777777" w:rsidR="0013321C" w:rsidRDefault="0013321C" w:rsidP="007047FD">
      <w:pPr>
        <w:rPr>
          <w:rFonts w:ascii="Garamond" w:hAnsi="Garamond"/>
          <w:sz w:val="24"/>
          <w:szCs w:val="24"/>
        </w:rPr>
      </w:pPr>
    </w:p>
    <w:p w14:paraId="4EA87E82" w14:textId="0E78B790" w:rsidR="0072275E" w:rsidRDefault="0072275E" w:rsidP="0072275E">
      <w:pPr>
        <w:pStyle w:val="Prrafodelista"/>
        <w:numPr>
          <w:ilvl w:val="0"/>
          <w:numId w:val="29"/>
        </w:numPr>
        <w:rPr>
          <w:rFonts w:ascii="Garamond" w:hAnsi="Garamond"/>
          <w:sz w:val="24"/>
          <w:szCs w:val="24"/>
        </w:rPr>
      </w:pPr>
      <w:r w:rsidRPr="0072275E">
        <w:rPr>
          <w:rFonts w:ascii="Garamond" w:hAnsi="Garamond"/>
          <w:sz w:val="24"/>
          <w:szCs w:val="24"/>
        </w:rPr>
        <w:t xml:space="preserve">El diseño de los criterios para la selección de los integrantes de </w:t>
      </w:r>
      <w:r>
        <w:rPr>
          <w:rFonts w:ascii="Garamond" w:hAnsi="Garamond"/>
          <w:sz w:val="24"/>
          <w:szCs w:val="24"/>
        </w:rPr>
        <w:t xml:space="preserve">los </w:t>
      </w:r>
      <w:r w:rsidRPr="0072275E">
        <w:rPr>
          <w:rFonts w:ascii="Garamond" w:hAnsi="Garamond"/>
          <w:sz w:val="24"/>
          <w:szCs w:val="24"/>
        </w:rPr>
        <w:t xml:space="preserve">grupos </w:t>
      </w:r>
      <w:r>
        <w:rPr>
          <w:rFonts w:ascii="Garamond" w:hAnsi="Garamond"/>
          <w:sz w:val="24"/>
          <w:szCs w:val="24"/>
        </w:rPr>
        <w:t xml:space="preserve">de formación </w:t>
      </w:r>
      <w:r w:rsidRPr="0072275E">
        <w:rPr>
          <w:rFonts w:ascii="Garamond" w:hAnsi="Garamond"/>
          <w:sz w:val="24"/>
          <w:szCs w:val="24"/>
        </w:rPr>
        <w:t>se realizará en el comité técnico del presente proyecto</w:t>
      </w:r>
      <w:r>
        <w:rPr>
          <w:rFonts w:ascii="Garamond" w:hAnsi="Garamond"/>
          <w:sz w:val="24"/>
          <w:szCs w:val="24"/>
        </w:rPr>
        <w:t>.</w:t>
      </w:r>
    </w:p>
    <w:p w14:paraId="5CDC773C" w14:textId="77777777" w:rsidR="0072275E" w:rsidRPr="0072275E" w:rsidRDefault="0072275E" w:rsidP="0072275E">
      <w:pPr>
        <w:pStyle w:val="Prrafodelista"/>
        <w:ind w:left="720" w:firstLine="0"/>
        <w:rPr>
          <w:rFonts w:ascii="Garamond" w:hAnsi="Garamond"/>
          <w:sz w:val="24"/>
          <w:szCs w:val="24"/>
        </w:rPr>
      </w:pPr>
    </w:p>
    <w:p w14:paraId="52E4C45A" w14:textId="13456678" w:rsidR="007047FD" w:rsidRPr="00972BB2" w:rsidRDefault="00ED100F" w:rsidP="007047FD">
      <w:pPr>
        <w:rPr>
          <w:rFonts w:ascii="Garamond" w:hAnsi="Garamond"/>
          <w:b/>
          <w:bCs/>
          <w:sz w:val="24"/>
          <w:szCs w:val="24"/>
        </w:rPr>
      </w:pPr>
      <w:r w:rsidRPr="00972BB2">
        <w:rPr>
          <w:rFonts w:ascii="Garamond" w:hAnsi="Garamond"/>
          <w:b/>
          <w:bCs/>
          <w:sz w:val="24"/>
          <w:szCs w:val="24"/>
        </w:rPr>
        <w:t>E</w:t>
      </w:r>
      <w:r w:rsidR="007047FD" w:rsidRPr="00972BB2">
        <w:rPr>
          <w:rFonts w:ascii="Garamond" w:hAnsi="Garamond"/>
          <w:b/>
          <w:bCs/>
          <w:sz w:val="24"/>
          <w:szCs w:val="24"/>
        </w:rPr>
        <w:t xml:space="preserve">l contratista </w:t>
      </w:r>
      <w:r w:rsidRPr="00972BB2">
        <w:rPr>
          <w:rFonts w:ascii="Garamond" w:hAnsi="Garamond"/>
          <w:b/>
          <w:bCs/>
          <w:sz w:val="24"/>
          <w:szCs w:val="24"/>
        </w:rPr>
        <w:t xml:space="preserve">también </w:t>
      </w:r>
      <w:r w:rsidR="007047FD" w:rsidRPr="00972BB2">
        <w:rPr>
          <w:rFonts w:ascii="Garamond" w:hAnsi="Garamond"/>
          <w:b/>
          <w:bCs/>
          <w:sz w:val="24"/>
          <w:szCs w:val="24"/>
        </w:rPr>
        <w:t>deberá:</w:t>
      </w:r>
    </w:p>
    <w:p w14:paraId="55AF32E8" w14:textId="451DEF7A" w:rsidR="00991E30" w:rsidRPr="0033008F" w:rsidRDefault="00991E30" w:rsidP="00301094">
      <w:pPr>
        <w:pStyle w:val="Prrafodelista"/>
        <w:numPr>
          <w:ilvl w:val="0"/>
          <w:numId w:val="13"/>
        </w:numPr>
        <w:ind w:left="650"/>
        <w:rPr>
          <w:rFonts w:ascii="Garamond" w:hAnsi="Garamond"/>
          <w:sz w:val="24"/>
          <w:szCs w:val="24"/>
        </w:rPr>
      </w:pPr>
      <w:r w:rsidRPr="0033008F">
        <w:rPr>
          <w:rFonts w:ascii="Garamond" w:hAnsi="Garamond"/>
          <w:sz w:val="24"/>
          <w:szCs w:val="24"/>
        </w:rPr>
        <w:t>Realizar, en el primer mes, articulación con l</w:t>
      </w:r>
      <w:r w:rsidR="00D73103">
        <w:rPr>
          <w:rFonts w:ascii="Garamond" w:hAnsi="Garamond"/>
          <w:sz w:val="24"/>
          <w:szCs w:val="24"/>
        </w:rPr>
        <w:t>a</w:t>
      </w:r>
      <w:r w:rsidRPr="0033008F">
        <w:rPr>
          <w:rFonts w:ascii="Garamond" w:hAnsi="Garamond"/>
          <w:sz w:val="24"/>
          <w:szCs w:val="24"/>
        </w:rPr>
        <w:t xml:space="preserve">s diferentes </w:t>
      </w:r>
      <w:r w:rsidR="00D73103">
        <w:rPr>
          <w:rFonts w:ascii="Garamond" w:hAnsi="Garamond"/>
          <w:sz w:val="24"/>
          <w:szCs w:val="24"/>
        </w:rPr>
        <w:t>instituciones y entidades locales</w:t>
      </w:r>
      <w:r w:rsidR="00D73103" w:rsidRPr="0033008F">
        <w:rPr>
          <w:rFonts w:ascii="Garamond" w:hAnsi="Garamond"/>
          <w:sz w:val="24"/>
          <w:szCs w:val="24"/>
        </w:rPr>
        <w:t xml:space="preserve"> </w:t>
      </w:r>
      <w:r w:rsidRPr="0033008F">
        <w:rPr>
          <w:rFonts w:ascii="Garamond" w:hAnsi="Garamond"/>
          <w:sz w:val="24"/>
          <w:szCs w:val="24"/>
        </w:rPr>
        <w:t>de participación ciudadana, organizaciones sociales presentes en la localidad</w:t>
      </w:r>
      <w:r w:rsidR="00D73103">
        <w:rPr>
          <w:rFonts w:ascii="Garamond" w:hAnsi="Garamond"/>
          <w:sz w:val="24"/>
          <w:szCs w:val="24"/>
        </w:rPr>
        <w:t xml:space="preserve">, para realizar difusión y </w:t>
      </w:r>
      <w:r w:rsidRPr="0033008F">
        <w:rPr>
          <w:rFonts w:ascii="Garamond" w:hAnsi="Garamond"/>
          <w:sz w:val="24"/>
          <w:szCs w:val="24"/>
        </w:rPr>
        <w:t xml:space="preserve">convocatoria de preinscripción </w:t>
      </w:r>
      <w:r w:rsidR="00D86896">
        <w:rPr>
          <w:rFonts w:ascii="Garamond" w:hAnsi="Garamond"/>
          <w:sz w:val="24"/>
          <w:szCs w:val="24"/>
        </w:rPr>
        <w:t xml:space="preserve">y participación </w:t>
      </w:r>
      <w:r w:rsidRPr="0033008F">
        <w:rPr>
          <w:rFonts w:ascii="Garamond" w:hAnsi="Garamond"/>
          <w:sz w:val="24"/>
          <w:szCs w:val="24"/>
        </w:rPr>
        <w:t>al proceso de formación.</w:t>
      </w:r>
    </w:p>
    <w:p w14:paraId="74EAE9EF" w14:textId="4EC68238" w:rsidR="00102EF2" w:rsidRPr="0033008F" w:rsidRDefault="00855DB4" w:rsidP="00301094">
      <w:pPr>
        <w:pStyle w:val="Prrafodelista"/>
        <w:numPr>
          <w:ilvl w:val="0"/>
          <w:numId w:val="13"/>
        </w:numPr>
        <w:ind w:left="650"/>
        <w:rPr>
          <w:rFonts w:ascii="Garamond" w:hAnsi="Garamond"/>
          <w:sz w:val="24"/>
          <w:szCs w:val="24"/>
        </w:rPr>
      </w:pPr>
      <w:r w:rsidRPr="0033008F">
        <w:rPr>
          <w:rFonts w:ascii="Garamond" w:hAnsi="Garamond"/>
          <w:sz w:val="24"/>
          <w:szCs w:val="24"/>
        </w:rPr>
        <w:t>D</w:t>
      </w:r>
      <w:r w:rsidR="00102EF2" w:rsidRPr="0033008F">
        <w:rPr>
          <w:rFonts w:ascii="Garamond" w:hAnsi="Garamond"/>
          <w:sz w:val="24"/>
          <w:szCs w:val="24"/>
        </w:rPr>
        <w:t>iseñar un formulario de inscripción digital para las personas interesadas en el proceso de formación, que contenga los datos personales</w:t>
      </w:r>
      <w:r w:rsidRPr="0033008F">
        <w:rPr>
          <w:rFonts w:ascii="Garamond" w:hAnsi="Garamond"/>
          <w:sz w:val="24"/>
          <w:szCs w:val="24"/>
        </w:rPr>
        <w:t xml:space="preserve"> de los participantes, así como la información de las alternativas horarias de los módulos.</w:t>
      </w:r>
    </w:p>
    <w:p w14:paraId="7E8AB81B" w14:textId="36A6D91E" w:rsidR="00991E30" w:rsidRPr="0033008F" w:rsidRDefault="00991E30" w:rsidP="00301094">
      <w:pPr>
        <w:pStyle w:val="Prrafodelista"/>
        <w:numPr>
          <w:ilvl w:val="0"/>
          <w:numId w:val="13"/>
        </w:numPr>
        <w:tabs>
          <w:tab w:val="left" w:pos="857"/>
        </w:tabs>
        <w:ind w:left="650" w:right="61"/>
        <w:rPr>
          <w:rFonts w:ascii="Garamond" w:hAnsi="Garamond"/>
          <w:sz w:val="24"/>
          <w:szCs w:val="24"/>
        </w:rPr>
      </w:pPr>
      <w:r w:rsidRPr="0033008F">
        <w:rPr>
          <w:rFonts w:ascii="Garamond" w:hAnsi="Garamond"/>
          <w:sz w:val="24"/>
          <w:szCs w:val="24"/>
        </w:rPr>
        <w:t>Presentar ante el comité técnico de seguimiento al proyecto, las actas de articulación.</w:t>
      </w:r>
    </w:p>
    <w:p w14:paraId="1ED540B1" w14:textId="307E763C" w:rsidR="006179FC" w:rsidRPr="0033008F" w:rsidRDefault="00D1345C" w:rsidP="00301094">
      <w:pPr>
        <w:pStyle w:val="Prrafodelista"/>
        <w:numPr>
          <w:ilvl w:val="0"/>
          <w:numId w:val="13"/>
        </w:numPr>
        <w:tabs>
          <w:tab w:val="left" w:pos="857"/>
        </w:tabs>
        <w:ind w:left="650" w:right="61"/>
        <w:rPr>
          <w:rFonts w:ascii="Garamond" w:hAnsi="Garamond"/>
          <w:sz w:val="24"/>
          <w:szCs w:val="24"/>
        </w:rPr>
      </w:pPr>
      <w:r w:rsidRPr="0033008F">
        <w:rPr>
          <w:rFonts w:ascii="Garamond" w:hAnsi="Garamond"/>
          <w:sz w:val="24"/>
          <w:szCs w:val="24"/>
        </w:rPr>
        <w:t xml:space="preserve">Solicitar consentimiento firmado por los padres o adultos responsables de los adolescentes mayores de 14 años </w:t>
      </w:r>
      <w:r w:rsidR="00AE2E5E" w:rsidRPr="0033008F">
        <w:rPr>
          <w:rFonts w:ascii="Garamond" w:hAnsi="Garamond"/>
          <w:sz w:val="24"/>
          <w:szCs w:val="24"/>
        </w:rPr>
        <w:t xml:space="preserve">interesados en </w:t>
      </w:r>
      <w:r w:rsidRPr="0033008F">
        <w:rPr>
          <w:rFonts w:ascii="Garamond" w:hAnsi="Garamond"/>
          <w:sz w:val="24"/>
          <w:szCs w:val="24"/>
        </w:rPr>
        <w:t>participar de los procesos de formación.</w:t>
      </w:r>
    </w:p>
    <w:p w14:paraId="74BC096A" w14:textId="3796AE15" w:rsidR="00991E30" w:rsidRPr="0033008F" w:rsidRDefault="00991E30" w:rsidP="00301094">
      <w:pPr>
        <w:pStyle w:val="Prrafodelista"/>
        <w:numPr>
          <w:ilvl w:val="0"/>
          <w:numId w:val="13"/>
        </w:numPr>
        <w:tabs>
          <w:tab w:val="left" w:pos="857"/>
        </w:tabs>
        <w:ind w:left="650" w:right="61"/>
        <w:rPr>
          <w:rFonts w:ascii="Garamond" w:hAnsi="Garamond"/>
          <w:sz w:val="24"/>
          <w:szCs w:val="24"/>
        </w:rPr>
      </w:pPr>
      <w:r w:rsidRPr="0033008F">
        <w:rPr>
          <w:rFonts w:ascii="Garamond" w:hAnsi="Garamond"/>
          <w:sz w:val="24"/>
          <w:szCs w:val="24"/>
        </w:rPr>
        <w:t xml:space="preserve">Contemplar la realización de las sesiones de formación en instalaciones de instituciones educativas, instituciones </w:t>
      </w:r>
      <w:r w:rsidR="009811F9">
        <w:rPr>
          <w:rFonts w:ascii="Garamond" w:hAnsi="Garamond"/>
          <w:sz w:val="24"/>
          <w:szCs w:val="24"/>
        </w:rPr>
        <w:t xml:space="preserve">de participación ciudadana </w:t>
      </w:r>
      <w:r w:rsidRPr="0033008F">
        <w:rPr>
          <w:rFonts w:ascii="Garamond" w:hAnsi="Garamond"/>
          <w:sz w:val="24"/>
          <w:szCs w:val="24"/>
        </w:rPr>
        <w:t>de la localidad, siempre y cuando la logística lo permita, con previa autorización de las directivas del lugar.</w:t>
      </w:r>
    </w:p>
    <w:p w14:paraId="75999F6F" w14:textId="00652F28" w:rsidR="00C00753" w:rsidRDefault="00C00753" w:rsidP="00301094">
      <w:pPr>
        <w:pStyle w:val="Prrafodelista"/>
        <w:numPr>
          <w:ilvl w:val="0"/>
          <w:numId w:val="13"/>
        </w:numPr>
        <w:tabs>
          <w:tab w:val="left" w:pos="857"/>
        </w:tabs>
        <w:ind w:left="650" w:right="61"/>
        <w:rPr>
          <w:rFonts w:ascii="Garamond" w:hAnsi="Garamond"/>
          <w:sz w:val="24"/>
          <w:szCs w:val="24"/>
        </w:rPr>
      </w:pPr>
      <w:r>
        <w:rPr>
          <w:rFonts w:ascii="Garamond" w:hAnsi="Garamond"/>
          <w:sz w:val="24"/>
          <w:szCs w:val="24"/>
        </w:rPr>
        <w:t>R</w:t>
      </w:r>
      <w:r w:rsidRPr="00C00753">
        <w:rPr>
          <w:rFonts w:ascii="Garamond" w:hAnsi="Garamond"/>
          <w:sz w:val="24"/>
          <w:szCs w:val="24"/>
        </w:rPr>
        <w:t xml:space="preserve">ealizar </w:t>
      </w:r>
      <w:r>
        <w:rPr>
          <w:rFonts w:ascii="Garamond" w:hAnsi="Garamond"/>
          <w:sz w:val="24"/>
          <w:szCs w:val="24"/>
        </w:rPr>
        <w:t xml:space="preserve">en la primera sesión de formación de cada módulo </w:t>
      </w:r>
      <w:r w:rsidRPr="00C00753">
        <w:rPr>
          <w:rFonts w:ascii="Garamond" w:hAnsi="Garamond"/>
          <w:sz w:val="24"/>
          <w:szCs w:val="24"/>
        </w:rPr>
        <w:t>un</w:t>
      </w:r>
      <w:r>
        <w:rPr>
          <w:rFonts w:ascii="Garamond" w:hAnsi="Garamond"/>
          <w:sz w:val="24"/>
          <w:szCs w:val="24"/>
        </w:rPr>
        <w:t xml:space="preserve"> </w:t>
      </w:r>
      <w:r w:rsidR="00347B4F">
        <w:rPr>
          <w:rFonts w:ascii="Garamond" w:hAnsi="Garamond"/>
          <w:sz w:val="24"/>
          <w:szCs w:val="24"/>
        </w:rPr>
        <w:t>pre-test</w:t>
      </w:r>
      <w:r>
        <w:rPr>
          <w:rFonts w:ascii="Garamond" w:hAnsi="Garamond"/>
          <w:sz w:val="24"/>
          <w:szCs w:val="24"/>
        </w:rPr>
        <w:t xml:space="preserve"> para verificar </w:t>
      </w:r>
      <w:r w:rsidRPr="00C00753">
        <w:rPr>
          <w:rFonts w:ascii="Garamond" w:hAnsi="Garamond"/>
          <w:sz w:val="24"/>
          <w:szCs w:val="24"/>
        </w:rPr>
        <w:t xml:space="preserve">los conocimientos con los </w:t>
      </w:r>
      <w:r>
        <w:rPr>
          <w:rFonts w:ascii="Garamond" w:hAnsi="Garamond"/>
          <w:sz w:val="24"/>
          <w:szCs w:val="24"/>
        </w:rPr>
        <w:t xml:space="preserve">que ingresan los participantes a la sesión, y realizar en la última sesión de formación de cada módulo una </w:t>
      </w:r>
      <w:r w:rsidRPr="00C00753">
        <w:rPr>
          <w:rFonts w:ascii="Garamond" w:hAnsi="Garamond"/>
          <w:sz w:val="24"/>
          <w:szCs w:val="24"/>
        </w:rPr>
        <w:t>evaluación</w:t>
      </w:r>
      <w:r>
        <w:rPr>
          <w:rFonts w:ascii="Garamond" w:hAnsi="Garamond"/>
          <w:sz w:val="24"/>
          <w:szCs w:val="24"/>
        </w:rPr>
        <w:t xml:space="preserve"> post</w:t>
      </w:r>
      <w:r w:rsidR="00347B4F">
        <w:rPr>
          <w:rFonts w:ascii="Garamond" w:hAnsi="Garamond"/>
          <w:sz w:val="24"/>
          <w:szCs w:val="24"/>
        </w:rPr>
        <w:t>-</w:t>
      </w:r>
      <w:r>
        <w:rPr>
          <w:rFonts w:ascii="Garamond" w:hAnsi="Garamond"/>
          <w:sz w:val="24"/>
          <w:szCs w:val="24"/>
        </w:rPr>
        <w:t>test</w:t>
      </w:r>
      <w:r w:rsidRPr="00C00753">
        <w:rPr>
          <w:rFonts w:ascii="Garamond" w:hAnsi="Garamond"/>
          <w:sz w:val="24"/>
          <w:szCs w:val="24"/>
        </w:rPr>
        <w:t xml:space="preserve"> </w:t>
      </w:r>
      <w:r>
        <w:rPr>
          <w:rFonts w:ascii="Garamond" w:hAnsi="Garamond"/>
          <w:sz w:val="24"/>
          <w:szCs w:val="24"/>
        </w:rPr>
        <w:t xml:space="preserve">para validar </w:t>
      </w:r>
      <w:r w:rsidRPr="00C00753">
        <w:rPr>
          <w:rFonts w:ascii="Garamond" w:hAnsi="Garamond"/>
          <w:sz w:val="24"/>
          <w:szCs w:val="24"/>
        </w:rPr>
        <w:t xml:space="preserve">los conocimientos adquiridos previamente en las anteriores sesiones, </w:t>
      </w:r>
      <w:r>
        <w:rPr>
          <w:rFonts w:ascii="Garamond" w:hAnsi="Garamond"/>
          <w:sz w:val="24"/>
          <w:szCs w:val="24"/>
        </w:rPr>
        <w:t xml:space="preserve">esto </w:t>
      </w:r>
      <w:r w:rsidRPr="00C00753">
        <w:rPr>
          <w:rFonts w:ascii="Garamond" w:hAnsi="Garamond"/>
          <w:sz w:val="24"/>
          <w:szCs w:val="24"/>
        </w:rPr>
        <w:t>permitirá medir el reforzamiento de los conocimientos previos sobre los temas tratados.</w:t>
      </w:r>
    </w:p>
    <w:p w14:paraId="1D6FDDE2" w14:textId="60A002D5" w:rsidR="00102EF2" w:rsidRPr="0033008F" w:rsidRDefault="00102EF2" w:rsidP="00301094">
      <w:pPr>
        <w:pStyle w:val="Prrafodelista"/>
        <w:numPr>
          <w:ilvl w:val="0"/>
          <w:numId w:val="13"/>
        </w:numPr>
        <w:tabs>
          <w:tab w:val="left" w:pos="857"/>
        </w:tabs>
        <w:ind w:left="650" w:right="61"/>
        <w:rPr>
          <w:rFonts w:ascii="Garamond" w:hAnsi="Garamond"/>
          <w:sz w:val="24"/>
          <w:szCs w:val="24"/>
        </w:rPr>
      </w:pPr>
      <w:r w:rsidRPr="0033008F">
        <w:rPr>
          <w:rFonts w:ascii="Garamond" w:hAnsi="Garamond"/>
          <w:sz w:val="24"/>
          <w:szCs w:val="24"/>
        </w:rPr>
        <w:t xml:space="preserve">Elaborar las guías metodológicas </w:t>
      </w:r>
      <w:r w:rsidR="00855DB4" w:rsidRPr="0033008F">
        <w:rPr>
          <w:rFonts w:ascii="Garamond" w:hAnsi="Garamond"/>
          <w:sz w:val="24"/>
          <w:szCs w:val="24"/>
        </w:rPr>
        <w:t xml:space="preserve">para cada uno de los contenidos </w:t>
      </w:r>
      <w:r w:rsidRPr="0033008F">
        <w:rPr>
          <w:rFonts w:ascii="Garamond" w:hAnsi="Garamond"/>
          <w:sz w:val="24"/>
          <w:szCs w:val="24"/>
        </w:rPr>
        <w:t xml:space="preserve">de formación y </w:t>
      </w:r>
      <w:r w:rsidR="00855DB4" w:rsidRPr="0033008F">
        <w:rPr>
          <w:rFonts w:ascii="Garamond" w:hAnsi="Garamond"/>
          <w:sz w:val="24"/>
          <w:szCs w:val="24"/>
        </w:rPr>
        <w:t xml:space="preserve">deberán ser entregadas con </w:t>
      </w:r>
      <w:r w:rsidRPr="0033008F">
        <w:rPr>
          <w:rFonts w:ascii="Garamond" w:hAnsi="Garamond"/>
          <w:sz w:val="24"/>
          <w:szCs w:val="24"/>
        </w:rPr>
        <w:t xml:space="preserve">mínimo quince (15) días antes de su implementación, </w:t>
      </w:r>
      <w:r w:rsidR="00855DB4" w:rsidRPr="0033008F">
        <w:rPr>
          <w:rFonts w:ascii="Garamond" w:hAnsi="Garamond"/>
          <w:sz w:val="24"/>
          <w:szCs w:val="24"/>
        </w:rPr>
        <w:t xml:space="preserve">para ser </w:t>
      </w:r>
      <w:r w:rsidRPr="0033008F">
        <w:rPr>
          <w:rFonts w:ascii="Garamond" w:hAnsi="Garamond"/>
          <w:sz w:val="24"/>
          <w:szCs w:val="24"/>
        </w:rPr>
        <w:t xml:space="preserve">revisadas en el comité técnico </w:t>
      </w:r>
      <w:r w:rsidR="00855DB4" w:rsidRPr="0033008F">
        <w:rPr>
          <w:rFonts w:ascii="Garamond" w:hAnsi="Garamond"/>
          <w:sz w:val="24"/>
          <w:szCs w:val="24"/>
        </w:rPr>
        <w:t xml:space="preserve">con el fin de </w:t>
      </w:r>
      <w:r w:rsidRPr="0033008F">
        <w:rPr>
          <w:rFonts w:ascii="Garamond" w:hAnsi="Garamond"/>
          <w:sz w:val="24"/>
          <w:szCs w:val="24"/>
        </w:rPr>
        <w:t xml:space="preserve">garantizar que cumplen con el objetivo y temáticas solicitadas por la Alcaldía Local y con </w:t>
      </w:r>
      <w:r w:rsidR="003026D9">
        <w:rPr>
          <w:rFonts w:ascii="Garamond" w:hAnsi="Garamond"/>
          <w:sz w:val="24"/>
          <w:szCs w:val="24"/>
        </w:rPr>
        <w:t xml:space="preserve">los lineamientos </w:t>
      </w:r>
      <w:r w:rsidRPr="0033008F">
        <w:rPr>
          <w:rFonts w:ascii="Garamond" w:hAnsi="Garamond"/>
          <w:sz w:val="24"/>
          <w:szCs w:val="24"/>
        </w:rPr>
        <w:t>de la SDIS.</w:t>
      </w:r>
    </w:p>
    <w:p w14:paraId="0286EF0E" w14:textId="77777777" w:rsidR="00AC1FC4" w:rsidRPr="0033008F" w:rsidRDefault="00991E30" w:rsidP="00AC1FC4">
      <w:pPr>
        <w:pStyle w:val="Prrafodelista"/>
        <w:numPr>
          <w:ilvl w:val="0"/>
          <w:numId w:val="13"/>
        </w:numPr>
        <w:tabs>
          <w:tab w:val="left" w:pos="857"/>
        </w:tabs>
        <w:ind w:left="650" w:right="61"/>
        <w:rPr>
          <w:rFonts w:ascii="Garamond" w:hAnsi="Garamond"/>
          <w:sz w:val="24"/>
          <w:szCs w:val="24"/>
        </w:rPr>
      </w:pPr>
      <w:r w:rsidRPr="0033008F">
        <w:rPr>
          <w:rFonts w:ascii="Garamond" w:hAnsi="Garamond"/>
          <w:sz w:val="24"/>
          <w:szCs w:val="24"/>
        </w:rPr>
        <w:t xml:space="preserve">Integrar en el proceso de formación, diferentes estrategias lúdicas para la interiorización de las temáticas mencionadas anteriormente. </w:t>
      </w:r>
    </w:p>
    <w:p w14:paraId="506D38D6" w14:textId="7A7F0FFB" w:rsidR="0080421C" w:rsidRDefault="00AC1FC4" w:rsidP="0080421C">
      <w:pPr>
        <w:pStyle w:val="Prrafodelista"/>
        <w:numPr>
          <w:ilvl w:val="0"/>
          <w:numId w:val="13"/>
        </w:numPr>
        <w:tabs>
          <w:tab w:val="left" w:pos="857"/>
        </w:tabs>
        <w:ind w:left="650" w:right="61"/>
        <w:rPr>
          <w:rFonts w:ascii="Garamond" w:hAnsi="Garamond"/>
          <w:sz w:val="24"/>
          <w:szCs w:val="24"/>
        </w:rPr>
      </w:pPr>
      <w:r w:rsidRPr="0033008F">
        <w:rPr>
          <w:rFonts w:ascii="Garamond" w:hAnsi="Garamond"/>
          <w:sz w:val="24"/>
          <w:szCs w:val="24"/>
        </w:rPr>
        <w:lastRenderedPageBreak/>
        <w:t>Realizar convocatoria y promover la vinculación de las personas al proceso de formación a través de campañas comunicativas</w:t>
      </w:r>
      <w:r w:rsidR="00674F0B" w:rsidRPr="0033008F">
        <w:rPr>
          <w:rFonts w:ascii="Garamond" w:hAnsi="Garamond"/>
          <w:sz w:val="24"/>
          <w:szCs w:val="24"/>
        </w:rPr>
        <w:t>,</w:t>
      </w:r>
      <w:r w:rsidRPr="0033008F">
        <w:rPr>
          <w:rFonts w:ascii="Garamond" w:hAnsi="Garamond"/>
          <w:sz w:val="24"/>
          <w:szCs w:val="24"/>
        </w:rPr>
        <w:t xml:space="preserve"> piezas comunicativas impresas y/o digitales, videos, publicaciones en redes sociales</w:t>
      </w:r>
      <w:r w:rsidR="00C653BB">
        <w:rPr>
          <w:rFonts w:ascii="Garamond" w:hAnsi="Garamond"/>
          <w:sz w:val="24"/>
          <w:szCs w:val="24"/>
        </w:rPr>
        <w:t>, formularios de inscripción</w:t>
      </w:r>
      <w:r w:rsidRPr="0033008F">
        <w:rPr>
          <w:rFonts w:ascii="Garamond" w:hAnsi="Garamond"/>
          <w:sz w:val="24"/>
          <w:szCs w:val="24"/>
        </w:rPr>
        <w:t xml:space="preserve"> entre otros.</w:t>
      </w:r>
    </w:p>
    <w:p w14:paraId="00CADA47" w14:textId="78619996" w:rsidR="001D164B" w:rsidRPr="001D164B" w:rsidRDefault="00C1550F" w:rsidP="001D164B">
      <w:pPr>
        <w:pStyle w:val="Prrafodelista"/>
        <w:numPr>
          <w:ilvl w:val="0"/>
          <w:numId w:val="13"/>
        </w:numPr>
        <w:tabs>
          <w:tab w:val="left" w:pos="857"/>
        </w:tabs>
        <w:ind w:left="650" w:right="61"/>
        <w:rPr>
          <w:rFonts w:ascii="Garamond" w:hAnsi="Garamond"/>
          <w:sz w:val="24"/>
          <w:szCs w:val="24"/>
        </w:rPr>
      </w:pPr>
      <w:r w:rsidRPr="0080421C">
        <w:rPr>
          <w:rFonts w:ascii="Garamond" w:hAnsi="Garamond"/>
          <w:sz w:val="24"/>
          <w:szCs w:val="24"/>
        </w:rPr>
        <w:t>Entregar</w:t>
      </w:r>
      <w:r w:rsidR="00D252C1" w:rsidRPr="0080421C">
        <w:rPr>
          <w:rFonts w:ascii="Garamond" w:hAnsi="Garamond"/>
          <w:sz w:val="24"/>
          <w:szCs w:val="24"/>
        </w:rPr>
        <w:t xml:space="preserve"> refrigerio </w:t>
      </w:r>
      <w:r w:rsidRPr="0080421C">
        <w:rPr>
          <w:rFonts w:ascii="Garamond" w:hAnsi="Garamond"/>
          <w:sz w:val="24"/>
          <w:szCs w:val="24"/>
        </w:rPr>
        <w:t>a</w:t>
      </w:r>
      <w:r w:rsidR="00D252C1" w:rsidRPr="0080421C">
        <w:rPr>
          <w:rFonts w:ascii="Garamond" w:hAnsi="Garamond"/>
          <w:sz w:val="24"/>
          <w:szCs w:val="24"/>
        </w:rPr>
        <w:t xml:space="preserve"> </w:t>
      </w:r>
      <w:r w:rsidR="00AE2E5E" w:rsidRPr="0080421C">
        <w:rPr>
          <w:rFonts w:ascii="Garamond" w:hAnsi="Garamond"/>
          <w:sz w:val="24"/>
          <w:szCs w:val="24"/>
        </w:rPr>
        <w:t xml:space="preserve">los asistentes </w:t>
      </w:r>
      <w:r w:rsidR="007C5497">
        <w:rPr>
          <w:rFonts w:ascii="Garamond" w:hAnsi="Garamond"/>
          <w:sz w:val="24"/>
          <w:szCs w:val="24"/>
        </w:rPr>
        <w:t xml:space="preserve">en las </w:t>
      </w:r>
      <w:r w:rsidR="00AE2E5E" w:rsidRPr="0080421C">
        <w:rPr>
          <w:rFonts w:ascii="Garamond" w:hAnsi="Garamond"/>
          <w:sz w:val="24"/>
          <w:szCs w:val="24"/>
        </w:rPr>
        <w:t>sesiones de formación</w:t>
      </w:r>
      <w:r w:rsidRPr="0080421C">
        <w:rPr>
          <w:rFonts w:ascii="Garamond" w:hAnsi="Garamond"/>
          <w:sz w:val="24"/>
          <w:szCs w:val="24"/>
        </w:rPr>
        <w:t xml:space="preserve">, el cual deberá </w:t>
      </w:r>
      <w:r w:rsidR="0080421C" w:rsidRPr="0080421C">
        <w:rPr>
          <w:rFonts w:ascii="Garamond" w:hAnsi="Garamond"/>
          <w:sz w:val="24"/>
          <w:szCs w:val="24"/>
        </w:rPr>
        <w:t>cumplir con las normas de Bioseguridad – Empacado, respondiendo a la normatividad vigente en lo que corresponde a las características organolépticas, conservación, almacenamiento, empaques, presentaciones, vida útil mínima y transporte de este -Decreto 3075 de 1997, Resoluciones 2674 y 3929 del 2013 así como con la NTC que corresponda según el producto a entregar, con el fin de que se encuentre en óptimas condiciones para el consumo humano.</w:t>
      </w:r>
      <w:r w:rsidR="001D164B">
        <w:rPr>
          <w:rFonts w:ascii="Garamond" w:hAnsi="Garamond"/>
          <w:sz w:val="24"/>
          <w:szCs w:val="24"/>
        </w:rPr>
        <w:t xml:space="preserve"> </w:t>
      </w:r>
    </w:p>
    <w:p w14:paraId="3B477001" w14:textId="5EEB4A68" w:rsidR="008251EC" w:rsidRPr="00966FD0" w:rsidRDefault="008251EC" w:rsidP="00301094">
      <w:pPr>
        <w:pStyle w:val="Prrafodelista"/>
        <w:numPr>
          <w:ilvl w:val="0"/>
          <w:numId w:val="13"/>
        </w:numPr>
        <w:tabs>
          <w:tab w:val="left" w:pos="857"/>
        </w:tabs>
        <w:ind w:left="650" w:right="61"/>
        <w:rPr>
          <w:rFonts w:ascii="Garamond" w:hAnsi="Garamond"/>
          <w:sz w:val="24"/>
          <w:szCs w:val="24"/>
        </w:rPr>
      </w:pPr>
      <w:r w:rsidRPr="0033008F">
        <w:rPr>
          <w:rFonts w:ascii="Garamond" w:hAnsi="Garamond"/>
          <w:sz w:val="24"/>
          <w:szCs w:val="24"/>
        </w:rPr>
        <w:t>Aplicar encuesta de satisfacción</w:t>
      </w:r>
      <w:r w:rsidR="00087C86">
        <w:rPr>
          <w:rFonts w:ascii="Garamond" w:hAnsi="Garamond"/>
          <w:sz w:val="24"/>
          <w:szCs w:val="24"/>
        </w:rPr>
        <w:t>,</w:t>
      </w:r>
      <w:r w:rsidRPr="0033008F">
        <w:rPr>
          <w:rFonts w:ascii="Garamond" w:hAnsi="Garamond"/>
          <w:sz w:val="24"/>
          <w:szCs w:val="24"/>
        </w:rPr>
        <w:t xml:space="preserve"> </w:t>
      </w:r>
      <w:r w:rsidR="007238BB">
        <w:rPr>
          <w:rFonts w:ascii="Garamond" w:hAnsi="Garamond"/>
          <w:sz w:val="24"/>
          <w:szCs w:val="24"/>
        </w:rPr>
        <w:t xml:space="preserve">de forma </w:t>
      </w:r>
      <w:r w:rsidR="00041907">
        <w:rPr>
          <w:rFonts w:ascii="Garamond" w:hAnsi="Garamond"/>
          <w:sz w:val="24"/>
          <w:szCs w:val="24"/>
        </w:rPr>
        <w:t>digital</w:t>
      </w:r>
      <w:r w:rsidR="00087C86">
        <w:rPr>
          <w:rFonts w:ascii="Garamond" w:hAnsi="Garamond"/>
          <w:sz w:val="24"/>
          <w:szCs w:val="24"/>
        </w:rPr>
        <w:t>,</w:t>
      </w:r>
      <w:r w:rsidR="00041907">
        <w:rPr>
          <w:rFonts w:ascii="Garamond" w:hAnsi="Garamond"/>
          <w:sz w:val="24"/>
          <w:szCs w:val="24"/>
        </w:rPr>
        <w:t xml:space="preserve"> </w:t>
      </w:r>
      <w:r w:rsidRPr="0033008F">
        <w:rPr>
          <w:rFonts w:ascii="Garamond" w:hAnsi="Garamond"/>
          <w:sz w:val="24"/>
          <w:szCs w:val="24"/>
        </w:rPr>
        <w:t>a los participantes del proceso de formación</w:t>
      </w:r>
      <w:r w:rsidR="00087C86">
        <w:rPr>
          <w:rFonts w:ascii="Garamond" w:hAnsi="Garamond"/>
          <w:sz w:val="24"/>
          <w:szCs w:val="24"/>
        </w:rPr>
        <w:t xml:space="preserve">, </w:t>
      </w:r>
      <w:r w:rsidRPr="0033008F">
        <w:rPr>
          <w:rFonts w:ascii="Garamond" w:hAnsi="Garamond"/>
          <w:sz w:val="24"/>
          <w:szCs w:val="24"/>
        </w:rPr>
        <w:t xml:space="preserve">al finalizar cada </w:t>
      </w:r>
      <w:r w:rsidRPr="00966FD0">
        <w:rPr>
          <w:rFonts w:ascii="Garamond" w:hAnsi="Garamond"/>
          <w:sz w:val="24"/>
          <w:szCs w:val="24"/>
        </w:rPr>
        <w:t>módulo</w:t>
      </w:r>
      <w:r w:rsidR="00233D27" w:rsidRPr="00966FD0">
        <w:rPr>
          <w:rFonts w:ascii="Garamond" w:hAnsi="Garamond"/>
          <w:sz w:val="24"/>
          <w:szCs w:val="24"/>
        </w:rPr>
        <w:t xml:space="preserve">, </w:t>
      </w:r>
      <w:r w:rsidR="00E11BE8" w:rsidRPr="00966FD0">
        <w:rPr>
          <w:rFonts w:ascii="Garamond" w:hAnsi="Garamond"/>
          <w:sz w:val="24"/>
          <w:szCs w:val="24"/>
        </w:rPr>
        <w:t xml:space="preserve">la cual debe ser elaborada </w:t>
      </w:r>
      <w:r w:rsidR="00233D27" w:rsidRPr="00966FD0">
        <w:rPr>
          <w:rFonts w:ascii="Garamond" w:hAnsi="Garamond"/>
          <w:sz w:val="24"/>
          <w:szCs w:val="24"/>
        </w:rPr>
        <w:t>en coordinación con la Alcaldía Local.</w:t>
      </w:r>
    </w:p>
    <w:p w14:paraId="2378BDB5" w14:textId="52C3D0BC" w:rsidR="006B0CF3" w:rsidRPr="00966FD0" w:rsidRDefault="0072275E" w:rsidP="00301094">
      <w:pPr>
        <w:pStyle w:val="Prrafodelista"/>
        <w:numPr>
          <w:ilvl w:val="0"/>
          <w:numId w:val="13"/>
        </w:numPr>
        <w:tabs>
          <w:tab w:val="left" w:pos="857"/>
        </w:tabs>
        <w:ind w:left="650" w:right="61"/>
        <w:rPr>
          <w:rFonts w:ascii="Garamond" w:hAnsi="Garamond"/>
          <w:sz w:val="24"/>
          <w:szCs w:val="24"/>
        </w:rPr>
      </w:pPr>
      <w:r>
        <w:rPr>
          <w:rFonts w:ascii="Garamond" w:hAnsi="Garamond"/>
          <w:sz w:val="24"/>
          <w:szCs w:val="24"/>
        </w:rPr>
        <w:t>Diseñar e</w:t>
      </w:r>
      <w:r w:rsidR="006B0CF3" w:rsidRPr="00966FD0">
        <w:rPr>
          <w:rFonts w:ascii="Garamond" w:hAnsi="Garamond"/>
          <w:sz w:val="24"/>
          <w:szCs w:val="24"/>
        </w:rPr>
        <w:t xml:space="preserve">l certificado de participación </w:t>
      </w:r>
      <w:r w:rsidR="00271B33" w:rsidRPr="00966FD0">
        <w:rPr>
          <w:rFonts w:ascii="Garamond" w:hAnsi="Garamond"/>
          <w:sz w:val="24"/>
          <w:szCs w:val="24"/>
        </w:rPr>
        <w:t xml:space="preserve">atendiendo </w:t>
      </w:r>
      <w:r>
        <w:rPr>
          <w:rFonts w:ascii="Garamond" w:hAnsi="Garamond"/>
          <w:sz w:val="24"/>
          <w:szCs w:val="24"/>
        </w:rPr>
        <w:t xml:space="preserve">los lineamientos </w:t>
      </w:r>
      <w:r w:rsidR="006B0CF3" w:rsidRPr="00966FD0">
        <w:rPr>
          <w:rFonts w:ascii="Garamond" w:hAnsi="Garamond"/>
          <w:sz w:val="24"/>
          <w:szCs w:val="24"/>
        </w:rPr>
        <w:t>técnic</w:t>
      </w:r>
      <w:r>
        <w:rPr>
          <w:rFonts w:ascii="Garamond" w:hAnsi="Garamond"/>
          <w:sz w:val="24"/>
          <w:szCs w:val="24"/>
        </w:rPr>
        <w:t>o</w:t>
      </w:r>
      <w:r w:rsidR="006B0CF3" w:rsidRPr="00966FD0">
        <w:rPr>
          <w:rFonts w:ascii="Garamond" w:hAnsi="Garamond"/>
          <w:sz w:val="24"/>
          <w:szCs w:val="24"/>
        </w:rPr>
        <w:t>s de la SDIS.</w:t>
      </w:r>
    </w:p>
    <w:p w14:paraId="2B46FF9E" w14:textId="69A1DC91" w:rsidR="000A23E2" w:rsidRDefault="0072275E" w:rsidP="00301094">
      <w:pPr>
        <w:pStyle w:val="Prrafodelista"/>
        <w:numPr>
          <w:ilvl w:val="0"/>
          <w:numId w:val="13"/>
        </w:numPr>
        <w:tabs>
          <w:tab w:val="left" w:pos="857"/>
        </w:tabs>
        <w:ind w:left="650" w:right="61"/>
        <w:rPr>
          <w:rFonts w:ascii="Garamond" w:hAnsi="Garamond"/>
          <w:sz w:val="24"/>
          <w:szCs w:val="24"/>
        </w:rPr>
      </w:pPr>
      <w:r>
        <w:rPr>
          <w:rFonts w:ascii="Garamond" w:hAnsi="Garamond"/>
          <w:sz w:val="24"/>
          <w:szCs w:val="24"/>
        </w:rPr>
        <w:t xml:space="preserve">Hacer </w:t>
      </w:r>
      <w:r w:rsidR="00966FD0" w:rsidRPr="00966FD0">
        <w:rPr>
          <w:rFonts w:ascii="Garamond" w:hAnsi="Garamond"/>
          <w:sz w:val="24"/>
          <w:szCs w:val="24"/>
        </w:rPr>
        <w:t xml:space="preserve">entrega de una agenda </w:t>
      </w:r>
      <w:r w:rsidR="000E0EFF">
        <w:rPr>
          <w:rFonts w:ascii="Garamond" w:hAnsi="Garamond"/>
          <w:sz w:val="24"/>
          <w:szCs w:val="24"/>
        </w:rPr>
        <w:t xml:space="preserve">con </w:t>
      </w:r>
      <w:r>
        <w:rPr>
          <w:rFonts w:ascii="Garamond" w:hAnsi="Garamond"/>
          <w:sz w:val="24"/>
          <w:szCs w:val="24"/>
        </w:rPr>
        <w:t>esfero</w:t>
      </w:r>
      <w:r w:rsidR="00351171">
        <w:rPr>
          <w:rFonts w:ascii="Garamond" w:hAnsi="Garamond"/>
          <w:sz w:val="24"/>
          <w:szCs w:val="24"/>
        </w:rPr>
        <w:t xml:space="preserve"> a los participantes del proceso de formación</w:t>
      </w:r>
      <w:r>
        <w:rPr>
          <w:rFonts w:ascii="Garamond" w:hAnsi="Garamond"/>
          <w:sz w:val="24"/>
          <w:szCs w:val="24"/>
        </w:rPr>
        <w:t xml:space="preserve">. La agenda tendrá </w:t>
      </w:r>
      <w:r w:rsidRPr="00966FD0">
        <w:rPr>
          <w:rFonts w:ascii="Garamond" w:hAnsi="Garamond"/>
          <w:sz w:val="24"/>
          <w:szCs w:val="24"/>
        </w:rPr>
        <w:t>en la portada un diseño alusivo a la estrategia de prevención de violencias y llevar</w:t>
      </w:r>
      <w:r w:rsidR="00C1367E">
        <w:rPr>
          <w:rFonts w:ascii="Garamond" w:hAnsi="Garamond"/>
          <w:sz w:val="24"/>
          <w:szCs w:val="24"/>
        </w:rPr>
        <w:t>á</w:t>
      </w:r>
      <w:r w:rsidRPr="00966FD0">
        <w:rPr>
          <w:rFonts w:ascii="Garamond" w:hAnsi="Garamond"/>
          <w:sz w:val="24"/>
          <w:szCs w:val="24"/>
        </w:rPr>
        <w:t xml:space="preserve"> la imagen institucional de la </w:t>
      </w:r>
      <w:r w:rsidR="00C1217B">
        <w:rPr>
          <w:rFonts w:ascii="Garamond" w:hAnsi="Garamond"/>
          <w:sz w:val="24"/>
          <w:szCs w:val="24"/>
        </w:rPr>
        <w:t>A</w:t>
      </w:r>
      <w:r w:rsidRPr="00966FD0">
        <w:rPr>
          <w:rFonts w:ascii="Garamond" w:hAnsi="Garamond"/>
          <w:sz w:val="24"/>
          <w:szCs w:val="24"/>
        </w:rPr>
        <w:t xml:space="preserve">lcaldía </w:t>
      </w:r>
      <w:r w:rsidR="00C1217B">
        <w:rPr>
          <w:rFonts w:ascii="Garamond" w:hAnsi="Garamond"/>
          <w:sz w:val="24"/>
          <w:szCs w:val="24"/>
        </w:rPr>
        <w:t>L</w:t>
      </w:r>
      <w:r w:rsidRPr="00966FD0">
        <w:rPr>
          <w:rFonts w:ascii="Garamond" w:hAnsi="Garamond"/>
          <w:sz w:val="24"/>
          <w:szCs w:val="24"/>
        </w:rPr>
        <w:t>ocal</w:t>
      </w:r>
      <w:r w:rsidR="00C1367E">
        <w:rPr>
          <w:rFonts w:ascii="Garamond" w:hAnsi="Garamond"/>
          <w:sz w:val="24"/>
          <w:szCs w:val="24"/>
        </w:rPr>
        <w:t>;</w:t>
      </w:r>
      <w:r>
        <w:rPr>
          <w:rFonts w:ascii="Garamond" w:hAnsi="Garamond"/>
          <w:sz w:val="24"/>
          <w:szCs w:val="24"/>
        </w:rPr>
        <w:t xml:space="preserve"> también tendrá cuatro (4) </w:t>
      </w:r>
      <w:r w:rsidR="00966FD0" w:rsidRPr="00966FD0">
        <w:rPr>
          <w:rFonts w:ascii="Garamond" w:hAnsi="Garamond"/>
          <w:sz w:val="24"/>
          <w:szCs w:val="24"/>
        </w:rPr>
        <w:t xml:space="preserve">separadores con infografía de </w:t>
      </w:r>
      <w:r w:rsidR="00966FD0">
        <w:rPr>
          <w:rFonts w:ascii="Garamond" w:hAnsi="Garamond"/>
          <w:sz w:val="24"/>
          <w:szCs w:val="24"/>
        </w:rPr>
        <w:t xml:space="preserve">las rutas de atención de violencias. </w:t>
      </w:r>
      <w:r w:rsidR="00966FD0" w:rsidRPr="00966FD0">
        <w:rPr>
          <w:rFonts w:ascii="Garamond" w:hAnsi="Garamond"/>
          <w:sz w:val="24"/>
          <w:szCs w:val="24"/>
        </w:rPr>
        <w:t>El ejecutor tendrá un formato para registrar la firma de las personas que reciben la agenda</w:t>
      </w:r>
      <w:r w:rsidR="00F8745B">
        <w:rPr>
          <w:rFonts w:ascii="Garamond" w:hAnsi="Garamond"/>
          <w:sz w:val="24"/>
          <w:szCs w:val="24"/>
        </w:rPr>
        <w:t xml:space="preserve"> </w:t>
      </w:r>
      <w:r w:rsidR="000E0EFF">
        <w:rPr>
          <w:rFonts w:ascii="Garamond" w:hAnsi="Garamond"/>
          <w:sz w:val="24"/>
          <w:szCs w:val="24"/>
        </w:rPr>
        <w:t>con</w:t>
      </w:r>
      <w:r w:rsidR="00F8745B">
        <w:rPr>
          <w:rFonts w:ascii="Garamond" w:hAnsi="Garamond"/>
          <w:sz w:val="24"/>
          <w:szCs w:val="24"/>
        </w:rPr>
        <w:t xml:space="preserve"> el esfero</w:t>
      </w:r>
      <w:r w:rsidR="00966FD0" w:rsidRPr="00966FD0">
        <w:rPr>
          <w:rFonts w:ascii="Garamond" w:hAnsi="Garamond"/>
          <w:sz w:val="24"/>
          <w:szCs w:val="24"/>
        </w:rPr>
        <w:t>.</w:t>
      </w:r>
    </w:p>
    <w:p w14:paraId="3522288E" w14:textId="77777777" w:rsidR="00972BB2" w:rsidRDefault="00972BB2" w:rsidP="00972BB2">
      <w:pPr>
        <w:tabs>
          <w:tab w:val="left" w:pos="857"/>
        </w:tabs>
        <w:ind w:right="61"/>
        <w:rPr>
          <w:rFonts w:ascii="Garamond" w:hAnsi="Garamond"/>
          <w:sz w:val="24"/>
          <w:szCs w:val="24"/>
        </w:rPr>
      </w:pPr>
    </w:p>
    <w:p w14:paraId="05E185AE" w14:textId="77777777" w:rsidR="00972BB2" w:rsidRPr="002B7E77" w:rsidRDefault="00972BB2" w:rsidP="00972BB2">
      <w:pPr>
        <w:ind w:left="650"/>
        <w:jc w:val="both"/>
        <w:rPr>
          <w:rFonts w:ascii="Garamond" w:hAnsi="Garamond"/>
          <w:sz w:val="24"/>
          <w:szCs w:val="24"/>
        </w:rPr>
      </w:pPr>
      <w:r w:rsidRPr="00972BB2">
        <w:rPr>
          <w:rFonts w:ascii="Garamond" w:hAnsi="Garamond"/>
          <w:b/>
          <w:bCs/>
          <w:sz w:val="24"/>
          <w:szCs w:val="24"/>
        </w:rPr>
        <w:t>Nota 3.</w:t>
      </w:r>
      <w:r>
        <w:rPr>
          <w:rFonts w:ascii="Garamond" w:hAnsi="Garamond"/>
          <w:sz w:val="24"/>
          <w:szCs w:val="24"/>
        </w:rPr>
        <w:t xml:space="preserve"> </w:t>
      </w:r>
      <w:r w:rsidRPr="002B7E77">
        <w:rPr>
          <w:rFonts w:ascii="Garamond" w:hAnsi="Garamond"/>
          <w:sz w:val="24"/>
          <w:szCs w:val="24"/>
        </w:rPr>
        <w:t>Las personas que se vinculen en el componente de formación podrán participar de las actividades de los demás componentes, sin embargo, serán tenidas en cuenta únicamente para el cumplimiento de la meta del componente de formación, por lo que su participación en las demás actividades no sumará a la meta de los demás componentes del proyecto.</w:t>
      </w:r>
    </w:p>
    <w:p w14:paraId="6716567F" w14:textId="77777777" w:rsidR="00B03341" w:rsidRDefault="00B03341" w:rsidP="0080421C">
      <w:pPr>
        <w:tabs>
          <w:tab w:val="left" w:pos="857"/>
        </w:tabs>
        <w:ind w:right="61"/>
        <w:rPr>
          <w:rFonts w:ascii="Garamond" w:hAnsi="Garamond"/>
          <w:sz w:val="24"/>
          <w:szCs w:val="24"/>
        </w:rPr>
      </w:pPr>
    </w:p>
    <w:p w14:paraId="68472FAF" w14:textId="77777777" w:rsidR="0080421C" w:rsidRPr="0033008F" w:rsidRDefault="0080421C" w:rsidP="0080421C">
      <w:pPr>
        <w:jc w:val="both"/>
        <w:rPr>
          <w:rFonts w:ascii="Garamond" w:hAnsi="Garamond"/>
          <w:sz w:val="24"/>
          <w:szCs w:val="24"/>
        </w:rPr>
      </w:pPr>
      <w:r w:rsidRPr="0033008F">
        <w:rPr>
          <w:rFonts w:ascii="Garamond" w:hAnsi="Garamond"/>
          <w:b/>
          <w:bCs/>
          <w:sz w:val="24"/>
          <w:szCs w:val="24"/>
        </w:rPr>
        <w:t>Evento de cierre:</w:t>
      </w:r>
      <w:r w:rsidRPr="0033008F">
        <w:rPr>
          <w:rFonts w:ascii="Garamond" w:hAnsi="Garamond"/>
          <w:sz w:val="24"/>
          <w:szCs w:val="24"/>
        </w:rPr>
        <w:t xml:space="preserve"> </w:t>
      </w:r>
    </w:p>
    <w:p w14:paraId="0DFD3494" w14:textId="675C99F4" w:rsidR="0080421C" w:rsidRPr="0033008F" w:rsidRDefault="0080421C" w:rsidP="0080421C">
      <w:pPr>
        <w:pStyle w:val="Textoindependiente"/>
        <w:ind w:right="61"/>
        <w:jc w:val="both"/>
        <w:rPr>
          <w:rFonts w:ascii="Garamond" w:hAnsi="Garamond"/>
        </w:rPr>
      </w:pPr>
      <w:r w:rsidRPr="0033008F">
        <w:rPr>
          <w:rFonts w:ascii="Garamond" w:hAnsi="Garamond"/>
        </w:rPr>
        <w:t xml:space="preserve">Como cierre del proceso de formación, se llevará a cabo un evento titulado “Una luz para las familias de Teusaquillo”, el cual se realizará en el marco de una de las jornadas de posicionamiento y promoción del buen trato, que hacen parte del tercer componente del proyecto, </w:t>
      </w:r>
      <w:r w:rsidR="00B82899">
        <w:rPr>
          <w:rFonts w:ascii="Garamond" w:hAnsi="Garamond"/>
        </w:rPr>
        <w:t xml:space="preserve">allí </w:t>
      </w:r>
      <w:r w:rsidRPr="0033008F">
        <w:rPr>
          <w:rFonts w:ascii="Garamond" w:hAnsi="Garamond"/>
        </w:rPr>
        <w:t>se detallará la actividad a realizar y los requerimientos técnicos necesarios.</w:t>
      </w:r>
    </w:p>
    <w:p w14:paraId="2E9A15E8" w14:textId="77777777" w:rsidR="0080421C" w:rsidRPr="0080421C" w:rsidRDefault="0080421C" w:rsidP="0080421C">
      <w:pPr>
        <w:tabs>
          <w:tab w:val="left" w:pos="857"/>
        </w:tabs>
        <w:ind w:right="61"/>
        <w:rPr>
          <w:rFonts w:ascii="Garamond" w:hAnsi="Garamond"/>
          <w:sz w:val="24"/>
          <w:szCs w:val="24"/>
        </w:rPr>
      </w:pPr>
    </w:p>
    <w:p w14:paraId="6D1F3954" w14:textId="008AE568" w:rsidR="00972BB2" w:rsidRDefault="00972BB2" w:rsidP="00972BB2">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 xml:space="preserve">  Productos y medios de verificación</w:t>
      </w:r>
    </w:p>
    <w:p w14:paraId="4B9CCA7B" w14:textId="77777777" w:rsidR="00972BB2" w:rsidRDefault="00972BB2" w:rsidP="00972BB2">
      <w:pPr>
        <w:tabs>
          <w:tab w:val="left" w:pos="857"/>
        </w:tabs>
        <w:ind w:right="61"/>
        <w:rPr>
          <w:rFonts w:ascii="Garamond" w:hAnsi="Garamond"/>
          <w:b/>
          <w:bCs/>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7282"/>
      </w:tblGrid>
      <w:tr w:rsidR="00972BB2" w:rsidRPr="006A0C2B" w14:paraId="1B628821" w14:textId="77777777" w:rsidTr="008E3D90">
        <w:trPr>
          <w:trHeight w:val="399"/>
        </w:trPr>
        <w:tc>
          <w:tcPr>
            <w:tcW w:w="1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5584A9" w14:textId="77777777" w:rsidR="00972BB2" w:rsidRPr="006A0C2B" w:rsidRDefault="00972BB2" w:rsidP="008E3D90">
            <w:pPr>
              <w:contextualSpacing/>
              <w:jc w:val="center"/>
              <w:textAlignment w:val="baseline"/>
              <w:rPr>
                <w:rFonts w:ascii="Garamond" w:hAnsi="Garamond"/>
                <w:b/>
                <w:lang w:val="es-CO" w:eastAsia="es-ES_tradnl"/>
              </w:rPr>
            </w:pPr>
            <w:r>
              <w:rPr>
                <w:rFonts w:ascii="Garamond" w:hAnsi="Garamond"/>
                <w:b/>
                <w:lang w:val="es-CO" w:eastAsia="es-ES_tradnl"/>
              </w:rPr>
              <w:t>Productos</w:t>
            </w:r>
          </w:p>
        </w:tc>
        <w:tc>
          <w:tcPr>
            <w:tcW w:w="3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CF364B" w14:textId="77777777" w:rsidR="00972BB2" w:rsidRPr="006A0C2B" w:rsidRDefault="00972BB2" w:rsidP="008E3D90">
            <w:pPr>
              <w:contextualSpacing/>
              <w:jc w:val="center"/>
              <w:textAlignment w:val="baseline"/>
              <w:rPr>
                <w:rFonts w:ascii="Garamond" w:hAnsi="Garamond"/>
                <w:b/>
                <w:lang w:val="es-CO" w:eastAsia="es-ES_tradnl"/>
              </w:rPr>
            </w:pPr>
            <w:r>
              <w:rPr>
                <w:rFonts w:ascii="Garamond" w:hAnsi="Garamond"/>
                <w:b/>
                <w:lang w:val="es-CO" w:eastAsia="es-ES_tradnl"/>
              </w:rPr>
              <w:t>Medios de verificación</w:t>
            </w:r>
          </w:p>
        </w:tc>
      </w:tr>
      <w:tr w:rsidR="00972BB2" w:rsidRPr="0033008F" w14:paraId="3000F282" w14:textId="77777777" w:rsidTr="008E3D90">
        <w:trPr>
          <w:trHeight w:val="256"/>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3CE4855F" w14:textId="77777777" w:rsidR="00972BB2" w:rsidRPr="00EF1339" w:rsidRDefault="00972BB2" w:rsidP="008E3D90">
            <w:pPr>
              <w:ind w:left="127" w:right="134"/>
              <w:contextualSpacing/>
              <w:textAlignment w:val="baseline"/>
              <w:rPr>
                <w:rFonts w:ascii="Garamond" w:eastAsia="Times New Roman" w:hAnsi="Garamond" w:cs="Calibri"/>
                <w:color w:val="000000"/>
                <w:lang w:val="es-CO" w:eastAsia="es-CO"/>
              </w:rPr>
            </w:pPr>
          </w:p>
          <w:p w14:paraId="2E0D2C43" w14:textId="39728C8D" w:rsidR="00972BB2" w:rsidRPr="00EF1339" w:rsidRDefault="00EF1339" w:rsidP="008E3D90">
            <w:pPr>
              <w:ind w:left="127" w:right="134"/>
              <w:contextualSpacing/>
              <w:textAlignment w:val="baseline"/>
              <w:rPr>
                <w:rFonts w:ascii="Garamond" w:hAnsi="Garamond"/>
                <w:highlight w:val="yellow"/>
                <w:lang w:val="es-CO" w:eastAsia="es-ES_tradnl"/>
              </w:rPr>
            </w:pPr>
            <w:r w:rsidRPr="00EF1339">
              <w:rPr>
                <w:rFonts w:ascii="Garamond" w:hAnsi="Garamond"/>
                <w:lang w:val="es-CO" w:eastAsia="es-ES_tradnl"/>
              </w:rPr>
              <w:t xml:space="preserve">Formar 120 personas (Adolescentes mayores de 14 años, jóvenes, padres, madres y cuidadores, líderes, lideresas y comunidad en general) de la localidad de Teusaquillo en herramientas para la detección temprana de conflictos y prevención de las violencias en el </w:t>
            </w:r>
            <w:r w:rsidRPr="00EF1339">
              <w:rPr>
                <w:rFonts w:ascii="Garamond" w:hAnsi="Garamond"/>
                <w:lang w:val="es-CO" w:eastAsia="es-ES_tradnl"/>
              </w:rPr>
              <w:lastRenderedPageBreak/>
              <w:t>contexto familiar y sexual.</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67BB954D" w14:textId="77777777" w:rsidR="00EF1339" w:rsidRPr="00EF1339" w:rsidRDefault="00EF1339"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lastRenderedPageBreak/>
              <w:t>Guías metodológicas de cada uno de los temas y sesiones de formación, previamente aprobadas por el comité técnico de seguimiento.</w:t>
            </w:r>
          </w:p>
          <w:p w14:paraId="225B8CE8" w14:textId="77777777" w:rsidR="00EF1339" w:rsidRPr="00EF1339" w:rsidRDefault="00EF1339"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Formulario de inscripción digital de los asistentes al proceso de formación.</w:t>
            </w:r>
          </w:p>
          <w:p w14:paraId="2D396345" w14:textId="08959941" w:rsidR="00EF1339" w:rsidRPr="00EF1339" w:rsidRDefault="00EF1339"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Evidencia digital del proceso de difusión de la convocatoria (piezas publicitarias, etc.)</w:t>
            </w:r>
            <w:r w:rsidR="00913DF5">
              <w:rPr>
                <w:rFonts w:ascii="Garamond" w:eastAsia="Times New Roman" w:hAnsi="Garamond" w:cs="Calibri"/>
                <w:color w:val="000000"/>
                <w:lang w:val="es-CO" w:eastAsia="es-CO"/>
              </w:rPr>
              <w:t xml:space="preserve"> e instalación de afiches.</w:t>
            </w:r>
          </w:p>
          <w:p w14:paraId="4738F455" w14:textId="77777777" w:rsidR="00DB278F" w:rsidRPr="00EF1339" w:rsidRDefault="00DB278F"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 xml:space="preserve">Documento en original de la institución educativa que acredite y certifique el diplomado. </w:t>
            </w:r>
          </w:p>
          <w:p w14:paraId="0401EF73" w14:textId="24C4EC4A" w:rsidR="00DB278F" w:rsidRDefault="00DB278F"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 xml:space="preserve">Acta </w:t>
            </w:r>
            <w:r w:rsidR="0069270B">
              <w:rPr>
                <w:rFonts w:ascii="Garamond" w:eastAsia="Times New Roman" w:hAnsi="Garamond" w:cs="Calibri"/>
                <w:color w:val="000000"/>
                <w:lang w:val="es-CO" w:eastAsia="es-CO"/>
              </w:rPr>
              <w:t>donde se avalen, por parte del comité técnico, los formatos y</w:t>
            </w:r>
            <w:r>
              <w:rPr>
                <w:rFonts w:ascii="Garamond" w:eastAsia="Times New Roman" w:hAnsi="Garamond" w:cs="Calibri"/>
                <w:color w:val="000000"/>
                <w:lang w:val="es-CO" w:eastAsia="es-CO"/>
              </w:rPr>
              <w:t xml:space="preserve"> certificados </w:t>
            </w:r>
            <w:r w:rsidR="0069270B">
              <w:rPr>
                <w:rFonts w:ascii="Garamond" w:eastAsia="Times New Roman" w:hAnsi="Garamond" w:cs="Calibri"/>
                <w:color w:val="000000"/>
                <w:lang w:val="es-CO" w:eastAsia="es-CO"/>
              </w:rPr>
              <w:t xml:space="preserve">empleados en el proceso de </w:t>
            </w:r>
            <w:r>
              <w:rPr>
                <w:rFonts w:ascii="Garamond" w:eastAsia="Times New Roman" w:hAnsi="Garamond" w:cs="Calibri"/>
                <w:color w:val="000000"/>
                <w:lang w:val="es-CO" w:eastAsia="es-CO"/>
              </w:rPr>
              <w:t>formación.</w:t>
            </w:r>
          </w:p>
          <w:p w14:paraId="0C5A1126" w14:textId="6073EE55" w:rsidR="001140DC" w:rsidRDefault="001140DC"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C</w:t>
            </w:r>
            <w:r w:rsidRPr="001140DC">
              <w:rPr>
                <w:rFonts w:ascii="Garamond" w:eastAsia="Times New Roman" w:hAnsi="Garamond" w:cs="Calibri"/>
                <w:color w:val="000000"/>
                <w:lang w:val="es-CO" w:eastAsia="es-CO"/>
              </w:rPr>
              <w:t xml:space="preserve">onsentimiento firmado por los padres o </w:t>
            </w:r>
            <w:r>
              <w:rPr>
                <w:rFonts w:ascii="Garamond" w:eastAsia="Times New Roman" w:hAnsi="Garamond" w:cs="Calibri"/>
                <w:color w:val="000000"/>
                <w:lang w:val="es-CO" w:eastAsia="es-CO"/>
              </w:rPr>
              <w:t xml:space="preserve">acudientes </w:t>
            </w:r>
            <w:r w:rsidRPr="001140DC">
              <w:rPr>
                <w:rFonts w:ascii="Garamond" w:eastAsia="Times New Roman" w:hAnsi="Garamond" w:cs="Calibri"/>
                <w:color w:val="000000"/>
                <w:lang w:val="es-CO" w:eastAsia="es-CO"/>
              </w:rPr>
              <w:t xml:space="preserve">responsables de los adolescentes mayores de 14 años </w:t>
            </w:r>
            <w:r>
              <w:rPr>
                <w:rFonts w:ascii="Garamond" w:eastAsia="Times New Roman" w:hAnsi="Garamond" w:cs="Calibri"/>
                <w:color w:val="000000"/>
                <w:lang w:val="es-CO" w:eastAsia="es-CO"/>
              </w:rPr>
              <w:t xml:space="preserve">que participen del proceso </w:t>
            </w:r>
            <w:r w:rsidRPr="001140DC">
              <w:rPr>
                <w:rFonts w:ascii="Garamond" w:eastAsia="Times New Roman" w:hAnsi="Garamond" w:cs="Calibri"/>
                <w:color w:val="000000"/>
                <w:lang w:val="es-CO" w:eastAsia="es-CO"/>
              </w:rPr>
              <w:t>de formación.</w:t>
            </w:r>
          </w:p>
          <w:p w14:paraId="206BE7EB" w14:textId="1A1428D2" w:rsidR="004030B1" w:rsidRPr="00EF1339" w:rsidRDefault="004030B1"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lastRenderedPageBreak/>
              <w:t>Listado</w:t>
            </w:r>
            <w:r>
              <w:rPr>
                <w:rFonts w:ascii="Garamond" w:eastAsia="Times New Roman" w:hAnsi="Garamond" w:cs="Calibri"/>
                <w:color w:val="000000"/>
                <w:lang w:val="es-CO" w:eastAsia="es-CO"/>
              </w:rPr>
              <w:t>s</w:t>
            </w:r>
            <w:r w:rsidRPr="00EF1339">
              <w:rPr>
                <w:rFonts w:ascii="Garamond" w:eastAsia="Times New Roman" w:hAnsi="Garamond" w:cs="Calibri"/>
                <w:color w:val="000000"/>
                <w:lang w:val="es-CO" w:eastAsia="es-CO"/>
              </w:rPr>
              <w:t xml:space="preserve"> de asistencia </w:t>
            </w:r>
            <w:r>
              <w:rPr>
                <w:rFonts w:ascii="Garamond" w:eastAsia="Times New Roman" w:hAnsi="Garamond" w:cs="Calibri"/>
                <w:color w:val="000000"/>
                <w:lang w:val="es-CO" w:eastAsia="es-CO"/>
              </w:rPr>
              <w:t>a las sesiones de formación, que tengan registro firmado de entrega de refrigerio</w:t>
            </w:r>
            <w:r w:rsidRPr="00EF1339">
              <w:rPr>
                <w:rFonts w:ascii="Garamond" w:eastAsia="Times New Roman" w:hAnsi="Garamond" w:cs="Calibri"/>
                <w:color w:val="000000"/>
                <w:lang w:val="es-CO" w:eastAsia="es-CO"/>
              </w:rPr>
              <w:t xml:space="preserve">. Estos </w:t>
            </w:r>
            <w:r>
              <w:rPr>
                <w:rFonts w:ascii="Garamond" w:eastAsia="Times New Roman" w:hAnsi="Garamond" w:cs="Calibri"/>
                <w:color w:val="000000"/>
                <w:lang w:val="es-CO" w:eastAsia="es-CO"/>
              </w:rPr>
              <w:t xml:space="preserve">listados </w:t>
            </w:r>
            <w:r w:rsidRPr="00EF1339">
              <w:rPr>
                <w:rFonts w:ascii="Garamond" w:eastAsia="Times New Roman" w:hAnsi="Garamond" w:cs="Calibri"/>
                <w:color w:val="000000"/>
                <w:lang w:val="es-CO" w:eastAsia="es-CO"/>
              </w:rPr>
              <w:t xml:space="preserve">deben estar digitalizados y en formato Excel. </w:t>
            </w:r>
          </w:p>
          <w:p w14:paraId="1D5B2990" w14:textId="77777777" w:rsidR="00EF1339" w:rsidRPr="00EF1339" w:rsidRDefault="00EF1339"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 xml:space="preserve">Registro fotográfico (consentimiento informado), de las sesiones de formación, entrega de refrigerios y entrega de agendas. </w:t>
            </w:r>
          </w:p>
          <w:p w14:paraId="58BAFAD0" w14:textId="77777777" w:rsidR="00DB278F" w:rsidRDefault="00DB278F"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 xml:space="preserve">Formato con el porcentaje de cumplimiento de asistencia mínima de </w:t>
            </w:r>
            <w:r w:rsidRPr="00DB278F">
              <w:rPr>
                <w:rFonts w:ascii="Garamond" w:eastAsia="Times New Roman" w:hAnsi="Garamond" w:cs="Calibri"/>
                <w:color w:val="000000"/>
                <w:lang w:val="es-CO" w:eastAsia="es-CO"/>
              </w:rPr>
              <w:t xml:space="preserve">los y las participantes </w:t>
            </w:r>
            <w:r>
              <w:rPr>
                <w:rFonts w:ascii="Garamond" w:eastAsia="Times New Roman" w:hAnsi="Garamond" w:cs="Calibri"/>
                <w:color w:val="000000"/>
                <w:lang w:val="es-CO" w:eastAsia="es-CO"/>
              </w:rPr>
              <w:t xml:space="preserve">en </w:t>
            </w:r>
            <w:r w:rsidRPr="00DB278F">
              <w:rPr>
                <w:rFonts w:ascii="Garamond" w:eastAsia="Times New Roman" w:hAnsi="Garamond" w:cs="Calibri"/>
                <w:color w:val="000000"/>
                <w:lang w:val="es-CO" w:eastAsia="es-CO"/>
              </w:rPr>
              <w:t xml:space="preserve">cada módulo </w:t>
            </w:r>
            <w:r>
              <w:rPr>
                <w:rFonts w:ascii="Garamond" w:eastAsia="Times New Roman" w:hAnsi="Garamond" w:cs="Calibri"/>
                <w:color w:val="000000"/>
                <w:lang w:val="es-CO" w:eastAsia="es-CO"/>
              </w:rPr>
              <w:t>para hacer entrega de los certificados de asistencia.</w:t>
            </w:r>
          </w:p>
          <w:p w14:paraId="1E5CD5EB" w14:textId="77777777" w:rsidR="00DB278F" w:rsidRDefault="00DB278F"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Evidencia digital de entrega de certificados de formación</w:t>
            </w:r>
            <w:r>
              <w:rPr>
                <w:rFonts w:ascii="Garamond" w:eastAsia="Times New Roman" w:hAnsi="Garamond" w:cs="Calibri"/>
                <w:color w:val="000000"/>
                <w:lang w:val="es-CO" w:eastAsia="es-CO"/>
              </w:rPr>
              <w:t>.</w:t>
            </w:r>
          </w:p>
          <w:p w14:paraId="134C31DE" w14:textId="421AEF58" w:rsidR="00DB278F" w:rsidRDefault="00DB278F"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Formato firmado de entrega de agenda con esfero a los y las participantes del proceso de formación.</w:t>
            </w:r>
          </w:p>
          <w:p w14:paraId="678D3A42" w14:textId="5D00CC32" w:rsidR="00972BB2" w:rsidRPr="00DB278F" w:rsidRDefault="00EF1339" w:rsidP="00B3777B">
            <w:pPr>
              <w:pStyle w:val="Prrafodelista"/>
              <w:widowControl/>
              <w:numPr>
                <w:ilvl w:val="0"/>
                <w:numId w:val="95"/>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Encuestas de satisfacción con su respectivo informe y análisis</w:t>
            </w:r>
            <w:r w:rsidR="00D43F78">
              <w:rPr>
                <w:rFonts w:ascii="Garamond" w:eastAsia="Times New Roman" w:hAnsi="Garamond" w:cs="Calibri"/>
                <w:color w:val="000000"/>
                <w:lang w:val="es-CO" w:eastAsia="es-CO"/>
              </w:rPr>
              <w:t>, incorporando a este informe el análisis del pre-test y post-test.</w:t>
            </w:r>
          </w:p>
        </w:tc>
      </w:tr>
    </w:tbl>
    <w:p w14:paraId="4D2DE275" w14:textId="77777777" w:rsidR="00972BB2" w:rsidRDefault="00972BB2" w:rsidP="00972BB2">
      <w:pPr>
        <w:tabs>
          <w:tab w:val="left" w:pos="857"/>
        </w:tabs>
        <w:ind w:right="61"/>
        <w:rPr>
          <w:rFonts w:ascii="Garamond" w:hAnsi="Garamond"/>
          <w:b/>
          <w:bCs/>
          <w:sz w:val="24"/>
          <w:szCs w:val="24"/>
        </w:rPr>
      </w:pPr>
    </w:p>
    <w:p w14:paraId="3F6AA11E" w14:textId="51ED0E10" w:rsidR="00112556" w:rsidRPr="00972BB2" w:rsidRDefault="0069270B" w:rsidP="00972BB2">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E</w:t>
      </w:r>
      <w:r w:rsidR="006F36E8" w:rsidRPr="00972BB2">
        <w:rPr>
          <w:rFonts w:ascii="Garamond" w:hAnsi="Garamond"/>
          <w:b/>
          <w:bCs/>
          <w:sz w:val="24"/>
          <w:szCs w:val="24"/>
        </w:rPr>
        <w:t>specificaciones técnicas</w:t>
      </w:r>
    </w:p>
    <w:p w14:paraId="2EAE8204" w14:textId="77777777" w:rsidR="00553BFF" w:rsidRPr="0033008F" w:rsidRDefault="00553BFF" w:rsidP="00D616F8">
      <w:pPr>
        <w:pStyle w:val="Prrafodelista"/>
        <w:tabs>
          <w:tab w:val="left" w:pos="857"/>
        </w:tabs>
        <w:ind w:left="289" w:right="61" w:firstLine="0"/>
        <w:rPr>
          <w:rFonts w:ascii="Garamond" w:hAnsi="Garamond"/>
          <w:b/>
          <w:bCs/>
          <w:sz w:val="24"/>
          <w:szCs w:val="24"/>
        </w:rPr>
      </w:pPr>
    </w:p>
    <w:tbl>
      <w:tblPr>
        <w:tblW w:w="5000" w:type="pct"/>
        <w:tblCellMar>
          <w:left w:w="70" w:type="dxa"/>
          <w:right w:w="70" w:type="dxa"/>
        </w:tblCellMar>
        <w:tblLook w:val="04A0" w:firstRow="1" w:lastRow="0" w:firstColumn="1" w:lastColumn="0" w:noHBand="0" w:noVBand="1"/>
      </w:tblPr>
      <w:tblGrid>
        <w:gridCol w:w="963"/>
        <w:gridCol w:w="1297"/>
        <w:gridCol w:w="1279"/>
        <w:gridCol w:w="1223"/>
        <w:gridCol w:w="1279"/>
        <w:gridCol w:w="1220"/>
        <w:gridCol w:w="1065"/>
        <w:gridCol w:w="1364"/>
      </w:tblGrid>
      <w:tr w:rsidR="00BD77A0" w:rsidRPr="00BD77A0" w14:paraId="031A97D9" w14:textId="77777777" w:rsidTr="00017D4E">
        <w:trPr>
          <w:trHeight w:val="1155"/>
        </w:trPr>
        <w:tc>
          <w:tcPr>
            <w:tcW w:w="484"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05EA9052"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Módulos</w:t>
            </w:r>
          </w:p>
        </w:tc>
        <w:tc>
          <w:tcPr>
            <w:tcW w:w="685" w:type="pct"/>
            <w:tcBorders>
              <w:top w:val="single" w:sz="4" w:space="0" w:color="auto"/>
              <w:left w:val="nil"/>
              <w:bottom w:val="single" w:sz="4" w:space="0" w:color="auto"/>
              <w:right w:val="single" w:sz="4" w:space="0" w:color="auto"/>
            </w:tcBorders>
            <w:shd w:val="clear" w:color="000000" w:fill="D0CECE"/>
            <w:vAlign w:val="center"/>
            <w:hideMark/>
          </w:tcPr>
          <w:p w14:paraId="12AF403B"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Sesiones presenciales</w:t>
            </w:r>
          </w:p>
        </w:tc>
        <w:tc>
          <w:tcPr>
            <w:tcW w:w="661" w:type="pct"/>
            <w:tcBorders>
              <w:top w:val="single" w:sz="4" w:space="0" w:color="auto"/>
              <w:left w:val="nil"/>
              <w:bottom w:val="single" w:sz="4" w:space="0" w:color="auto"/>
              <w:right w:val="single" w:sz="4" w:space="0" w:color="auto"/>
            </w:tcBorders>
            <w:shd w:val="clear" w:color="000000" w:fill="D0CECE"/>
            <w:vAlign w:val="center"/>
            <w:hideMark/>
          </w:tcPr>
          <w:p w14:paraId="683FD1E0"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No. de horas presenciales por sesión</w:t>
            </w:r>
          </w:p>
        </w:tc>
        <w:tc>
          <w:tcPr>
            <w:tcW w:w="661" w:type="pct"/>
            <w:tcBorders>
              <w:top w:val="single" w:sz="4" w:space="0" w:color="auto"/>
              <w:left w:val="nil"/>
              <w:bottom w:val="single" w:sz="4" w:space="0" w:color="auto"/>
              <w:right w:val="single" w:sz="4" w:space="0" w:color="auto"/>
            </w:tcBorders>
            <w:shd w:val="clear" w:color="000000" w:fill="D0CECE"/>
            <w:vAlign w:val="center"/>
            <w:hideMark/>
          </w:tcPr>
          <w:p w14:paraId="73637249"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No. Horas de trabajo autónomo por módulo</w:t>
            </w:r>
          </w:p>
        </w:tc>
        <w:tc>
          <w:tcPr>
            <w:tcW w:w="645" w:type="pct"/>
            <w:tcBorders>
              <w:top w:val="single" w:sz="4" w:space="0" w:color="auto"/>
              <w:left w:val="nil"/>
              <w:bottom w:val="single" w:sz="4" w:space="0" w:color="auto"/>
              <w:right w:val="single" w:sz="4" w:space="0" w:color="auto"/>
            </w:tcBorders>
            <w:shd w:val="clear" w:color="000000" w:fill="D0CECE"/>
            <w:vAlign w:val="center"/>
            <w:hideMark/>
          </w:tcPr>
          <w:p w14:paraId="49245AA6"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Total horas presenciales</w:t>
            </w:r>
          </w:p>
        </w:tc>
        <w:tc>
          <w:tcPr>
            <w:tcW w:w="645" w:type="pct"/>
            <w:tcBorders>
              <w:top w:val="single" w:sz="4" w:space="0" w:color="auto"/>
              <w:left w:val="nil"/>
              <w:bottom w:val="single" w:sz="4" w:space="0" w:color="auto"/>
              <w:right w:val="single" w:sz="4" w:space="0" w:color="auto"/>
            </w:tcBorders>
            <w:shd w:val="clear" w:color="000000" w:fill="D0CECE"/>
            <w:vAlign w:val="center"/>
            <w:hideMark/>
          </w:tcPr>
          <w:p w14:paraId="12B65D29"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Total horas autónomas</w:t>
            </w:r>
          </w:p>
        </w:tc>
        <w:tc>
          <w:tcPr>
            <w:tcW w:w="565" w:type="pct"/>
            <w:tcBorders>
              <w:top w:val="single" w:sz="4" w:space="0" w:color="auto"/>
              <w:left w:val="nil"/>
              <w:bottom w:val="single" w:sz="4" w:space="0" w:color="auto"/>
              <w:right w:val="single" w:sz="4" w:space="0" w:color="auto"/>
            </w:tcBorders>
            <w:shd w:val="clear" w:color="000000" w:fill="D0CECE"/>
            <w:vAlign w:val="center"/>
            <w:hideMark/>
          </w:tcPr>
          <w:p w14:paraId="7920B2FA"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Grupos de personas</w:t>
            </w:r>
          </w:p>
        </w:tc>
        <w:tc>
          <w:tcPr>
            <w:tcW w:w="653" w:type="pct"/>
            <w:tcBorders>
              <w:top w:val="single" w:sz="4" w:space="0" w:color="auto"/>
              <w:left w:val="nil"/>
              <w:bottom w:val="single" w:sz="4" w:space="0" w:color="auto"/>
              <w:right w:val="single" w:sz="4" w:space="0" w:color="auto"/>
            </w:tcBorders>
            <w:shd w:val="clear" w:color="000000" w:fill="D0CECE"/>
            <w:vAlign w:val="center"/>
            <w:hideMark/>
          </w:tcPr>
          <w:p w14:paraId="767F0CCA" w14:textId="77777777" w:rsidR="00BD77A0" w:rsidRPr="00BD77A0" w:rsidRDefault="00BD77A0" w:rsidP="00BD77A0">
            <w:pPr>
              <w:widowControl/>
              <w:autoSpaceDE/>
              <w:autoSpaceDN/>
              <w:jc w:val="center"/>
              <w:rPr>
                <w:rFonts w:ascii="Garamond" w:eastAsia="Times New Roman" w:hAnsi="Garamond" w:cs="Arial"/>
                <w:b/>
                <w:bCs/>
                <w:color w:val="000000"/>
                <w:lang w:val="es-CO" w:eastAsia="es-CO"/>
              </w:rPr>
            </w:pPr>
            <w:r w:rsidRPr="00BD77A0">
              <w:rPr>
                <w:rFonts w:ascii="Garamond" w:eastAsia="Times New Roman" w:hAnsi="Garamond" w:cs="Arial"/>
                <w:b/>
                <w:bCs/>
                <w:color w:val="000000"/>
                <w:lang w:val="es-CO" w:eastAsia="es-CO"/>
              </w:rPr>
              <w:t>Total Participantes</w:t>
            </w:r>
          </w:p>
        </w:tc>
      </w:tr>
      <w:tr w:rsidR="00BD77A0" w:rsidRPr="00BD77A0" w14:paraId="17705039" w14:textId="77777777" w:rsidTr="005B51B1">
        <w:trPr>
          <w:trHeight w:val="449"/>
        </w:trPr>
        <w:tc>
          <w:tcPr>
            <w:tcW w:w="484" w:type="pct"/>
            <w:tcBorders>
              <w:top w:val="nil"/>
              <w:left w:val="single" w:sz="4" w:space="0" w:color="auto"/>
              <w:bottom w:val="single" w:sz="4" w:space="0" w:color="auto"/>
              <w:right w:val="single" w:sz="4" w:space="0" w:color="auto"/>
            </w:tcBorders>
            <w:shd w:val="clear" w:color="auto" w:fill="auto"/>
            <w:noWrap/>
            <w:vAlign w:val="center"/>
            <w:hideMark/>
          </w:tcPr>
          <w:p w14:paraId="2E401A0D" w14:textId="77777777" w:rsidR="00BD77A0" w:rsidRPr="00BD77A0" w:rsidRDefault="00BD77A0" w:rsidP="005B51B1">
            <w:pPr>
              <w:widowControl/>
              <w:autoSpaceDE/>
              <w:autoSpaceDN/>
              <w:jc w:val="center"/>
              <w:rPr>
                <w:rFonts w:ascii="Garamond" w:eastAsia="Times New Roman" w:hAnsi="Garamond" w:cs="Times New Roman"/>
                <w:color w:val="000000"/>
                <w:lang w:val="es-CO" w:eastAsia="es-CO"/>
              </w:rPr>
            </w:pPr>
            <w:r w:rsidRPr="00BD77A0">
              <w:rPr>
                <w:rFonts w:ascii="Garamond" w:eastAsia="Times New Roman" w:hAnsi="Garamond" w:cs="Times New Roman"/>
                <w:color w:val="000000"/>
                <w:lang w:val="es-CO" w:eastAsia="es-CO"/>
              </w:rPr>
              <w:t>4</w:t>
            </w:r>
          </w:p>
        </w:tc>
        <w:tc>
          <w:tcPr>
            <w:tcW w:w="685" w:type="pct"/>
            <w:tcBorders>
              <w:top w:val="nil"/>
              <w:left w:val="nil"/>
              <w:bottom w:val="single" w:sz="4" w:space="0" w:color="auto"/>
              <w:right w:val="single" w:sz="4" w:space="0" w:color="auto"/>
            </w:tcBorders>
            <w:shd w:val="clear" w:color="auto" w:fill="auto"/>
            <w:noWrap/>
            <w:vAlign w:val="center"/>
            <w:hideMark/>
          </w:tcPr>
          <w:p w14:paraId="6C3443BB" w14:textId="77777777" w:rsidR="00BD77A0" w:rsidRPr="00BD77A0" w:rsidRDefault="00BD77A0" w:rsidP="00BD77A0">
            <w:pPr>
              <w:widowControl/>
              <w:autoSpaceDE/>
              <w:autoSpaceDN/>
              <w:jc w:val="center"/>
              <w:rPr>
                <w:rFonts w:ascii="Garamond" w:eastAsia="Times New Roman" w:hAnsi="Garamond" w:cs="Arial"/>
                <w:color w:val="000000"/>
                <w:lang w:val="es-CO" w:eastAsia="es-CO"/>
              </w:rPr>
            </w:pPr>
            <w:r w:rsidRPr="00BD77A0">
              <w:rPr>
                <w:rFonts w:ascii="Garamond" w:eastAsia="Times New Roman" w:hAnsi="Garamond" w:cs="Arial"/>
                <w:color w:val="000000"/>
                <w:lang w:val="es-CO" w:eastAsia="es-CO"/>
              </w:rPr>
              <w:t>8</w:t>
            </w:r>
          </w:p>
        </w:tc>
        <w:tc>
          <w:tcPr>
            <w:tcW w:w="661" w:type="pct"/>
            <w:tcBorders>
              <w:top w:val="nil"/>
              <w:left w:val="nil"/>
              <w:bottom w:val="single" w:sz="4" w:space="0" w:color="auto"/>
              <w:right w:val="single" w:sz="4" w:space="0" w:color="auto"/>
            </w:tcBorders>
            <w:shd w:val="clear" w:color="auto" w:fill="auto"/>
            <w:noWrap/>
            <w:vAlign w:val="center"/>
            <w:hideMark/>
          </w:tcPr>
          <w:p w14:paraId="2C175A11" w14:textId="77777777" w:rsidR="00BD77A0" w:rsidRPr="00BD77A0" w:rsidRDefault="00BD77A0" w:rsidP="00BD77A0">
            <w:pPr>
              <w:widowControl/>
              <w:autoSpaceDE/>
              <w:autoSpaceDN/>
              <w:jc w:val="center"/>
              <w:rPr>
                <w:rFonts w:ascii="Garamond" w:eastAsia="Times New Roman" w:hAnsi="Garamond" w:cs="Arial"/>
                <w:color w:val="000000"/>
                <w:lang w:val="es-CO" w:eastAsia="es-CO"/>
              </w:rPr>
            </w:pPr>
            <w:r w:rsidRPr="00BD77A0">
              <w:rPr>
                <w:rFonts w:ascii="Garamond" w:eastAsia="Times New Roman" w:hAnsi="Garamond" w:cs="Arial"/>
                <w:color w:val="000000"/>
                <w:lang w:val="es-CO" w:eastAsia="es-CO"/>
              </w:rPr>
              <w:t>2</w:t>
            </w:r>
          </w:p>
        </w:tc>
        <w:tc>
          <w:tcPr>
            <w:tcW w:w="661" w:type="pct"/>
            <w:tcBorders>
              <w:top w:val="nil"/>
              <w:left w:val="nil"/>
              <w:bottom w:val="single" w:sz="4" w:space="0" w:color="auto"/>
              <w:right w:val="single" w:sz="4" w:space="0" w:color="auto"/>
            </w:tcBorders>
            <w:shd w:val="clear" w:color="auto" w:fill="auto"/>
            <w:noWrap/>
            <w:vAlign w:val="center"/>
            <w:hideMark/>
          </w:tcPr>
          <w:p w14:paraId="16E6FED7" w14:textId="77777777" w:rsidR="00BD77A0" w:rsidRPr="00BD77A0" w:rsidRDefault="00BD77A0" w:rsidP="00BD77A0">
            <w:pPr>
              <w:widowControl/>
              <w:autoSpaceDE/>
              <w:autoSpaceDN/>
              <w:jc w:val="center"/>
              <w:rPr>
                <w:rFonts w:ascii="Garamond" w:eastAsia="Times New Roman" w:hAnsi="Garamond" w:cs="Arial"/>
                <w:color w:val="000000"/>
                <w:lang w:val="es-CO" w:eastAsia="es-CO"/>
              </w:rPr>
            </w:pPr>
            <w:r w:rsidRPr="00BD77A0">
              <w:rPr>
                <w:rFonts w:ascii="Garamond" w:eastAsia="Times New Roman" w:hAnsi="Garamond" w:cs="Arial"/>
                <w:color w:val="000000"/>
                <w:lang w:val="es-CO" w:eastAsia="es-CO"/>
              </w:rPr>
              <w:t>4</w:t>
            </w:r>
          </w:p>
        </w:tc>
        <w:tc>
          <w:tcPr>
            <w:tcW w:w="645" w:type="pct"/>
            <w:tcBorders>
              <w:top w:val="nil"/>
              <w:left w:val="nil"/>
              <w:bottom w:val="single" w:sz="4" w:space="0" w:color="auto"/>
              <w:right w:val="single" w:sz="4" w:space="0" w:color="auto"/>
            </w:tcBorders>
            <w:shd w:val="clear" w:color="auto" w:fill="auto"/>
            <w:noWrap/>
            <w:vAlign w:val="center"/>
            <w:hideMark/>
          </w:tcPr>
          <w:p w14:paraId="36CB4E94" w14:textId="77777777" w:rsidR="00BD77A0" w:rsidRPr="00BD77A0" w:rsidRDefault="00BD77A0" w:rsidP="00BD77A0">
            <w:pPr>
              <w:widowControl/>
              <w:autoSpaceDE/>
              <w:autoSpaceDN/>
              <w:jc w:val="center"/>
              <w:rPr>
                <w:rFonts w:ascii="Garamond" w:eastAsia="Times New Roman" w:hAnsi="Garamond" w:cs="Arial"/>
                <w:color w:val="000000"/>
                <w:lang w:val="es-CO" w:eastAsia="es-CO"/>
              </w:rPr>
            </w:pPr>
            <w:r w:rsidRPr="00BD77A0">
              <w:rPr>
                <w:rFonts w:ascii="Garamond" w:eastAsia="Times New Roman" w:hAnsi="Garamond" w:cs="Arial"/>
                <w:color w:val="000000"/>
                <w:lang w:val="es-CO" w:eastAsia="es-CO"/>
              </w:rPr>
              <w:t>64</w:t>
            </w:r>
          </w:p>
        </w:tc>
        <w:tc>
          <w:tcPr>
            <w:tcW w:w="645" w:type="pct"/>
            <w:tcBorders>
              <w:top w:val="nil"/>
              <w:left w:val="nil"/>
              <w:bottom w:val="single" w:sz="4" w:space="0" w:color="auto"/>
              <w:right w:val="single" w:sz="4" w:space="0" w:color="auto"/>
            </w:tcBorders>
            <w:shd w:val="clear" w:color="auto" w:fill="auto"/>
            <w:noWrap/>
            <w:vAlign w:val="center"/>
            <w:hideMark/>
          </w:tcPr>
          <w:p w14:paraId="309260C1" w14:textId="77777777" w:rsidR="00BD77A0" w:rsidRPr="00BD77A0" w:rsidRDefault="00BD77A0" w:rsidP="00BD77A0">
            <w:pPr>
              <w:widowControl/>
              <w:autoSpaceDE/>
              <w:autoSpaceDN/>
              <w:jc w:val="center"/>
              <w:rPr>
                <w:rFonts w:ascii="Garamond" w:eastAsia="Times New Roman" w:hAnsi="Garamond" w:cs="Arial"/>
                <w:color w:val="000000"/>
                <w:lang w:val="es-CO" w:eastAsia="es-CO"/>
              </w:rPr>
            </w:pPr>
            <w:r w:rsidRPr="00BD77A0">
              <w:rPr>
                <w:rFonts w:ascii="Garamond" w:eastAsia="Times New Roman" w:hAnsi="Garamond" w:cs="Arial"/>
                <w:color w:val="000000"/>
                <w:lang w:val="es-CO" w:eastAsia="es-CO"/>
              </w:rPr>
              <w:t>16</w:t>
            </w:r>
          </w:p>
        </w:tc>
        <w:tc>
          <w:tcPr>
            <w:tcW w:w="565" w:type="pct"/>
            <w:tcBorders>
              <w:top w:val="nil"/>
              <w:left w:val="nil"/>
              <w:bottom w:val="single" w:sz="4" w:space="0" w:color="auto"/>
              <w:right w:val="single" w:sz="4" w:space="0" w:color="auto"/>
            </w:tcBorders>
            <w:shd w:val="clear" w:color="auto" w:fill="auto"/>
            <w:noWrap/>
            <w:vAlign w:val="center"/>
            <w:hideMark/>
          </w:tcPr>
          <w:p w14:paraId="7A968F8C" w14:textId="77777777" w:rsidR="00BD77A0" w:rsidRPr="00BD77A0" w:rsidRDefault="00BD77A0" w:rsidP="00BD77A0">
            <w:pPr>
              <w:widowControl/>
              <w:autoSpaceDE/>
              <w:autoSpaceDN/>
              <w:jc w:val="center"/>
              <w:rPr>
                <w:rFonts w:ascii="Garamond" w:eastAsia="Times New Roman" w:hAnsi="Garamond" w:cs="Arial"/>
                <w:color w:val="000000"/>
                <w:lang w:val="es-CO" w:eastAsia="es-CO"/>
              </w:rPr>
            </w:pPr>
            <w:r w:rsidRPr="00BD77A0">
              <w:rPr>
                <w:rFonts w:ascii="Garamond" w:eastAsia="Times New Roman" w:hAnsi="Garamond" w:cs="Arial"/>
                <w:color w:val="000000"/>
                <w:lang w:val="es-CO" w:eastAsia="es-CO"/>
              </w:rPr>
              <w:t>5</w:t>
            </w:r>
          </w:p>
        </w:tc>
        <w:tc>
          <w:tcPr>
            <w:tcW w:w="653" w:type="pct"/>
            <w:tcBorders>
              <w:top w:val="nil"/>
              <w:left w:val="nil"/>
              <w:bottom w:val="single" w:sz="4" w:space="0" w:color="auto"/>
              <w:right w:val="single" w:sz="4" w:space="0" w:color="auto"/>
            </w:tcBorders>
            <w:shd w:val="clear" w:color="auto" w:fill="auto"/>
            <w:noWrap/>
            <w:vAlign w:val="center"/>
            <w:hideMark/>
          </w:tcPr>
          <w:p w14:paraId="7D0DD9FA" w14:textId="77777777" w:rsidR="00BD77A0" w:rsidRPr="00BD77A0" w:rsidRDefault="00BD77A0" w:rsidP="00BD77A0">
            <w:pPr>
              <w:widowControl/>
              <w:autoSpaceDE/>
              <w:autoSpaceDN/>
              <w:jc w:val="center"/>
              <w:rPr>
                <w:rFonts w:ascii="Garamond" w:eastAsia="Times New Roman" w:hAnsi="Garamond" w:cs="Arial"/>
                <w:color w:val="000000"/>
                <w:lang w:val="es-CO" w:eastAsia="es-CO"/>
              </w:rPr>
            </w:pPr>
            <w:r w:rsidRPr="00BD77A0">
              <w:rPr>
                <w:rFonts w:ascii="Garamond" w:eastAsia="Times New Roman" w:hAnsi="Garamond" w:cs="Arial"/>
                <w:color w:val="000000"/>
                <w:lang w:val="es-CO" w:eastAsia="es-CO"/>
              </w:rPr>
              <w:t>120</w:t>
            </w:r>
          </w:p>
        </w:tc>
      </w:tr>
    </w:tbl>
    <w:p w14:paraId="218FB966" w14:textId="77777777" w:rsidR="00FC2AF1" w:rsidRDefault="00FC2AF1" w:rsidP="00D616F8">
      <w:pPr>
        <w:pStyle w:val="Prrafodelista"/>
        <w:tabs>
          <w:tab w:val="left" w:pos="857"/>
        </w:tabs>
        <w:ind w:left="289" w:right="61" w:firstLine="0"/>
        <w:rPr>
          <w:rFonts w:ascii="Garamond" w:hAnsi="Garamond"/>
          <w:b/>
          <w:sz w:val="24"/>
          <w:szCs w:val="24"/>
          <w:lang w:val="es-CO" w:eastAsia="es-ES_tradnl"/>
        </w:rPr>
      </w:pPr>
    </w:p>
    <w:tbl>
      <w:tblPr>
        <w:tblW w:w="4978"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7"/>
        <w:gridCol w:w="3504"/>
        <w:gridCol w:w="1136"/>
        <w:gridCol w:w="1276"/>
        <w:gridCol w:w="2268"/>
      </w:tblGrid>
      <w:tr w:rsidR="00B97497" w:rsidRPr="006A0C2B" w14:paraId="0523F20F" w14:textId="77777777" w:rsidTr="003D1103">
        <w:trPr>
          <w:trHeight w:val="382"/>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0197A9" w14:textId="77777777" w:rsidR="00B97497" w:rsidRPr="006A0C2B" w:rsidRDefault="00B97497"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Elementos físicos y logísticos</w:t>
            </w:r>
          </w:p>
        </w:tc>
      </w:tr>
      <w:tr w:rsidR="00017D4E" w:rsidRPr="006A0C2B" w14:paraId="039AD597" w14:textId="77777777" w:rsidTr="003D1103">
        <w:trPr>
          <w:trHeight w:val="585"/>
        </w:trPr>
        <w:tc>
          <w:tcPr>
            <w:tcW w:w="7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47ABF7" w14:textId="77777777" w:rsidR="000F5736" w:rsidRPr="006A0C2B" w:rsidRDefault="000F5736" w:rsidP="00054872">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18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9D2434" w14:textId="77777777" w:rsidR="000F5736" w:rsidRPr="006A0C2B" w:rsidRDefault="000F5736" w:rsidP="00054872">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82DA4C" w14:textId="729AC75C" w:rsidR="000F5736" w:rsidRPr="006A0C2B" w:rsidRDefault="000F5736" w:rsidP="00054872">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6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97E43C" w14:textId="54F32042" w:rsidR="000F5736" w:rsidRPr="006A0C2B" w:rsidRDefault="000F5736" w:rsidP="00054872">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11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FD75BE" w14:textId="3631ABC8" w:rsidR="000F5736" w:rsidRPr="006A0C2B" w:rsidRDefault="000F5736" w:rsidP="00054872">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017D4E" w:rsidRPr="006A0C2B" w14:paraId="05AE6774" w14:textId="77777777" w:rsidTr="003D1103">
        <w:trPr>
          <w:trHeight w:val="271"/>
        </w:trPr>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00B3FB" w14:textId="5EF3D903" w:rsidR="000F5736" w:rsidRPr="006A0C2B" w:rsidRDefault="00E2619E" w:rsidP="00B03341">
            <w:pPr>
              <w:ind w:left="127" w:right="62"/>
              <w:contextualSpacing/>
              <w:textAlignment w:val="baseline"/>
              <w:rPr>
                <w:rFonts w:ascii="Garamond" w:hAnsi="Garamond"/>
                <w:lang w:val="es-CO" w:eastAsia="es-ES_tradnl"/>
              </w:rPr>
            </w:pPr>
            <w:r>
              <w:rPr>
                <w:rFonts w:ascii="Garamond" w:hAnsi="Garamond"/>
                <w:lang w:val="es-CO" w:eastAsia="es-ES_tradnl"/>
              </w:rPr>
              <w:t>S</w:t>
            </w:r>
            <w:r w:rsidR="000F5736" w:rsidRPr="006A0C2B">
              <w:rPr>
                <w:rFonts w:ascii="Garamond" w:hAnsi="Garamond"/>
                <w:lang w:val="es-CO" w:eastAsia="es-ES_tradnl"/>
              </w:rPr>
              <w:t xml:space="preserve">alón </w:t>
            </w:r>
            <w:r>
              <w:rPr>
                <w:rFonts w:ascii="Garamond" w:hAnsi="Garamond"/>
                <w:lang w:val="es-CO" w:eastAsia="es-ES_tradnl"/>
              </w:rPr>
              <w:t>para capacitaciones</w:t>
            </w: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0591E1" w14:textId="5B734477" w:rsidR="000F5736" w:rsidRPr="006A0C2B" w:rsidRDefault="00BD477F" w:rsidP="00B03341">
            <w:pPr>
              <w:ind w:left="127" w:right="62"/>
              <w:contextualSpacing/>
              <w:textAlignment w:val="baseline"/>
              <w:rPr>
                <w:rFonts w:ascii="Garamond" w:hAnsi="Garamond"/>
                <w:lang w:val="es-CO" w:eastAsia="es-ES_tradnl"/>
              </w:rPr>
            </w:pPr>
            <w:r w:rsidRPr="00BD477F">
              <w:rPr>
                <w:rFonts w:ascii="Garamond" w:hAnsi="Garamond"/>
                <w:lang w:val="es-CO" w:eastAsia="es-ES_tradnl"/>
              </w:rPr>
              <w:t xml:space="preserve">Espacio adecuado con dotación de sillas y </w:t>
            </w:r>
            <w:r w:rsidR="00C57033" w:rsidRPr="00BD477F">
              <w:rPr>
                <w:rFonts w:ascii="Garamond" w:hAnsi="Garamond"/>
                <w:lang w:val="es-CO" w:eastAsia="es-ES_tradnl"/>
              </w:rPr>
              <w:t>mesas, Internet</w:t>
            </w:r>
            <w:r w:rsidRPr="00BD477F">
              <w:rPr>
                <w:rFonts w:ascii="Garamond" w:hAnsi="Garamond"/>
                <w:lang w:val="es-CO" w:eastAsia="es-ES_tradnl"/>
              </w:rPr>
              <w:t xml:space="preserve"> </w:t>
            </w:r>
            <w:r w:rsidR="00B421B4" w:rsidRPr="00BD477F">
              <w:rPr>
                <w:rFonts w:ascii="Garamond" w:hAnsi="Garamond"/>
                <w:lang w:val="es-CO" w:eastAsia="es-ES_tradnl"/>
              </w:rPr>
              <w:t>Wifi,</w:t>
            </w:r>
            <w:r w:rsidRPr="00BD477F">
              <w:rPr>
                <w:rFonts w:ascii="Garamond" w:hAnsi="Garamond"/>
                <w:lang w:val="es-CO" w:eastAsia="es-ES_tradnl"/>
              </w:rPr>
              <w:t xml:space="preserve"> tablero acrílico y medios audiovisuales para el desarrollo de reuniones o talleres con capacidad para 25 personas.</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BA3B95" w14:textId="361945E2" w:rsidR="000F5736" w:rsidRPr="006A0C2B" w:rsidRDefault="005B51B1" w:rsidP="00943783">
            <w:pPr>
              <w:ind w:left="127" w:right="62"/>
              <w:contextualSpacing/>
              <w:jc w:val="center"/>
              <w:textAlignment w:val="baseline"/>
              <w:rPr>
                <w:rFonts w:ascii="Garamond" w:hAnsi="Garamond"/>
                <w:lang w:val="es-CO" w:eastAsia="es-ES_tradnl"/>
              </w:rPr>
            </w:pPr>
            <w:r>
              <w:rPr>
                <w:rFonts w:ascii="Garamond" w:hAnsi="Garamond"/>
                <w:lang w:val="es-CO" w:eastAsia="es-ES_tradnl"/>
              </w:rPr>
              <w:t>320</w:t>
            </w:r>
          </w:p>
        </w:tc>
        <w:tc>
          <w:tcPr>
            <w:tcW w:w="662" w:type="pct"/>
            <w:tcBorders>
              <w:top w:val="single" w:sz="6" w:space="0" w:color="auto"/>
              <w:left w:val="single" w:sz="6" w:space="0" w:color="auto"/>
              <w:bottom w:val="single" w:sz="4" w:space="0" w:color="auto"/>
              <w:right w:val="single" w:sz="6" w:space="0" w:color="auto"/>
            </w:tcBorders>
            <w:vAlign w:val="center"/>
          </w:tcPr>
          <w:p w14:paraId="5E7DB5F1" w14:textId="4C2FC022" w:rsidR="000F5736" w:rsidRPr="006A0C2B" w:rsidRDefault="00943783" w:rsidP="00943783">
            <w:pPr>
              <w:ind w:left="127" w:right="62"/>
              <w:contextualSpacing/>
              <w:jc w:val="center"/>
              <w:textAlignment w:val="baseline"/>
              <w:rPr>
                <w:rFonts w:ascii="Garamond" w:hAnsi="Garamond"/>
                <w:lang w:val="es-CO" w:eastAsia="es-ES_tradnl"/>
              </w:rPr>
            </w:pPr>
            <w:r w:rsidRPr="006A0C2B">
              <w:rPr>
                <w:rFonts w:ascii="Garamond" w:hAnsi="Garamond"/>
                <w:lang w:val="es-CO" w:eastAsia="es-ES_tradnl"/>
              </w:rPr>
              <w:t>H</w:t>
            </w:r>
            <w:r w:rsidR="000F5736" w:rsidRPr="006A0C2B">
              <w:rPr>
                <w:rFonts w:ascii="Garamond" w:hAnsi="Garamond"/>
                <w:lang w:val="es-CO" w:eastAsia="es-ES_tradnl"/>
              </w:rPr>
              <w:t>ora</w:t>
            </w:r>
          </w:p>
        </w:tc>
        <w:tc>
          <w:tcPr>
            <w:tcW w:w="11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8C8A9D" w14:textId="1A83B7AF" w:rsidR="000F5736" w:rsidRPr="006A0C2B" w:rsidRDefault="000F5736" w:rsidP="00B05FEF">
            <w:pPr>
              <w:ind w:left="127" w:right="62"/>
              <w:contextualSpacing/>
              <w:textAlignment w:val="baseline"/>
              <w:rPr>
                <w:rFonts w:ascii="Garamond" w:hAnsi="Garamond"/>
                <w:lang w:val="es-CO" w:eastAsia="es-ES_tradnl"/>
              </w:rPr>
            </w:pPr>
            <w:r w:rsidRPr="006A0C2B">
              <w:rPr>
                <w:rFonts w:ascii="Garamond" w:hAnsi="Garamond"/>
                <w:lang w:val="es-CO" w:eastAsia="es-ES_tradnl"/>
              </w:rPr>
              <w:t xml:space="preserve">El salón se necesita para </w:t>
            </w:r>
            <w:r w:rsidR="00943783" w:rsidRPr="006A0C2B">
              <w:rPr>
                <w:rFonts w:ascii="Garamond" w:hAnsi="Garamond"/>
                <w:lang w:val="es-CO" w:eastAsia="es-ES_tradnl"/>
              </w:rPr>
              <w:t>32</w:t>
            </w:r>
            <w:r w:rsidRPr="006A0C2B">
              <w:rPr>
                <w:rFonts w:ascii="Garamond" w:hAnsi="Garamond"/>
                <w:lang w:val="es-CO" w:eastAsia="es-ES_tradnl"/>
              </w:rPr>
              <w:t xml:space="preserve"> sesiones de </w:t>
            </w:r>
            <w:r w:rsidR="00943783" w:rsidRPr="006A0C2B">
              <w:rPr>
                <w:rFonts w:ascii="Garamond" w:hAnsi="Garamond"/>
                <w:lang w:val="es-CO" w:eastAsia="es-ES_tradnl"/>
              </w:rPr>
              <w:t>2</w:t>
            </w:r>
            <w:r w:rsidRPr="006A0C2B">
              <w:rPr>
                <w:rFonts w:ascii="Garamond" w:hAnsi="Garamond"/>
                <w:lang w:val="es-CO" w:eastAsia="es-ES_tradnl"/>
              </w:rPr>
              <w:t xml:space="preserve"> horas cada</w:t>
            </w:r>
            <w:r w:rsidR="00017D4E" w:rsidRPr="006A0C2B">
              <w:rPr>
                <w:rFonts w:ascii="Garamond" w:hAnsi="Garamond"/>
                <w:lang w:val="es-CO" w:eastAsia="es-ES_tradnl"/>
              </w:rPr>
              <w:t xml:space="preserve"> una</w:t>
            </w:r>
            <w:r w:rsidRPr="006A0C2B">
              <w:rPr>
                <w:rFonts w:ascii="Garamond" w:hAnsi="Garamond"/>
                <w:lang w:val="es-CO" w:eastAsia="es-ES_tradnl"/>
              </w:rPr>
              <w:t xml:space="preserve">, dirigido a </w:t>
            </w:r>
            <w:r w:rsidR="00943783" w:rsidRPr="006A0C2B">
              <w:rPr>
                <w:rFonts w:ascii="Garamond" w:hAnsi="Garamond"/>
                <w:lang w:val="es-CO" w:eastAsia="es-ES_tradnl"/>
              </w:rPr>
              <w:t>5</w:t>
            </w:r>
            <w:r w:rsidRPr="006A0C2B">
              <w:rPr>
                <w:rFonts w:ascii="Garamond" w:hAnsi="Garamond"/>
                <w:lang w:val="es-CO" w:eastAsia="es-ES_tradnl"/>
              </w:rPr>
              <w:t xml:space="preserve"> grupos de </w:t>
            </w:r>
            <w:r w:rsidR="00943783" w:rsidRPr="006A0C2B">
              <w:rPr>
                <w:rFonts w:ascii="Garamond" w:hAnsi="Garamond"/>
                <w:lang w:val="es-CO" w:eastAsia="es-ES_tradnl"/>
              </w:rPr>
              <w:t xml:space="preserve">máximo 25 </w:t>
            </w:r>
            <w:r w:rsidRPr="006A0C2B">
              <w:rPr>
                <w:rFonts w:ascii="Garamond" w:hAnsi="Garamond"/>
                <w:lang w:val="es-CO" w:eastAsia="es-ES_tradnl"/>
              </w:rPr>
              <w:t>personas</w:t>
            </w:r>
            <w:r w:rsidR="00017D4E" w:rsidRPr="006A0C2B">
              <w:rPr>
                <w:rFonts w:ascii="Garamond" w:hAnsi="Garamond"/>
                <w:lang w:val="es-CO" w:eastAsia="es-ES_tradnl"/>
              </w:rPr>
              <w:t>.</w:t>
            </w:r>
          </w:p>
        </w:tc>
      </w:tr>
      <w:tr w:rsidR="00B421B4" w:rsidRPr="006A0C2B" w14:paraId="1A19B671" w14:textId="77777777" w:rsidTr="00AB05B8">
        <w:tc>
          <w:tcPr>
            <w:tcW w:w="756" w:type="pct"/>
            <w:vMerge w:val="restart"/>
            <w:tcBorders>
              <w:top w:val="single" w:sz="6" w:space="0" w:color="auto"/>
              <w:left w:val="single" w:sz="6" w:space="0" w:color="auto"/>
              <w:right w:val="single" w:sz="6" w:space="0" w:color="auto"/>
            </w:tcBorders>
            <w:shd w:val="clear" w:color="auto" w:fill="auto"/>
            <w:vAlign w:val="center"/>
            <w:hideMark/>
          </w:tcPr>
          <w:p w14:paraId="0EC38C62" w14:textId="77777777" w:rsidR="00B421B4" w:rsidRPr="006A0C2B" w:rsidRDefault="00B421B4" w:rsidP="00B421B4">
            <w:pPr>
              <w:ind w:left="127" w:right="62"/>
              <w:contextualSpacing/>
              <w:textAlignment w:val="baseline"/>
              <w:rPr>
                <w:rFonts w:ascii="Garamond" w:hAnsi="Garamond"/>
                <w:lang w:val="es-CO" w:eastAsia="es-ES_tradnl"/>
              </w:rPr>
            </w:pPr>
            <w:r w:rsidRPr="006A0C2B">
              <w:rPr>
                <w:rFonts w:ascii="Garamond" w:hAnsi="Garamond"/>
                <w:lang w:val="es-CO" w:eastAsia="es-ES_tradnl"/>
              </w:rPr>
              <w:t>Papelería</w:t>
            </w: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ED4AC3" w14:textId="53A97628"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Resma papel tamaño carta 75 gr. x 500 hojas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hideMark/>
          </w:tcPr>
          <w:p w14:paraId="705A1FC3" w14:textId="481B6735" w:rsidR="00B421B4" w:rsidRPr="00B421B4" w:rsidRDefault="00BE59BE" w:rsidP="00B421B4">
            <w:pPr>
              <w:ind w:left="127" w:right="62"/>
              <w:contextualSpacing/>
              <w:jc w:val="center"/>
              <w:textAlignment w:val="baseline"/>
              <w:rPr>
                <w:rFonts w:ascii="Garamond" w:hAnsi="Garamond"/>
                <w:lang w:val="es-CO" w:eastAsia="es-ES_tradnl"/>
              </w:rPr>
            </w:pPr>
            <w:r>
              <w:rPr>
                <w:rFonts w:ascii="Garamond" w:hAnsi="Garamond"/>
                <w:lang w:eastAsia="es-ES_tradnl"/>
              </w:rPr>
              <w:t>4</w:t>
            </w:r>
          </w:p>
        </w:tc>
        <w:tc>
          <w:tcPr>
            <w:tcW w:w="662" w:type="pct"/>
            <w:tcBorders>
              <w:top w:val="single" w:sz="4" w:space="0" w:color="auto"/>
              <w:left w:val="single" w:sz="4" w:space="0" w:color="auto"/>
              <w:bottom w:val="single" w:sz="4" w:space="0" w:color="auto"/>
              <w:right w:val="single" w:sz="4" w:space="0" w:color="auto"/>
            </w:tcBorders>
            <w:vAlign w:val="center"/>
          </w:tcPr>
          <w:p w14:paraId="4AB5A812" w14:textId="0A015965"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Unidad</w:t>
            </w:r>
          </w:p>
        </w:tc>
        <w:tc>
          <w:tcPr>
            <w:tcW w:w="1176" w:type="pct"/>
            <w:vMerge w:val="restart"/>
            <w:tcBorders>
              <w:top w:val="single" w:sz="6" w:space="0" w:color="auto"/>
              <w:left w:val="single" w:sz="4" w:space="0" w:color="auto"/>
              <w:right w:val="single" w:sz="6" w:space="0" w:color="auto"/>
            </w:tcBorders>
            <w:shd w:val="clear" w:color="auto" w:fill="auto"/>
            <w:vAlign w:val="center"/>
            <w:hideMark/>
          </w:tcPr>
          <w:p w14:paraId="4C815EAB" w14:textId="17B9B732" w:rsidR="00B421B4" w:rsidRPr="006A0C2B" w:rsidRDefault="00B421B4" w:rsidP="00B421B4">
            <w:pPr>
              <w:ind w:left="127" w:right="62"/>
              <w:contextualSpacing/>
              <w:textAlignment w:val="baseline"/>
              <w:rPr>
                <w:rFonts w:ascii="Garamond" w:hAnsi="Garamond"/>
                <w:lang w:val="es-CO" w:eastAsia="es-ES_tradnl"/>
              </w:rPr>
            </w:pPr>
            <w:r w:rsidRPr="006A0C2B">
              <w:rPr>
                <w:rFonts w:ascii="Garamond" w:hAnsi="Garamond"/>
                <w:lang w:val="es-CO" w:eastAsia="es-ES_tradnl"/>
              </w:rPr>
              <w:t xml:space="preserve">Apoyo a las actividades. </w:t>
            </w:r>
          </w:p>
        </w:tc>
      </w:tr>
      <w:tr w:rsidR="00B421B4" w:rsidRPr="006A0C2B" w14:paraId="3B191915" w14:textId="77777777" w:rsidTr="00AB05B8">
        <w:tc>
          <w:tcPr>
            <w:tcW w:w="756" w:type="pct"/>
            <w:vMerge/>
            <w:tcBorders>
              <w:left w:val="single" w:sz="6" w:space="0" w:color="auto"/>
              <w:right w:val="single" w:sz="6" w:space="0" w:color="auto"/>
            </w:tcBorders>
            <w:shd w:val="clear" w:color="auto" w:fill="auto"/>
            <w:vAlign w:val="center"/>
          </w:tcPr>
          <w:p w14:paraId="4DA8E8F8"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63FE59CB" w14:textId="57F41411" w:rsidR="00B421B4" w:rsidRPr="00B421B4" w:rsidRDefault="00B421B4" w:rsidP="00B421B4">
            <w:pPr>
              <w:ind w:left="127" w:right="62"/>
              <w:contextualSpacing/>
              <w:textAlignment w:val="baseline"/>
              <w:rPr>
                <w:rFonts w:ascii="Garamond" w:hAnsi="Garamond"/>
              </w:rPr>
            </w:pPr>
            <w:r w:rsidRPr="00B421B4">
              <w:rPr>
                <w:rFonts w:ascii="Garamond" w:hAnsi="Garamond"/>
                <w:color w:val="000000"/>
              </w:rPr>
              <w:t>Lápiz negro no.2 caja x 12 unidades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2FC7A992" w14:textId="672E21BE" w:rsidR="00B421B4" w:rsidRPr="00B421B4" w:rsidRDefault="00B421B4" w:rsidP="00B421B4">
            <w:pPr>
              <w:ind w:left="127" w:right="62"/>
              <w:contextualSpacing/>
              <w:jc w:val="center"/>
              <w:textAlignment w:val="baseline"/>
              <w:rPr>
                <w:rFonts w:ascii="Garamond" w:hAnsi="Garamond"/>
              </w:rPr>
            </w:pPr>
            <w:r w:rsidRPr="00B421B4">
              <w:rPr>
                <w:rFonts w:ascii="Garamond" w:hAnsi="Garamond"/>
                <w:color w:val="000000"/>
              </w:rPr>
              <w:t>4</w:t>
            </w:r>
          </w:p>
        </w:tc>
        <w:tc>
          <w:tcPr>
            <w:tcW w:w="662" w:type="pct"/>
            <w:tcBorders>
              <w:top w:val="single" w:sz="4" w:space="0" w:color="auto"/>
              <w:left w:val="single" w:sz="4" w:space="0" w:color="auto"/>
              <w:bottom w:val="single" w:sz="4" w:space="0" w:color="auto"/>
              <w:right w:val="single" w:sz="4" w:space="0" w:color="auto"/>
            </w:tcBorders>
            <w:vAlign w:val="center"/>
          </w:tcPr>
          <w:p w14:paraId="19C1244D" w14:textId="4F053F85"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219A64C8" w14:textId="77777777"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01B9CAEC" w14:textId="77777777" w:rsidTr="00AB05B8">
        <w:tc>
          <w:tcPr>
            <w:tcW w:w="756" w:type="pct"/>
            <w:vMerge/>
            <w:tcBorders>
              <w:left w:val="single" w:sz="6" w:space="0" w:color="auto"/>
              <w:right w:val="single" w:sz="6" w:space="0" w:color="auto"/>
            </w:tcBorders>
            <w:shd w:val="clear" w:color="auto" w:fill="auto"/>
            <w:vAlign w:val="center"/>
          </w:tcPr>
          <w:p w14:paraId="342E7C93"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766DD197" w14:textId="427D4A7A" w:rsidR="00B421B4" w:rsidRPr="00B421B4" w:rsidRDefault="00B421B4" w:rsidP="00B421B4">
            <w:pPr>
              <w:ind w:left="127" w:right="62"/>
              <w:contextualSpacing/>
              <w:textAlignment w:val="baseline"/>
              <w:rPr>
                <w:rFonts w:ascii="Garamond" w:hAnsi="Garamond"/>
              </w:rPr>
            </w:pPr>
            <w:r w:rsidRPr="00B421B4">
              <w:rPr>
                <w:rFonts w:ascii="Garamond" w:hAnsi="Garamond"/>
                <w:color w:val="000000"/>
              </w:rPr>
              <w:t>Tajalápiz con depósito</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6E0E84EA" w14:textId="7B72CCF7" w:rsidR="00B421B4" w:rsidRPr="00B421B4" w:rsidRDefault="00B421B4" w:rsidP="00B421B4">
            <w:pPr>
              <w:ind w:left="127" w:right="62"/>
              <w:contextualSpacing/>
              <w:jc w:val="center"/>
              <w:textAlignment w:val="baseline"/>
              <w:rPr>
                <w:rFonts w:ascii="Garamond" w:hAnsi="Garamond"/>
              </w:rPr>
            </w:pPr>
            <w:r w:rsidRPr="00B421B4">
              <w:rPr>
                <w:rFonts w:ascii="Garamond" w:hAnsi="Garamond"/>
                <w:color w:val="000000"/>
              </w:rPr>
              <w:t>10</w:t>
            </w:r>
          </w:p>
        </w:tc>
        <w:tc>
          <w:tcPr>
            <w:tcW w:w="662" w:type="pct"/>
            <w:tcBorders>
              <w:top w:val="single" w:sz="4" w:space="0" w:color="auto"/>
              <w:left w:val="single" w:sz="4" w:space="0" w:color="auto"/>
              <w:bottom w:val="single" w:sz="4" w:space="0" w:color="auto"/>
              <w:right w:val="single" w:sz="4" w:space="0" w:color="auto"/>
            </w:tcBorders>
            <w:vAlign w:val="center"/>
          </w:tcPr>
          <w:p w14:paraId="3E0DF6F9" w14:textId="4808028A"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Unidad</w:t>
            </w:r>
          </w:p>
        </w:tc>
        <w:tc>
          <w:tcPr>
            <w:tcW w:w="1176" w:type="pct"/>
            <w:vMerge/>
            <w:tcBorders>
              <w:left w:val="single" w:sz="4" w:space="0" w:color="auto"/>
              <w:right w:val="single" w:sz="6" w:space="0" w:color="auto"/>
            </w:tcBorders>
            <w:shd w:val="clear" w:color="auto" w:fill="auto"/>
            <w:vAlign w:val="center"/>
          </w:tcPr>
          <w:p w14:paraId="38C892F0" w14:textId="77777777"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5146DE10" w14:textId="77777777" w:rsidTr="00AB05B8">
        <w:tc>
          <w:tcPr>
            <w:tcW w:w="756" w:type="pct"/>
            <w:vMerge/>
            <w:tcBorders>
              <w:left w:val="single" w:sz="6" w:space="0" w:color="auto"/>
              <w:right w:val="single" w:sz="6" w:space="0" w:color="auto"/>
            </w:tcBorders>
            <w:shd w:val="clear" w:color="auto" w:fill="auto"/>
            <w:vAlign w:val="center"/>
          </w:tcPr>
          <w:p w14:paraId="1ACB2C24"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7F692AA7" w14:textId="6786AF9C"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Borrador de nata caja x 24 unidades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0096571C" w14:textId="3968E73A" w:rsidR="00B421B4" w:rsidRPr="00B421B4" w:rsidRDefault="00BE59BE" w:rsidP="00B421B4">
            <w:pPr>
              <w:ind w:left="127" w:right="62"/>
              <w:contextualSpacing/>
              <w:jc w:val="center"/>
              <w:textAlignment w:val="baseline"/>
              <w:rPr>
                <w:rFonts w:ascii="Garamond" w:hAnsi="Garamond"/>
                <w:lang w:val="es-CO" w:eastAsia="es-ES_tradnl"/>
              </w:rPr>
            </w:pPr>
            <w:r>
              <w:rPr>
                <w:rFonts w:ascii="Garamond" w:hAnsi="Garamond"/>
                <w:lang w:eastAsia="es-ES_tradnl"/>
              </w:rPr>
              <w:t>2</w:t>
            </w:r>
          </w:p>
        </w:tc>
        <w:tc>
          <w:tcPr>
            <w:tcW w:w="662" w:type="pct"/>
            <w:tcBorders>
              <w:top w:val="single" w:sz="4" w:space="0" w:color="auto"/>
              <w:left w:val="single" w:sz="4" w:space="0" w:color="auto"/>
              <w:bottom w:val="single" w:sz="4" w:space="0" w:color="auto"/>
              <w:right w:val="single" w:sz="4" w:space="0" w:color="auto"/>
            </w:tcBorders>
            <w:vAlign w:val="center"/>
          </w:tcPr>
          <w:p w14:paraId="5A82F24F" w14:textId="4A6FE1B4"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22988C30" w14:textId="35FD8924"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5C92F25D" w14:textId="77777777" w:rsidTr="00AB05B8">
        <w:tc>
          <w:tcPr>
            <w:tcW w:w="756" w:type="pct"/>
            <w:vMerge/>
            <w:tcBorders>
              <w:left w:val="single" w:sz="6" w:space="0" w:color="auto"/>
              <w:right w:val="single" w:sz="6" w:space="0" w:color="auto"/>
            </w:tcBorders>
            <w:shd w:val="clear" w:color="auto" w:fill="auto"/>
            <w:vAlign w:val="center"/>
          </w:tcPr>
          <w:p w14:paraId="0D9F7893"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39E16862" w14:textId="4B05026B" w:rsidR="00B421B4" w:rsidRPr="00B421B4" w:rsidRDefault="00B421B4" w:rsidP="00B421B4">
            <w:pPr>
              <w:ind w:left="127" w:right="62"/>
              <w:contextualSpacing/>
              <w:textAlignment w:val="baseline"/>
              <w:rPr>
                <w:rFonts w:ascii="Garamond" w:hAnsi="Garamond"/>
              </w:rPr>
            </w:pPr>
            <w:r w:rsidRPr="00B421B4">
              <w:rPr>
                <w:rFonts w:ascii="Garamond" w:hAnsi="Garamond"/>
                <w:color w:val="000000"/>
              </w:rPr>
              <w:t>Colores - Caja x 12 unidades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176E4E4C" w14:textId="54029627"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4</w:t>
            </w:r>
          </w:p>
        </w:tc>
        <w:tc>
          <w:tcPr>
            <w:tcW w:w="662" w:type="pct"/>
            <w:tcBorders>
              <w:top w:val="single" w:sz="4" w:space="0" w:color="auto"/>
              <w:left w:val="single" w:sz="4" w:space="0" w:color="auto"/>
              <w:bottom w:val="single" w:sz="4" w:space="0" w:color="auto"/>
              <w:right w:val="single" w:sz="4" w:space="0" w:color="auto"/>
            </w:tcBorders>
            <w:vAlign w:val="center"/>
          </w:tcPr>
          <w:p w14:paraId="7DBE7327" w14:textId="016DFE5E"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0E548C31" w14:textId="77777777"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42C12E9B" w14:textId="77777777" w:rsidTr="00AB05B8">
        <w:tc>
          <w:tcPr>
            <w:tcW w:w="756" w:type="pct"/>
            <w:vMerge/>
            <w:tcBorders>
              <w:left w:val="single" w:sz="6" w:space="0" w:color="auto"/>
              <w:right w:val="single" w:sz="6" w:space="0" w:color="auto"/>
            </w:tcBorders>
            <w:shd w:val="clear" w:color="auto" w:fill="auto"/>
            <w:vAlign w:val="center"/>
          </w:tcPr>
          <w:p w14:paraId="65DCC431"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615F8BA0" w14:textId="41AFABC8"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Papel Kraft paquete x 25 pliegos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297C74AF" w14:textId="204B4644" w:rsidR="00B421B4" w:rsidRPr="00B421B4" w:rsidRDefault="0016270B" w:rsidP="00B421B4">
            <w:pPr>
              <w:ind w:left="127" w:right="62"/>
              <w:contextualSpacing/>
              <w:jc w:val="center"/>
              <w:textAlignment w:val="baseline"/>
              <w:rPr>
                <w:rFonts w:ascii="Garamond" w:hAnsi="Garamond"/>
                <w:lang w:val="es-CO" w:eastAsia="es-ES_tradnl"/>
              </w:rPr>
            </w:pPr>
            <w:r>
              <w:rPr>
                <w:rFonts w:ascii="Garamond" w:hAnsi="Garamond"/>
                <w:lang w:eastAsia="es-ES_tradnl"/>
              </w:rPr>
              <w:t>6</w:t>
            </w:r>
          </w:p>
        </w:tc>
        <w:tc>
          <w:tcPr>
            <w:tcW w:w="662" w:type="pct"/>
            <w:tcBorders>
              <w:top w:val="single" w:sz="4" w:space="0" w:color="auto"/>
              <w:left w:val="single" w:sz="4" w:space="0" w:color="auto"/>
              <w:bottom w:val="single" w:sz="4" w:space="0" w:color="auto"/>
              <w:right w:val="single" w:sz="4" w:space="0" w:color="auto"/>
            </w:tcBorders>
            <w:vAlign w:val="center"/>
          </w:tcPr>
          <w:p w14:paraId="6948EB14" w14:textId="416D78CB"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Paquete</w:t>
            </w:r>
          </w:p>
        </w:tc>
        <w:tc>
          <w:tcPr>
            <w:tcW w:w="1176" w:type="pct"/>
            <w:vMerge/>
            <w:tcBorders>
              <w:left w:val="single" w:sz="4" w:space="0" w:color="auto"/>
              <w:right w:val="single" w:sz="6" w:space="0" w:color="auto"/>
            </w:tcBorders>
            <w:shd w:val="clear" w:color="auto" w:fill="auto"/>
            <w:vAlign w:val="center"/>
          </w:tcPr>
          <w:p w14:paraId="26952535" w14:textId="6C969E6F"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3D0FE729" w14:textId="77777777" w:rsidTr="00AB05B8">
        <w:tc>
          <w:tcPr>
            <w:tcW w:w="756" w:type="pct"/>
            <w:vMerge/>
            <w:tcBorders>
              <w:left w:val="single" w:sz="6" w:space="0" w:color="auto"/>
              <w:right w:val="single" w:sz="6" w:space="0" w:color="auto"/>
            </w:tcBorders>
            <w:shd w:val="clear" w:color="auto" w:fill="auto"/>
            <w:vAlign w:val="center"/>
          </w:tcPr>
          <w:p w14:paraId="34E59576"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66A3A4E9" w14:textId="20EEFAC9"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Marcadores permanentes caja x 10 unidades colores surtidos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2EFA5EB4" w14:textId="0386DBE6" w:rsidR="00B421B4" w:rsidRPr="00B421B4" w:rsidRDefault="00BE59BE" w:rsidP="00B421B4">
            <w:pPr>
              <w:ind w:left="127" w:right="62"/>
              <w:contextualSpacing/>
              <w:jc w:val="center"/>
              <w:textAlignment w:val="baseline"/>
              <w:rPr>
                <w:rFonts w:ascii="Garamond" w:hAnsi="Garamond"/>
                <w:lang w:val="es-CO" w:eastAsia="es-ES_tradnl"/>
              </w:rPr>
            </w:pPr>
            <w:r>
              <w:rPr>
                <w:rFonts w:ascii="Garamond" w:hAnsi="Garamond"/>
                <w:lang w:eastAsia="es-ES_tradnl"/>
              </w:rPr>
              <w:t>3</w:t>
            </w:r>
          </w:p>
        </w:tc>
        <w:tc>
          <w:tcPr>
            <w:tcW w:w="662" w:type="pct"/>
            <w:tcBorders>
              <w:top w:val="single" w:sz="4" w:space="0" w:color="auto"/>
              <w:left w:val="single" w:sz="4" w:space="0" w:color="auto"/>
              <w:bottom w:val="single" w:sz="4" w:space="0" w:color="auto"/>
              <w:right w:val="single" w:sz="4" w:space="0" w:color="auto"/>
            </w:tcBorders>
            <w:vAlign w:val="center"/>
          </w:tcPr>
          <w:p w14:paraId="211E1A95" w14:textId="0C2791CA"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560FF3FC" w14:textId="2D6F47B1"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70855C72" w14:textId="77777777" w:rsidTr="00AB05B8">
        <w:tc>
          <w:tcPr>
            <w:tcW w:w="756" w:type="pct"/>
            <w:vMerge/>
            <w:tcBorders>
              <w:left w:val="single" w:sz="6" w:space="0" w:color="auto"/>
              <w:right w:val="single" w:sz="6" w:space="0" w:color="auto"/>
            </w:tcBorders>
            <w:shd w:val="clear" w:color="auto" w:fill="auto"/>
            <w:vAlign w:val="center"/>
          </w:tcPr>
          <w:p w14:paraId="487F0A58"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4CBCB6D2" w14:textId="4B8C7106"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Marcadores borrables caja x 10 unidades colores surtidos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7EBE82DB" w14:textId="497787E7"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2</w:t>
            </w:r>
          </w:p>
        </w:tc>
        <w:tc>
          <w:tcPr>
            <w:tcW w:w="662" w:type="pct"/>
            <w:tcBorders>
              <w:top w:val="single" w:sz="4" w:space="0" w:color="auto"/>
              <w:left w:val="single" w:sz="4" w:space="0" w:color="auto"/>
              <w:bottom w:val="single" w:sz="4" w:space="0" w:color="auto"/>
              <w:right w:val="single" w:sz="4" w:space="0" w:color="auto"/>
            </w:tcBorders>
            <w:vAlign w:val="center"/>
          </w:tcPr>
          <w:p w14:paraId="4D70964D" w14:textId="2CAA68C1"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6DAF1354" w14:textId="1AEE9255"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4CDFE36A" w14:textId="77777777" w:rsidTr="00AB05B8">
        <w:tc>
          <w:tcPr>
            <w:tcW w:w="756" w:type="pct"/>
            <w:vMerge/>
            <w:tcBorders>
              <w:left w:val="single" w:sz="6" w:space="0" w:color="auto"/>
              <w:right w:val="single" w:sz="6" w:space="0" w:color="auto"/>
            </w:tcBorders>
            <w:shd w:val="clear" w:color="auto" w:fill="auto"/>
            <w:vAlign w:val="center"/>
          </w:tcPr>
          <w:p w14:paraId="44E4255D"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7F7A35C0" w14:textId="2404A8C4"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Fichas Bibliográficas paquete x 100 unidades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0E6D0635" w14:textId="0220FF14" w:rsidR="00B421B4" w:rsidRPr="00B421B4" w:rsidRDefault="0016270B" w:rsidP="00B421B4">
            <w:pPr>
              <w:ind w:left="127" w:right="62"/>
              <w:contextualSpacing/>
              <w:jc w:val="center"/>
              <w:textAlignment w:val="baseline"/>
              <w:rPr>
                <w:rFonts w:ascii="Garamond" w:hAnsi="Garamond"/>
                <w:lang w:val="es-CO" w:eastAsia="es-ES_tradnl"/>
              </w:rPr>
            </w:pPr>
            <w:r>
              <w:rPr>
                <w:rFonts w:ascii="Garamond" w:hAnsi="Garamond"/>
                <w:color w:val="000000"/>
              </w:rPr>
              <w:t>5</w:t>
            </w:r>
          </w:p>
        </w:tc>
        <w:tc>
          <w:tcPr>
            <w:tcW w:w="662" w:type="pct"/>
            <w:tcBorders>
              <w:top w:val="single" w:sz="4" w:space="0" w:color="auto"/>
              <w:left w:val="single" w:sz="4" w:space="0" w:color="auto"/>
              <w:bottom w:val="single" w:sz="4" w:space="0" w:color="auto"/>
              <w:right w:val="single" w:sz="4" w:space="0" w:color="auto"/>
            </w:tcBorders>
            <w:vAlign w:val="center"/>
          </w:tcPr>
          <w:p w14:paraId="6AF7168A" w14:textId="1FD861A1"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Paquete</w:t>
            </w:r>
          </w:p>
        </w:tc>
        <w:tc>
          <w:tcPr>
            <w:tcW w:w="1176" w:type="pct"/>
            <w:vMerge/>
            <w:tcBorders>
              <w:left w:val="single" w:sz="4" w:space="0" w:color="auto"/>
              <w:right w:val="single" w:sz="6" w:space="0" w:color="auto"/>
            </w:tcBorders>
            <w:shd w:val="clear" w:color="auto" w:fill="auto"/>
            <w:vAlign w:val="center"/>
          </w:tcPr>
          <w:p w14:paraId="0793D1AF" w14:textId="7342F67D"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5E285C95" w14:textId="77777777" w:rsidTr="00AB05B8">
        <w:tc>
          <w:tcPr>
            <w:tcW w:w="756" w:type="pct"/>
            <w:vMerge/>
            <w:tcBorders>
              <w:left w:val="single" w:sz="6" w:space="0" w:color="auto"/>
              <w:right w:val="single" w:sz="6" w:space="0" w:color="auto"/>
            </w:tcBorders>
            <w:shd w:val="clear" w:color="auto" w:fill="auto"/>
            <w:vAlign w:val="center"/>
          </w:tcPr>
          <w:p w14:paraId="30E3B441"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2A86F7A2" w14:textId="0F00DE6C" w:rsidR="00B421B4" w:rsidRPr="00B421B4" w:rsidRDefault="00B421B4" w:rsidP="00B421B4">
            <w:pPr>
              <w:ind w:left="127" w:right="62"/>
              <w:contextualSpacing/>
              <w:textAlignment w:val="baseline"/>
              <w:rPr>
                <w:rFonts w:ascii="Garamond" w:hAnsi="Garamond"/>
              </w:rPr>
            </w:pPr>
            <w:r w:rsidRPr="00B421B4">
              <w:rPr>
                <w:rFonts w:ascii="Garamond" w:hAnsi="Garamond"/>
                <w:color w:val="000000"/>
              </w:rPr>
              <w:t>Pegante en barra 40 gr.</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16D6C969" w14:textId="0AE7C00E" w:rsidR="00B421B4" w:rsidRPr="00B421B4" w:rsidRDefault="0016270B" w:rsidP="00B421B4">
            <w:pPr>
              <w:ind w:left="127" w:right="62"/>
              <w:contextualSpacing/>
              <w:jc w:val="center"/>
              <w:textAlignment w:val="baseline"/>
              <w:rPr>
                <w:rFonts w:ascii="Garamond" w:hAnsi="Garamond"/>
                <w:lang w:eastAsia="es-ES_tradnl"/>
              </w:rPr>
            </w:pPr>
            <w:r>
              <w:rPr>
                <w:rFonts w:ascii="Garamond" w:hAnsi="Garamond"/>
                <w:color w:val="000000"/>
              </w:rPr>
              <w:t>5</w:t>
            </w:r>
          </w:p>
        </w:tc>
        <w:tc>
          <w:tcPr>
            <w:tcW w:w="662" w:type="pct"/>
            <w:tcBorders>
              <w:top w:val="single" w:sz="4" w:space="0" w:color="auto"/>
              <w:left w:val="single" w:sz="4" w:space="0" w:color="auto"/>
              <w:bottom w:val="single" w:sz="4" w:space="0" w:color="auto"/>
              <w:right w:val="single" w:sz="4" w:space="0" w:color="auto"/>
            </w:tcBorders>
            <w:vAlign w:val="center"/>
          </w:tcPr>
          <w:p w14:paraId="48F98687" w14:textId="68832A9E"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Unidad</w:t>
            </w:r>
          </w:p>
        </w:tc>
        <w:tc>
          <w:tcPr>
            <w:tcW w:w="1176" w:type="pct"/>
            <w:vMerge/>
            <w:tcBorders>
              <w:left w:val="single" w:sz="4" w:space="0" w:color="auto"/>
              <w:right w:val="single" w:sz="6" w:space="0" w:color="auto"/>
            </w:tcBorders>
            <w:shd w:val="clear" w:color="auto" w:fill="auto"/>
            <w:vAlign w:val="center"/>
          </w:tcPr>
          <w:p w14:paraId="27AACA87" w14:textId="77777777"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1D8EDC85" w14:textId="77777777" w:rsidTr="00AB05B8">
        <w:tc>
          <w:tcPr>
            <w:tcW w:w="756" w:type="pct"/>
            <w:vMerge/>
            <w:tcBorders>
              <w:left w:val="single" w:sz="6" w:space="0" w:color="auto"/>
              <w:right w:val="single" w:sz="6" w:space="0" w:color="auto"/>
            </w:tcBorders>
            <w:shd w:val="clear" w:color="auto" w:fill="auto"/>
            <w:vAlign w:val="center"/>
          </w:tcPr>
          <w:p w14:paraId="7385B4FE"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6B7D68EF" w14:textId="5D7B4C19"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Rollo de cinta pegante ancha 48mm x 25 m</w:t>
            </w:r>
            <w:r>
              <w:rPr>
                <w:rFonts w:ascii="Garamond" w:hAnsi="Garamond"/>
                <w:color w:val="000000"/>
              </w:rPr>
              <w:t>etros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452F91FC" w14:textId="7D0166F3"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2</w:t>
            </w:r>
          </w:p>
        </w:tc>
        <w:tc>
          <w:tcPr>
            <w:tcW w:w="662" w:type="pct"/>
            <w:tcBorders>
              <w:top w:val="single" w:sz="4" w:space="0" w:color="auto"/>
              <w:left w:val="single" w:sz="4" w:space="0" w:color="auto"/>
              <w:bottom w:val="single" w:sz="4" w:space="0" w:color="auto"/>
              <w:right w:val="single" w:sz="4" w:space="0" w:color="auto"/>
            </w:tcBorders>
            <w:vAlign w:val="center"/>
          </w:tcPr>
          <w:p w14:paraId="43A25C71" w14:textId="1AA8D343"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Unidad</w:t>
            </w:r>
          </w:p>
        </w:tc>
        <w:tc>
          <w:tcPr>
            <w:tcW w:w="1176" w:type="pct"/>
            <w:vMerge/>
            <w:tcBorders>
              <w:left w:val="single" w:sz="4" w:space="0" w:color="auto"/>
              <w:right w:val="single" w:sz="6" w:space="0" w:color="auto"/>
            </w:tcBorders>
            <w:shd w:val="clear" w:color="auto" w:fill="auto"/>
            <w:vAlign w:val="center"/>
          </w:tcPr>
          <w:p w14:paraId="4D003F72" w14:textId="24289329"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6B59F27F" w14:textId="77777777" w:rsidTr="00AB05B8">
        <w:tc>
          <w:tcPr>
            <w:tcW w:w="756" w:type="pct"/>
            <w:vMerge/>
            <w:tcBorders>
              <w:left w:val="single" w:sz="6" w:space="0" w:color="auto"/>
              <w:right w:val="single" w:sz="6" w:space="0" w:color="auto"/>
            </w:tcBorders>
            <w:shd w:val="clear" w:color="auto" w:fill="auto"/>
            <w:vAlign w:val="center"/>
          </w:tcPr>
          <w:p w14:paraId="75BFFA96"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60FD3FF4" w14:textId="517965BE" w:rsidR="00B421B4" w:rsidRPr="00B421B4" w:rsidRDefault="00B421B4" w:rsidP="00B421B4">
            <w:pPr>
              <w:ind w:left="127" w:right="62"/>
              <w:contextualSpacing/>
              <w:textAlignment w:val="baseline"/>
              <w:rPr>
                <w:rFonts w:ascii="Garamond" w:hAnsi="Garamond"/>
                <w:lang w:val="es-CO" w:eastAsia="es-ES_tradnl"/>
              </w:rPr>
            </w:pPr>
            <w:r w:rsidRPr="00B421B4">
              <w:rPr>
                <w:rFonts w:ascii="Garamond" w:hAnsi="Garamond"/>
                <w:color w:val="000000"/>
              </w:rPr>
              <w:t>Rollo de cinta de enmascarar ancha 24 mm x 25 m</w:t>
            </w:r>
            <w:r>
              <w:rPr>
                <w:rFonts w:ascii="Garamond" w:hAnsi="Garamond"/>
                <w:color w:val="000000"/>
              </w:rPr>
              <w:t>etros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6E8B7065" w14:textId="1B861E81"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4</w:t>
            </w:r>
          </w:p>
        </w:tc>
        <w:tc>
          <w:tcPr>
            <w:tcW w:w="662" w:type="pct"/>
            <w:tcBorders>
              <w:top w:val="single" w:sz="4" w:space="0" w:color="auto"/>
              <w:left w:val="single" w:sz="4" w:space="0" w:color="auto"/>
              <w:bottom w:val="single" w:sz="4" w:space="0" w:color="auto"/>
              <w:right w:val="single" w:sz="4" w:space="0" w:color="auto"/>
            </w:tcBorders>
            <w:vAlign w:val="center"/>
          </w:tcPr>
          <w:p w14:paraId="7E9AEF0A" w14:textId="3CD5A972"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Unidad</w:t>
            </w:r>
          </w:p>
        </w:tc>
        <w:tc>
          <w:tcPr>
            <w:tcW w:w="1176" w:type="pct"/>
            <w:vMerge/>
            <w:tcBorders>
              <w:left w:val="single" w:sz="4" w:space="0" w:color="auto"/>
              <w:right w:val="single" w:sz="6" w:space="0" w:color="auto"/>
            </w:tcBorders>
            <w:shd w:val="clear" w:color="auto" w:fill="auto"/>
            <w:vAlign w:val="center"/>
          </w:tcPr>
          <w:p w14:paraId="7663BD16" w14:textId="46C13F01" w:rsidR="00B421B4" w:rsidRPr="006A0C2B" w:rsidRDefault="00B421B4" w:rsidP="00B421B4">
            <w:pPr>
              <w:ind w:left="127" w:right="62"/>
              <w:contextualSpacing/>
              <w:textAlignment w:val="baseline"/>
              <w:rPr>
                <w:rFonts w:ascii="Garamond" w:hAnsi="Garamond"/>
                <w:lang w:val="es-CO" w:eastAsia="es-ES_tradnl"/>
              </w:rPr>
            </w:pPr>
          </w:p>
        </w:tc>
      </w:tr>
      <w:tr w:rsidR="00B421B4" w:rsidRPr="006A0C2B" w14:paraId="72A139C8" w14:textId="77777777" w:rsidTr="00AB05B8">
        <w:tc>
          <w:tcPr>
            <w:tcW w:w="756" w:type="pct"/>
            <w:vMerge/>
            <w:tcBorders>
              <w:left w:val="single" w:sz="6" w:space="0" w:color="auto"/>
              <w:bottom w:val="single" w:sz="6" w:space="0" w:color="auto"/>
              <w:right w:val="single" w:sz="6" w:space="0" w:color="auto"/>
            </w:tcBorders>
            <w:shd w:val="clear" w:color="auto" w:fill="auto"/>
            <w:vAlign w:val="center"/>
          </w:tcPr>
          <w:p w14:paraId="7B3D53D5" w14:textId="77777777" w:rsidR="00B421B4" w:rsidRPr="006A0C2B" w:rsidRDefault="00B421B4" w:rsidP="00B421B4">
            <w:pPr>
              <w:ind w:left="127" w:right="62"/>
              <w:contextualSpacing/>
              <w:textAlignment w:val="baseline"/>
              <w:rPr>
                <w:rFonts w:ascii="Garamond" w:hAnsi="Garamond"/>
                <w:lang w:val="es-CO" w:eastAsia="es-ES_tradnl"/>
              </w:rPr>
            </w:pP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7AC602EB" w14:textId="3AA3EC16" w:rsidR="00B421B4" w:rsidRPr="00B421B4" w:rsidRDefault="00B421B4" w:rsidP="00B421B4">
            <w:pPr>
              <w:ind w:left="127" w:right="62"/>
              <w:contextualSpacing/>
              <w:textAlignment w:val="baseline"/>
              <w:rPr>
                <w:rFonts w:ascii="Garamond" w:hAnsi="Garamond"/>
              </w:rPr>
            </w:pPr>
            <w:r w:rsidRPr="00B421B4">
              <w:rPr>
                <w:rFonts w:ascii="Garamond" w:hAnsi="Garamond"/>
                <w:color w:val="000000"/>
              </w:rPr>
              <w:t>Láminas de cartulina, tamaño ¼ paquete x 10 un</w:t>
            </w:r>
            <w:r>
              <w:rPr>
                <w:rFonts w:ascii="Garamond" w:hAnsi="Garamond"/>
                <w:color w:val="000000"/>
              </w:rPr>
              <w:t>idades</w:t>
            </w:r>
          </w:p>
        </w:tc>
        <w:tc>
          <w:tcPr>
            <w:tcW w:w="589" w:type="pct"/>
            <w:tcBorders>
              <w:top w:val="single" w:sz="6" w:space="0" w:color="auto"/>
              <w:left w:val="single" w:sz="6" w:space="0" w:color="auto"/>
              <w:bottom w:val="single" w:sz="6" w:space="0" w:color="auto"/>
              <w:right w:val="single" w:sz="4" w:space="0" w:color="auto"/>
            </w:tcBorders>
            <w:shd w:val="clear" w:color="auto" w:fill="auto"/>
            <w:vAlign w:val="center"/>
          </w:tcPr>
          <w:p w14:paraId="196AEAFB" w14:textId="34070362" w:rsidR="00B421B4" w:rsidRPr="00B421B4" w:rsidRDefault="00BE59BE" w:rsidP="00B421B4">
            <w:pPr>
              <w:ind w:left="127" w:right="62"/>
              <w:contextualSpacing/>
              <w:jc w:val="center"/>
              <w:textAlignment w:val="baseline"/>
              <w:rPr>
                <w:rFonts w:ascii="Garamond" w:hAnsi="Garamond"/>
                <w:lang w:val="es-CO" w:eastAsia="es-ES_tradnl"/>
              </w:rPr>
            </w:pPr>
            <w:r>
              <w:rPr>
                <w:rFonts w:ascii="Garamond" w:hAnsi="Garamond"/>
                <w:lang w:eastAsia="es-ES_tradnl"/>
              </w:rPr>
              <w:t>7</w:t>
            </w:r>
          </w:p>
        </w:tc>
        <w:tc>
          <w:tcPr>
            <w:tcW w:w="662" w:type="pct"/>
            <w:tcBorders>
              <w:top w:val="single" w:sz="4" w:space="0" w:color="auto"/>
              <w:left w:val="single" w:sz="4" w:space="0" w:color="auto"/>
              <w:bottom w:val="single" w:sz="4" w:space="0" w:color="auto"/>
              <w:right w:val="single" w:sz="4" w:space="0" w:color="auto"/>
            </w:tcBorders>
            <w:vAlign w:val="center"/>
          </w:tcPr>
          <w:p w14:paraId="2E6FAF6E" w14:textId="2A9DA03C" w:rsidR="00B421B4" w:rsidRPr="00B421B4" w:rsidRDefault="00B421B4" w:rsidP="00B421B4">
            <w:pPr>
              <w:ind w:left="127" w:right="62"/>
              <w:contextualSpacing/>
              <w:jc w:val="center"/>
              <w:textAlignment w:val="baseline"/>
              <w:rPr>
                <w:rFonts w:ascii="Garamond" w:hAnsi="Garamond"/>
                <w:lang w:val="es-CO" w:eastAsia="es-ES_tradnl"/>
              </w:rPr>
            </w:pPr>
            <w:r w:rsidRPr="00B421B4">
              <w:rPr>
                <w:rFonts w:ascii="Garamond" w:hAnsi="Garamond"/>
                <w:color w:val="000000"/>
              </w:rPr>
              <w:t>Paquete</w:t>
            </w:r>
          </w:p>
        </w:tc>
        <w:tc>
          <w:tcPr>
            <w:tcW w:w="1176" w:type="pct"/>
            <w:vMerge/>
            <w:tcBorders>
              <w:left w:val="single" w:sz="4" w:space="0" w:color="auto"/>
              <w:bottom w:val="single" w:sz="6" w:space="0" w:color="auto"/>
              <w:right w:val="single" w:sz="6" w:space="0" w:color="auto"/>
            </w:tcBorders>
            <w:shd w:val="clear" w:color="auto" w:fill="auto"/>
            <w:vAlign w:val="center"/>
          </w:tcPr>
          <w:p w14:paraId="35C57188" w14:textId="18D13F22" w:rsidR="00B421B4" w:rsidRPr="006A0C2B" w:rsidRDefault="00B421B4" w:rsidP="00B421B4">
            <w:pPr>
              <w:ind w:left="127" w:right="62"/>
              <w:contextualSpacing/>
              <w:textAlignment w:val="baseline"/>
              <w:rPr>
                <w:rFonts w:ascii="Garamond" w:hAnsi="Garamond"/>
                <w:lang w:val="es-CO" w:eastAsia="es-ES_tradnl"/>
              </w:rPr>
            </w:pPr>
          </w:p>
        </w:tc>
      </w:tr>
      <w:tr w:rsidR="003D1103" w:rsidRPr="006A0C2B" w14:paraId="7E993A8F" w14:textId="77777777" w:rsidTr="003D1103">
        <w:trPr>
          <w:trHeight w:val="1045"/>
        </w:trPr>
        <w:tc>
          <w:tcPr>
            <w:tcW w:w="756" w:type="pct"/>
            <w:tcBorders>
              <w:top w:val="single" w:sz="6" w:space="0" w:color="auto"/>
              <w:left w:val="single" w:sz="6" w:space="0" w:color="auto"/>
              <w:bottom w:val="single" w:sz="6" w:space="0" w:color="auto"/>
              <w:right w:val="single" w:sz="6" w:space="0" w:color="auto"/>
            </w:tcBorders>
            <w:shd w:val="clear" w:color="auto" w:fill="auto"/>
            <w:vAlign w:val="center"/>
          </w:tcPr>
          <w:p w14:paraId="14C7232E" w14:textId="1B23816E"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eastAsia="Arial" w:hAnsi="Garamond"/>
                <w:color w:val="000000" w:themeColor="text1"/>
              </w:rPr>
              <w:t>Publicidad impresa</w:t>
            </w: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369D4A64" w14:textId="1B1F4342"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eastAsia="Arial" w:hAnsi="Garamond"/>
                <w:color w:val="000000" w:themeColor="text1"/>
              </w:rPr>
              <w:t xml:space="preserve">Diseño e impresión de afiches tamaño </w:t>
            </w:r>
            <w:r w:rsidR="00913DF5">
              <w:rPr>
                <w:rFonts w:ascii="Garamond" w:eastAsia="Arial" w:hAnsi="Garamond"/>
                <w:color w:val="000000" w:themeColor="text1"/>
              </w:rPr>
              <w:t xml:space="preserve">¼ 50 x 35 cm </w:t>
            </w:r>
            <w:r w:rsidR="001A3C71">
              <w:rPr>
                <w:rFonts w:ascii="Garamond" w:eastAsia="Arial" w:hAnsi="Garamond"/>
                <w:color w:val="000000" w:themeColor="text1"/>
              </w:rPr>
              <w:t xml:space="preserve">en propalcote 150 gr, </w:t>
            </w:r>
            <w:r w:rsidR="00913DF5">
              <w:rPr>
                <w:rFonts w:ascii="Garamond" w:eastAsia="Arial" w:hAnsi="Garamond"/>
                <w:color w:val="000000" w:themeColor="text1"/>
              </w:rPr>
              <w:t>a 3 tintas</w:t>
            </w:r>
            <w:r>
              <w:rPr>
                <w:rFonts w:ascii="Garamond" w:eastAsia="Arial" w:hAnsi="Garamond"/>
                <w:color w:val="000000" w:themeColor="text1"/>
              </w:rPr>
              <w:t>.</w:t>
            </w:r>
            <w:r w:rsidRPr="006A0C2B">
              <w:rPr>
                <w:rFonts w:ascii="Garamond" w:eastAsia="Arial" w:hAnsi="Garamond"/>
                <w:color w:val="000000" w:themeColor="text1"/>
              </w:rPr>
              <w:t xml:space="preserve"> </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14:paraId="4B3BBE63" w14:textId="5FB8D6A9" w:rsidR="003D1103" w:rsidRPr="006A0C2B" w:rsidRDefault="003D1103" w:rsidP="003D1103">
            <w:pPr>
              <w:ind w:left="127" w:right="62"/>
              <w:contextualSpacing/>
              <w:jc w:val="center"/>
              <w:textAlignment w:val="baseline"/>
              <w:rPr>
                <w:rFonts w:ascii="Garamond" w:hAnsi="Garamond"/>
                <w:lang w:val="es-CO" w:eastAsia="es-ES_tradnl"/>
              </w:rPr>
            </w:pPr>
            <w:r>
              <w:rPr>
                <w:rFonts w:ascii="Garamond" w:hAnsi="Garamond"/>
                <w:lang w:val="es-CO" w:eastAsia="es-ES_tradnl"/>
              </w:rPr>
              <w:t>2</w:t>
            </w:r>
            <w:r w:rsidR="001A3C71">
              <w:rPr>
                <w:rFonts w:ascii="Garamond" w:hAnsi="Garamond"/>
                <w:lang w:val="es-CO" w:eastAsia="es-ES_tradnl"/>
              </w:rPr>
              <w:t>5</w:t>
            </w:r>
          </w:p>
        </w:tc>
        <w:tc>
          <w:tcPr>
            <w:tcW w:w="662" w:type="pct"/>
            <w:tcBorders>
              <w:top w:val="single" w:sz="4" w:space="0" w:color="auto"/>
              <w:left w:val="single" w:sz="6" w:space="0" w:color="auto"/>
              <w:bottom w:val="single" w:sz="6" w:space="0" w:color="auto"/>
              <w:right w:val="single" w:sz="6" w:space="0" w:color="auto"/>
            </w:tcBorders>
            <w:vAlign w:val="center"/>
          </w:tcPr>
          <w:p w14:paraId="45F6A474" w14:textId="15AA8D42" w:rsidR="003D1103" w:rsidRPr="006A0C2B" w:rsidRDefault="003D1103" w:rsidP="003D1103">
            <w:pPr>
              <w:ind w:left="127" w:right="62"/>
              <w:contextualSpacing/>
              <w:jc w:val="center"/>
              <w:textAlignment w:val="baseline"/>
              <w:rPr>
                <w:rFonts w:ascii="Garamond" w:eastAsia="Arial" w:hAnsi="Garamond"/>
                <w:color w:val="000000" w:themeColor="text1"/>
              </w:rPr>
            </w:pPr>
            <w:r w:rsidRPr="006A0C2B">
              <w:rPr>
                <w:rFonts w:ascii="Garamond" w:eastAsia="Arial" w:hAnsi="Garamond"/>
                <w:color w:val="000000" w:themeColor="text1"/>
              </w:rPr>
              <w:t>Unidad</w:t>
            </w:r>
          </w:p>
        </w:tc>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14:paraId="4E03B08F" w14:textId="4545AC61"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eastAsia="Arial" w:hAnsi="Garamond"/>
                <w:color w:val="000000" w:themeColor="text1"/>
              </w:rPr>
              <w:t>Convocatoria y publicidad en lugares estratégicos de la localidad.</w:t>
            </w:r>
          </w:p>
        </w:tc>
      </w:tr>
      <w:tr w:rsidR="003D1103" w:rsidRPr="006A0C2B" w14:paraId="76FC2A0F" w14:textId="77777777" w:rsidTr="00243312">
        <w:trPr>
          <w:trHeight w:val="2044"/>
        </w:trPr>
        <w:tc>
          <w:tcPr>
            <w:tcW w:w="756" w:type="pct"/>
            <w:tcBorders>
              <w:top w:val="single" w:sz="6" w:space="0" w:color="auto"/>
              <w:left w:val="single" w:sz="6" w:space="0" w:color="auto"/>
              <w:bottom w:val="single" w:sz="6" w:space="0" w:color="auto"/>
              <w:right w:val="single" w:sz="6" w:space="0" w:color="auto"/>
            </w:tcBorders>
            <w:shd w:val="clear" w:color="auto" w:fill="auto"/>
            <w:vAlign w:val="center"/>
          </w:tcPr>
          <w:p w14:paraId="19577AF8" w14:textId="6D7D3EF6"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hAnsi="Garamond"/>
                <w:lang w:val="es-CO" w:eastAsia="es-ES_tradnl"/>
              </w:rPr>
              <w:t>Refrigerio</w:t>
            </w: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192BE180" w14:textId="77777777" w:rsidR="009E00E2" w:rsidRPr="009E00E2" w:rsidRDefault="009E00E2" w:rsidP="009E00E2">
            <w:pPr>
              <w:ind w:left="66" w:right="132"/>
              <w:contextualSpacing/>
              <w:textAlignment w:val="baseline"/>
              <w:rPr>
                <w:rFonts w:ascii="Garamond" w:hAnsi="Garamond"/>
                <w:bCs/>
                <w:lang w:val="es-CO" w:eastAsia="es-ES_tradnl"/>
              </w:rPr>
            </w:pPr>
            <w:r w:rsidRPr="009E00E2">
              <w:rPr>
                <w:rFonts w:ascii="Garamond" w:hAnsi="Garamond"/>
                <w:bCs/>
                <w:lang w:val="es-CO" w:eastAsia="es-ES_tradnl"/>
              </w:rPr>
              <w:t>Debe estar conformado por:</w:t>
            </w:r>
          </w:p>
          <w:p w14:paraId="4376A2DF" w14:textId="130E6DFD" w:rsidR="009E00E2" w:rsidRPr="009E00E2" w:rsidRDefault="009E00E2" w:rsidP="009E00E2">
            <w:pPr>
              <w:ind w:left="66" w:right="132"/>
              <w:contextualSpacing/>
              <w:textAlignment w:val="baseline"/>
              <w:rPr>
                <w:rFonts w:ascii="Garamond" w:hAnsi="Garamond"/>
                <w:bCs/>
                <w:lang w:val="es-CO" w:eastAsia="es-ES_tradnl"/>
              </w:rPr>
            </w:pPr>
            <w:r w:rsidRPr="009E00E2">
              <w:rPr>
                <w:rFonts w:ascii="Garamond" w:hAnsi="Garamond"/>
                <w:bCs/>
                <w:lang w:val="es-CO" w:eastAsia="es-ES_tradnl"/>
              </w:rPr>
              <w:t>-Un sólido. (Sándwich o amasijo tradicional: almojábana, pan de bono o buñuelo).</w:t>
            </w:r>
          </w:p>
          <w:p w14:paraId="395327C5" w14:textId="77777777" w:rsidR="009E00E2" w:rsidRPr="009E00E2" w:rsidRDefault="009E00E2" w:rsidP="009E00E2">
            <w:pPr>
              <w:ind w:left="66" w:right="132"/>
              <w:contextualSpacing/>
              <w:textAlignment w:val="baseline"/>
              <w:rPr>
                <w:rFonts w:ascii="Garamond" w:hAnsi="Garamond"/>
                <w:bCs/>
                <w:lang w:val="es-CO" w:eastAsia="es-ES_tradnl"/>
              </w:rPr>
            </w:pPr>
            <w:r w:rsidRPr="009E00E2">
              <w:rPr>
                <w:rFonts w:ascii="Garamond" w:hAnsi="Garamond"/>
                <w:bCs/>
                <w:lang w:val="es-CO" w:eastAsia="es-ES_tradnl"/>
              </w:rPr>
              <w:t>-Una bebida. (jugo en caja de 200 ml.)</w:t>
            </w:r>
          </w:p>
          <w:p w14:paraId="4C152FCB" w14:textId="4629737A" w:rsidR="003D1103" w:rsidRPr="006A0C2B" w:rsidRDefault="009E00E2" w:rsidP="009E00E2">
            <w:pPr>
              <w:ind w:left="127" w:right="62"/>
              <w:contextualSpacing/>
              <w:jc w:val="both"/>
              <w:textAlignment w:val="baseline"/>
              <w:rPr>
                <w:rFonts w:ascii="Garamond" w:hAnsi="Garamond"/>
                <w:lang w:val="es-CO" w:eastAsia="es-ES_tradnl"/>
              </w:rPr>
            </w:pPr>
            <w:r w:rsidRPr="009E00E2">
              <w:rPr>
                <w:rFonts w:ascii="Garamond" w:hAnsi="Garamond"/>
                <w:bCs/>
                <w:lang w:val="es-CO" w:eastAsia="es-ES_tradnl"/>
              </w:rPr>
              <w:t>Debe cumplir con las normas de bioseguridad, empacado en bolsa biodegradable.</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14:paraId="63D76552" w14:textId="789B19B7" w:rsidR="003D1103" w:rsidRPr="006A0C2B" w:rsidRDefault="003D1103" w:rsidP="003D1103">
            <w:pPr>
              <w:ind w:left="127" w:right="62"/>
              <w:contextualSpacing/>
              <w:jc w:val="center"/>
              <w:textAlignment w:val="baseline"/>
              <w:rPr>
                <w:rFonts w:ascii="Garamond" w:hAnsi="Garamond"/>
                <w:lang w:val="es-CO" w:eastAsia="es-ES_tradnl"/>
              </w:rPr>
            </w:pPr>
            <w:r w:rsidRPr="006A0C2B">
              <w:rPr>
                <w:rFonts w:ascii="Garamond" w:hAnsi="Garamond"/>
                <w:lang w:val="es-CO" w:eastAsia="es-ES_tradnl"/>
              </w:rPr>
              <w:t>38</w:t>
            </w:r>
            <w:r w:rsidR="0016270B">
              <w:rPr>
                <w:rFonts w:ascii="Garamond" w:hAnsi="Garamond"/>
                <w:lang w:val="es-CO" w:eastAsia="es-ES_tradnl"/>
              </w:rPr>
              <w:t>5</w:t>
            </w:r>
            <w:r w:rsidRPr="006A0C2B">
              <w:rPr>
                <w:rFonts w:ascii="Garamond" w:hAnsi="Garamond"/>
                <w:lang w:val="es-CO" w:eastAsia="es-ES_tradnl"/>
              </w:rPr>
              <w:t>0</w:t>
            </w:r>
          </w:p>
        </w:tc>
        <w:tc>
          <w:tcPr>
            <w:tcW w:w="662" w:type="pct"/>
            <w:tcBorders>
              <w:top w:val="single" w:sz="6" w:space="0" w:color="auto"/>
              <w:left w:val="single" w:sz="6" w:space="0" w:color="auto"/>
              <w:bottom w:val="single" w:sz="6" w:space="0" w:color="auto"/>
              <w:right w:val="single" w:sz="6" w:space="0" w:color="auto"/>
            </w:tcBorders>
            <w:vAlign w:val="center"/>
          </w:tcPr>
          <w:p w14:paraId="526010BA" w14:textId="19F708D1" w:rsidR="003D1103" w:rsidRPr="006A0C2B" w:rsidRDefault="003D1103" w:rsidP="003D1103">
            <w:pPr>
              <w:ind w:left="127" w:right="62"/>
              <w:contextualSpacing/>
              <w:jc w:val="center"/>
              <w:textAlignment w:val="baseline"/>
              <w:rPr>
                <w:rFonts w:ascii="Garamond" w:hAnsi="Garamond"/>
                <w:lang w:val="es-CO" w:eastAsia="es-ES_tradnl"/>
              </w:rPr>
            </w:pPr>
            <w:r w:rsidRPr="006A0C2B">
              <w:rPr>
                <w:rFonts w:ascii="Garamond" w:hAnsi="Garamond"/>
                <w:lang w:val="es-CO" w:eastAsia="es-ES_tradnl"/>
              </w:rPr>
              <w:t>Unidad</w:t>
            </w:r>
          </w:p>
        </w:tc>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14:paraId="5956EE2D" w14:textId="1BC546D8"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hAnsi="Garamond"/>
                <w:lang w:val="es-CO" w:eastAsia="es-ES_tradnl"/>
              </w:rPr>
              <w:t>Refrigerio para 120 personas en</w:t>
            </w:r>
            <w:r w:rsidR="0016270B">
              <w:rPr>
                <w:rFonts w:ascii="Garamond" w:hAnsi="Garamond"/>
                <w:lang w:val="es-CO" w:eastAsia="es-ES_tradnl"/>
              </w:rPr>
              <w:t xml:space="preserve"> las</w:t>
            </w:r>
            <w:r w:rsidRPr="006A0C2B">
              <w:rPr>
                <w:rFonts w:ascii="Garamond" w:hAnsi="Garamond"/>
                <w:lang w:val="es-CO" w:eastAsia="es-ES_tradnl"/>
              </w:rPr>
              <w:t xml:space="preserve"> sesiones </w:t>
            </w:r>
            <w:r w:rsidR="0016270B">
              <w:rPr>
                <w:rFonts w:ascii="Garamond" w:hAnsi="Garamond"/>
                <w:lang w:val="es-CO" w:eastAsia="es-ES_tradnl"/>
              </w:rPr>
              <w:t>de formación</w:t>
            </w:r>
            <w:r w:rsidRPr="006A0C2B">
              <w:rPr>
                <w:rFonts w:ascii="Garamond" w:hAnsi="Garamond"/>
                <w:lang w:val="es-CO" w:eastAsia="es-ES_tradnl"/>
              </w:rPr>
              <w:t>.</w:t>
            </w:r>
          </w:p>
        </w:tc>
      </w:tr>
      <w:tr w:rsidR="003D1103" w:rsidRPr="006A0C2B" w14:paraId="1ACB3CD6" w14:textId="77777777" w:rsidTr="00343DF8">
        <w:trPr>
          <w:trHeight w:val="1648"/>
        </w:trPr>
        <w:tc>
          <w:tcPr>
            <w:tcW w:w="756" w:type="pct"/>
            <w:tcBorders>
              <w:top w:val="single" w:sz="6" w:space="0" w:color="auto"/>
              <w:left w:val="single" w:sz="6" w:space="0" w:color="auto"/>
              <w:bottom w:val="single" w:sz="6" w:space="0" w:color="auto"/>
              <w:right w:val="single" w:sz="6" w:space="0" w:color="auto"/>
            </w:tcBorders>
            <w:shd w:val="clear" w:color="auto" w:fill="auto"/>
            <w:vAlign w:val="center"/>
          </w:tcPr>
          <w:p w14:paraId="373C5C45" w14:textId="7381028A"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hAnsi="Garamond"/>
                <w:lang w:val="es-CO" w:eastAsia="es-ES_tradnl"/>
              </w:rPr>
              <w:t>Certificado</w:t>
            </w:r>
          </w:p>
        </w:tc>
        <w:tc>
          <w:tcPr>
            <w:tcW w:w="1817" w:type="pct"/>
            <w:tcBorders>
              <w:top w:val="single" w:sz="6" w:space="0" w:color="auto"/>
              <w:left w:val="single" w:sz="6" w:space="0" w:color="auto"/>
              <w:bottom w:val="single" w:sz="6" w:space="0" w:color="auto"/>
              <w:right w:val="single" w:sz="6" w:space="0" w:color="auto"/>
            </w:tcBorders>
            <w:shd w:val="clear" w:color="auto" w:fill="auto"/>
            <w:vAlign w:val="center"/>
          </w:tcPr>
          <w:p w14:paraId="3881E3D5" w14:textId="248B4D7C" w:rsidR="003D1103" w:rsidRPr="006A0C2B" w:rsidRDefault="003D1103" w:rsidP="003D1103">
            <w:pPr>
              <w:ind w:left="127" w:right="62"/>
              <w:contextualSpacing/>
              <w:jc w:val="both"/>
              <w:textAlignment w:val="baseline"/>
              <w:rPr>
                <w:rFonts w:ascii="Garamond" w:hAnsi="Garamond"/>
                <w:lang w:val="es-CO" w:eastAsia="es-ES_tradnl"/>
              </w:rPr>
            </w:pPr>
            <w:r w:rsidRPr="006A0C2B">
              <w:rPr>
                <w:rFonts w:ascii="Garamond" w:hAnsi="Garamond"/>
                <w:lang w:val="es-CO" w:eastAsia="es-ES_tradnl"/>
              </w:rPr>
              <w:t xml:space="preserve">Certificado de participación en cada uno de los </w:t>
            </w:r>
            <w:r w:rsidR="009E00E2">
              <w:rPr>
                <w:rFonts w:ascii="Garamond" w:hAnsi="Garamond"/>
                <w:lang w:val="es-CO" w:eastAsia="es-ES_tradnl"/>
              </w:rPr>
              <w:t xml:space="preserve">módulos </w:t>
            </w:r>
            <w:r w:rsidRPr="006A0C2B">
              <w:rPr>
                <w:rFonts w:ascii="Garamond" w:hAnsi="Garamond"/>
                <w:lang w:val="es-CO" w:eastAsia="es-ES_tradnl"/>
              </w:rPr>
              <w:t xml:space="preserve">de formación y certificado del diplomado. </w:t>
            </w:r>
          </w:p>
          <w:p w14:paraId="21ACA30D" w14:textId="2AA46428" w:rsidR="003D1103" w:rsidRPr="006A0C2B" w:rsidRDefault="003D1103" w:rsidP="003D1103">
            <w:pPr>
              <w:ind w:left="127" w:right="62"/>
              <w:contextualSpacing/>
              <w:jc w:val="both"/>
              <w:textAlignment w:val="baseline"/>
              <w:rPr>
                <w:rFonts w:ascii="Garamond" w:hAnsi="Garamond"/>
                <w:lang w:val="es-CO" w:eastAsia="es-ES_tradnl"/>
              </w:rPr>
            </w:pPr>
            <w:r w:rsidRPr="006A0C2B">
              <w:rPr>
                <w:rFonts w:ascii="Garamond" w:hAnsi="Garamond"/>
                <w:lang w:val="es-CO" w:eastAsia="es-ES_tradnl"/>
              </w:rPr>
              <w:t xml:space="preserve">Diseño e impresión en papel opalina, tamaño carta, con impresión láser, full color.  </w:t>
            </w:r>
          </w:p>
        </w:tc>
        <w:tc>
          <w:tcPr>
            <w:tcW w:w="589" w:type="pct"/>
            <w:tcBorders>
              <w:top w:val="single" w:sz="6" w:space="0" w:color="auto"/>
              <w:left w:val="single" w:sz="6" w:space="0" w:color="auto"/>
              <w:bottom w:val="single" w:sz="6" w:space="0" w:color="auto"/>
              <w:right w:val="single" w:sz="6" w:space="0" w:color="auto"/>
            </w:tcBorders>
            <w:shd w:val="clear" w:color="auto" w:fill="auto"/>
            <w:vAlign w:val="center"/>
          </w:tcPr>
          <w:p w14:paraId="76F7F758" w14:textId="10025A2B" w:rsidR="003D1103" w:rsidRPr="006A0C2B" w:rsidRDefault="003D1103" w:rsidP="003D1103">
            <w:pPr>
              <w:ind w:left="127" w:right="62"/>
              <w:contextualSpacing/>
              <w:jc w:val="center"/>
              <w:textAlignment w:val="baseline"/>
              <w:rPr>
                <w:rFonts w:ascii="Garamond" w:hAnsi="Garamond"/>
                <w:lang w:val="es-CO" w:eastAsia="es-ES_tradnl"/>
              </w:rPr>
            </w:pPr>
            <w:r w:rsidRPr="006A0C2B">
              <w:rPr>
                <w:rFonts w:ascii="Garamond" w:hAnsi="Garamond"/>
                <w:lang w:val="es-CO" w:eastAsia="es-ES_tradnl"/>
              </w:rPr>
              <w:t>600</w:t>
            </w:r>
          </w:p>
        </w:tc>
        <w:tc>
          <w:tcPr>
            <w:tcW w:w="662" w:type="pct"/>
            <w:tcBorders>
              <w:top w:val="single" w:sz="6" w:space="0" w:color="auto"/>
              <w:left w:val="single" w:sz="6" w:space="0" w:color="auto"/>
              <w:bottom w:val="single" w:sz="6" w:space="0" w:color="auto"/>
              <w:right w:val="single" w:sz="6" w:space="0" w:color="auto"/>
            </w:tcBorders>
            <w:vAlign w:val="center"/>
          </w:tcPr>
          <w:p w14:paraId="0F915C30" w14:textId="00468E04" w:rsidR="003D1103" w:rsidRPr="006A0C2B" w:rsidRDefault="003D1103" w:rsidP="003D1103">
            <w:pPr>
              <w:ind w:left="127" w:right="62"/>
              <w:contextualSpacing/>
              <w:jc w:val="center"/>
              <w:textAlignment w:val="baseline"/>
              <w:rPr>
                <w:rFonts w:ascii="Garamond" w:hAnsi="Garamond"/>
                <w:lang w:val="es-CO" w:eastAsia="es-ES_tradnl"/>
              </w:rPr>
            </w:pPr>
            <w:r w:rsidRPr="006A0C2B">
              <w:rPr>
                <w:rFonts w:ascii="Garamond" w:hAnsi="Garamond"/>
                <w:lang w:val="es-CO" w:eastAsia="es-ES_tradnl"/>
              </w:rPr>
              <w:t>Unidad</w:t>
            </w:r>
          </w:p>
        </w:tc>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14:paraId="21D8F211" w14:textId="6200A324"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hAnsi="Garamond"/>
                <w:lang w:val="es-CO" w:eastAsia="es-ES_tradnl"/>
              </w:rPr>
              <w:t>Se entregará certificación a los y las participantes que cumplan con la asistencia mínima del 75% a cada módulo y cursen el diplomado.</w:t>
            </w:r>
          </w:p>
        </w:tc>
      </w:tr>
      <w:tr w:rsidR="003D1103" w:rsidRPr="006A0C2B" w14:paraId="5644CF3A" w14:textId="77777777" w:rsidTr="00343DF8">
        <w:trPr>
          <w:trHeight w:val="1475"/>
        </w:trPr>
        <w:tc>
          <w:tcPr>
            <w:tcW w:w="756" w:type="pct"/>
            <w:tcBorders>
              <w:top w:val="single" w:sz="6" w:space="0" w:color="auto"/>
              <w:left w:val="single" w:sz="6" w:space="0" w:color="auto"/>
              <w:bottom w:val="single" w:sz="4" w:space="0" w:color="auto"/>
              <w:right w:val="single" w:sz="6" w:space="0" w:color="auto"/>
            </w:tcBorders>
            <w:shd w:val="clear" w:color="auto" w:fill="auto"/>
            <w:vAlign w:val="center"/>
          </w:tcPr>
          <w:p w14:paraId="108E78F1" w14:textId="0F5B80A1" w:rsidR="003D1103" w:rsidRPr="006A0C2B" w:rsidRDefault="003D1103" w:rsidP="003D1103">
            <w:pPr>
              <w:ind w:left="127" w:right="62"/>
              <w:contextualSpacing/>
              <w:textAlignment w:val="baseline"/>
              <w:rPr>
                <w:rFonts w:ascii="Garamond" w:hAnsi="Garamond"/>
                <w:lang w:val="es-CO" w:eastAsia="es-ES_tradnl"/>
              </w:rPr>
            </w:pPr>
            <w:r w:rsidRPr="006A0C2B">
              <w:rPr>
                <w:rFonts w:ascii="Garamond" w:hAnsi="Garamond"/>
                <w:lang w:val="es-CO" w:eastAsia="es-ES_tradnl"/>
              </w:rPr>
              <w:t>Agenda</w:t>
            </w:r>
            <w:r>
              <w:rPr>
                <w:rFonts w:ascii="Garamond" w:hAnsi="Garamond"/>
                <w:lang w:val="es-CO" w:eastAsia="es-ES_tradnl"/>
              </w:rPr>
              <w:t xml:space="preserve"> con esfero</w:t>
            </w:r>
          </w:p>
        </w:tc>
        <w:tc>
          <w:tcPr>
            <w:tcW w:w="1817" w:type="pct"/>
            <w:tcBorders>
              <w:top w:val="single" w:sz="6" w:space="0" w:color="auto"/>
              <w:left w:val="single" w:sz="6" w:space="0" w:color="auto"/>
              <w:bottom w:val="single" w:sz="4" w:space="0" w:color="auto"/>
              <w:right w:val="single" w:sz="6" w:space="0" w:color="auto"/>
            </w:tcBorders>
            <w:shd w:val="clear" w:color="auto" w:fill="auto"/>
            <w:vAlign w:val="center"/>
          </w:tcPr>
          <w:p w14:paraId="44C27637" w14:textId="06A82C57" w:rsidR="003D1103" w:rsidRPr="006A0C2B" w:rsidRDefault="009811F9" w:rsidP="003D1103">
            <w:pPr>
              <w:ind w:left="127" w:right="62"/>
              <w:contextualSpacing/>
              <w:jc w:val="both"/>
              <w:textAlignment w:val="baseline"/>
              <w:rPr>
                <w:rFonts w:ascii="Garamond" w:hAnsi="Garamond"/>
                <w:lang w:val="es-CO" w:eastAsia="es-ES_tradnl"/>
              </w:rPr>
            </w:pPr>
            <w:r w:rsidRPr="009811F9">
              <w:rPr>
                <w:rFonts w:ascii="Garamond" w:hAnsi="Garamond"/>
                <w:lang w:val="es-CO" w:eastAsia="es-ES_tradnl"/>
              </w:rPr>
              <w:t>Agenda, de pasta dura con esfero ecológico. Impresión a full color. Argollada. Tamaño 12,5x17,5cm de 80 hojas. Incluye separadores con infografía de las rutas de atención de violencias.</w:t>
            </w:r>
          </w:p>
        </w:tc>
        <w:tc>
          <w:tcPr>
            <w:tcW w:w="589" w:type="pct"/>
            <w:tcBorders>
              <w:top w:val="single" w:sz="6" w:space="0" w:color="auto"/>
              <w:left w:val="single" w:sz="6" w:space="0" w:color="auto"/>
              <w:bottom w:val="single" w:sz="4" w:space="0" w:color="auto"/>
              <w:right w:val="single" w:sz="6" w:space="0" w:color="auto"/>
            </w:tcBorders>
            <w:shd w:val="clear" w:color="auto" w:fill="auto"/>
            <w:vAlign w:val="center"/>
          </w:tcPr>
          <w:p w14:paraId="733DEC73" w14:textId="03E733AB" w:rsidR="003D1103" w:rsidRPr="006A0C2B" w:rsidRDefault="003D1103" w:rsidP="003D1103">
            <w:pPr>
              <w:ind w:left="127" w:right="62"/>
              <w:contextualSpacing/>
              <w:jc w:val="center"/>
              <w:textAlignment w:val="baseline"/>
              <w:rPr>
                <w:rFonts w:ascii="Garamond" w:hAnsi="Garamond"/>
                <w:lang w:val="es-CO" w:eastAsia="es-ES_tradnl"/>
              </w:rPr>
            </w:pPr>
            <w:r w:rsidRPr="006A0C2B">
              <w:rPr>
                <w:rFonts w:ascii="Garamond" w:hAnsi="Garamond"/>
                <w:lang w:val="es-CO" w:eastAsia="es-ES_tradnl"/>
              </w:rPr>
              <w:t>1</w:t>
            </w:r>
            <w:r w:rsidR="0016270B">
              <w:rPr>
                <w:rFonts w:ascii="Garamond" w:hAnsi="Garamond"/>
                <w:lang w:val="es-CO" w:eastAsia="es-ES_tradnl"/>
              </w:rPr>
              <w:t>3</w:t>
            </w:r>
            <w:r w:rsidRPr="006A0C2B">
              <w:rPr>
                <w:rFonts w:ascii="Garamond" w:hAnsi="Garamond"/>
                <w:lang w:val="es-CO" w:eastAsia="es-ES_tradnl"/>
              </w:rPr>
              <w:t>0</w:t>
            </w:r>
          </w:p>
        </w:tc>
        <w:tc>
          <w:tcPr>
            <w:tcW w:w="662" w:type="pct"/>
            <w:tcBorders>
              <w:top w:val="single" w:sz="6" w:space="0" w:color="auto"/>
              <w:left w:val="single" w:sz="6" w:space="0" w:color="auto"/>
              <w:bottom w:val="single" w:sz="4" w:space="0" w:color="auto"/>
              <w:right w:val="single" w:sz="6" w:space="0" w:color="auto"/>
            </w:tcBorders>
            <w:vAlign w:val="center"/>
          </w:tcPr>
          <w:p w14:paraId="29A4FB21" w14:textId="5068C5B3" w:rsidR="003D1103" w:rsidRPr="006A0C2B" w:rsidRDefault="003D1103" w:rsidP="003D1103">
            <w:pPr>
              <w:ind w:left="127" w:right="62"/>
              <w:contextualSpacing/>
              <w:jc w:val="center"/>
              <w:textAlignment w:val="baseline"/>
              <w:rPr>
                <w:rFonts w:ascii="Garamond" w:hAnsi="Garamond"/>
                <w:lang w:val="es-CO" w:eastAsia="es-ES_tradnl"/>
              </w:rPr>
            </w:pPr>
            <w:r w:rsidRPr="006A0C2B">
              <w:rPr>
                <w:rFonts w:ascii="Garamond" w:hAnsi="Garamond"/>
                <w:lang w:val="es-CO" w:eastAsia="es-ES_tradnl"/>
              </w:rPr>
              <w:t>Unidad</w:t>
            </w:r>
          </w:p>
        </w:tc>
        <w:tc>
          <w:tcPr>
            <w:tcW w:w="1176" w:type="pct"/>
            <w:tcBorders>
              <w:top w:val="single" w:sz="6" w:space="0" w:color="auto"/>
              <w:left w:val="single" w:sz="6" w:space="0" w:color="auto"/>
              <w:bottom w:val="single" w:sz="4" w:space="0" w:color="auto"/>
              <w:right w:val="single" w:sz="6" w:space="0" w:color="auto"/>
            </w:tcBorders>
            <w:shd w:val="clear" w:color="auto" w:fill="auto"/>
            <w:vAlign w:val="center"/>
          </w:tcPr>
          <w:p w14:paraId="3942E480" w14:textId="2F080944" w:rsidR="003D1103" w:rsidRPr="006A0C2B" w:rsidRDefault="003D1103" w:rsidP="003D1103">
            <w:pPr>
              <w:ind w:left="127" w:right="62"/>
              <w:contextualSpacing/>
              <w:textAlignment w:val="baseline"/>
              <w:rPr>
                <w:rFonts w:ascii="Garamond" w:hAnsi="Garamond"/>
                <w:lang w:val="es-CO" w:eastAsia="es-ES_tradnl"/>
              </w:rPr>
            </w:pPr>
            <w:r>
              <w:rPr>
                <w:rFonts w:ascii="Garamond" w:hAnsi="Garamond"/>
                <w:lang w:val="es-CO" w:eastAsia="es-ES_tradnl"/>
              </w:rPr>
              <w:t xml:space="preserve">Se entregará una agenda con esfero a los y las participantes del proceso de </w:t>
            </w:r>
            <w:r w:rsidRPr="006A0C2B">
              <w:rPr>
                <w:rFonts w:ascii="Garamond" w:hAnsi="Garamond"/>
                <w:lang w:val="es-CO" w:eastAsia="es-ES_tradnl"/>
              </w:rPr>
              <w:t xml:space="preserve">formación. </w:t>
            </w:r>
          </w:p>
        </w:tc>
      </w:tr>
    </w:tbl>
    <w:p w14:paraId="11014B76" w14:textId="77777777" w:rsidR="00B03341" w:rsidRDefault="00B03341" w:rsidP="00D616F8">
      <w:pPr>
        <w:pStyle w:val="Prrafodelista"/>
        <w:tabs>
          <w:tab w:val="left" w:pos="857"/>
        </w:tabs>
        <w:ind w:left="289" w:right="61" w:firstLine="0"/>
        <w:rPr>
          <w:rFonts w:ascii="Garamond" w:hAnsi="Garamond"/>
          <w:b/>
          <w:sz w:val="24"/>
          <w:szCs w:val="24"/>
          <w:lang w:val="es-CO" w:eastAsia="es-ES_tradnl"/>
        </w:rPr>
      </w:pPr>
    </w:p>
    <w:tbl>
      <w:tblPr>
        <w:tblW w:w="5004"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2999"/>
        <w:gridCol w:w="1071"/>
        <w:gridCol w:w="1427"/>
        <w:gridCol w:w="942"/>
        <w:gridCol w:w="1902"/>
      </w:tblGrid>
      <w:tr w:rsidR="006A026B" w:rsidRPr="006A0C2B" w14:paraId="5A221C45" w14:textId="77777777" w:rsidTr="006A2575">
        <w:trPr>
          <w:trHeight w:val="358"/>
        </w:trPr>
        <w:tc>
          <w:tcPr>
            <w:tcW w:w="5000" w:type="pct"/>
            <w:gridSpan w:val="6"/>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421FD458" w14:textId="101498B3" w:rsidR="006A026B" w:rsidRPr="006A0C2B" w:rsidRDefault="006A026B" w:rsidP="006A2575">
            <w:pPr>
              <w:ind w:left="127" w:right="62"/>
              <w:contextualSpacing/>
              <w:jc w:val="center"/>
              <w:textAlignment w:val="baseline"/>
              <w:rPr>
                <w:rFonts w:ascii="Garamond" w:hAnsi="Garamond"/>
                <w:b/>
                <w:bCs/>
                <w:lang w:val="es-CO" w:eastAsia="es-ES_tradnl"/>
              </w:rPr>
            </w:pPr>
            <w:r w:rsidRPr="006A0C2B">
              <w:rPr>
                <w:rFonts w:ascii="Garamond" w:hAnsi="Garamond"/>
                <w:b/>
                <w:bCs/>
                <w:lang w:val="es-CO" w:eastAsia="es-ES_tradnl"/>
              </w:rPr>
              <w:t>Talento Humano</w:t>
            </w:r>
          </w:p>
        </w:tc>
      </w:tr>
      <w:tr w:rsidR="006A026B" w:rsidRPr="00F327BF" w14:paraId="0F8E6F59" w14:textId="77777777" w:rsidTr="006A02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jc w:val="center"/>
        </w:trPr>
        <w:tc>
          <w:tcPr>
            <w:tcW w:w="697" w:type="pct"/>
            <w:shd w:val="clear" w:color="auto" w:fill="D9D9D9" w:themeFill="background1" w:themeFillShade="D9"/>
            <w:vAlign w:val="center"/>
          </w:tcPr>
          <w:p w14:paraId="69A356E9" w14:textId="77777777" w:rsidR="006A026B" w:rsidRPr="00F327BF" w:rsidRDefault="006A026B"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1589" w:type="pct"/>
            <w:shd w:val="clear" w:color="auto" w:fill="D9D9D9" w:themeFill="background1" w:themeFillShade="D9"/>
            <w:vAlign w:val="center"/>
          </w:tcPr>
          <w:p w14:paraId="3A4A0C4D" w14:textId="77777777" w:rsidR="006A026B" w:rsidRPr="00F327BF" w:rsidRDefault="006A026B"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53" w:type="pct"/>
            <w:shd w:val="clear" w:color="auto" w:fill="D9D9D9" w:themeFill="background1" w:themeFillShade="D9"/>
            <w:vAlign w:val="center"/>
          </w:tcPr>
          <w:p w14:paraId="45C6AFC7" w14:textId="77777777" w:rsidR="006A026B" w:rsidRPr="00F327BF" w:rsidRDefault="006A026B"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569" w:type="pct"/>
            <w:shd w:val="clear" w:color="auto" w:fill="D9D9D9" w:themeFill="background1" w:themeFillShade="D9"/>
          </w:tcPr>
          <w:p w14:paraId="66D4988B" w14:textId="7A732102" w:rsidR="006A026B" w:rsidRPr="006A0C2B" w:rsidRDefault="006A026B" w:rsidP="00A675CC">
            <w:pPr>
              <w:contextualSpacing/>
              <w:jc w:val="center"/>
              <w:textAlignment w:val="baseline"/>
              <w:rPr>
                <w:rFonts w:ascii="Garamond" w:hAnsi="Garamond"/>
                <w:b/>
                <w:lang w:val="es-CO" w:eastAsia="es-ES_tradnl"/>
              </w:rPr>
            </w:pPr>
            <w:r>
              <w:rPr>
                <w:rFonts w:ascii="Garamond" w:hAnsi="Garamond"/>
                <w:b/>
                <w:lang w:val="es-CO" w:eastAsia="es-ES_tradnl"/>
              </w:rPr>
              <w:t>Tiempo de Contratación</w:t>
            </w:r>
          </w:p>
        </w:tc>
        <w:tc>
          <w:tcPr>
            <w:tcW w:w="569" w:type="pct"/>
            <w:shd w:val="clear" w:color="auto" w:fill="D9D9D9" w:themeFill="background1" w:themeFillShade="D9"/>
            <w:vAlign w:val="center"/>
          </w:tcPr>
          <w:p w14:paraId="72523BE8" w14:textId="10FA211A" w:rsidR="006A026B" w:rsidRPr="00F327BF" w:rsidRDefault="006A026B"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1023" w:type="pct"/>
            <w:shd w:val="clear" w:color="auto" w:fill="D9D9D9" w:themeFill="background1" w:themeFillShade="D9"/>
            <w:vAlign w:val="center"/>
          </w:tcPr>
          <w:p w14:paraId="57D13295" w14:textId="77777777" w:rsidR="006A026B" w:rsidRPr="00F327BF" w:rsidRDefault="006A026B"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6A026B" w:rsidRPr="006A0C2B" w14:paraId="2D582F87" w14:textId="77777777" w:rsidTr="00343DF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23"/>
          <w:jc w:val="center"/>
        </w:trPr>
        <w:tc>
          <w:tcPr>
            <w:tcW w:w="697" w:type="pct"/>
            <w:vAlign w:val="center"/>
          </w:tcPr>
          <w:p w14:paraId="66526E6A" w14:textId="77777777" w:rsidR="006A026B" w:rsidRPr="006A0C2B" w:rsidRDefault="006A026B" w:rsidP="00A675CC">
            <w:pPr>
              <w:contextualSpacing/>
              <w:rPr>
                <w:rFonts w:ascii="Garamond" w:eastAsia="Arial" w:hAnsi="Garamond"/>
              </w:rPr>
            </w:pPr>
            <w:r w:rsidRPr="006A0C2B">
              <w:rPr>
                <w:rFonts w:ascii="Garamond" w:eastAsia="Arial" w:hAnsi="Garamond"/>
                <w:color w:val="000000" w:themeColor="text1"/>
                <w:lang w:val="es"/>
              </w:rPr>
              <w:t xml:space="preserve">Psicólogo/a </w:t>
            </w:r>
          </w:p>
        </w:tc>
        <w:tc>
          <w:tcPr>
            <w:tcW w:w="1589" w:type="pct"/>
            <w:vAlign w:val="center"/>
          </w:tcPr>
          <w:p w14:paraId="0362C47C" w14:textId="59B165E6" w:rsidR="006A026B" w:rsidRPr="006A0C2B" w:rsidRDefault="006A026B" w:rsidP="00A675CC">
            <w:pPr>
              <w:contextualSpacing/>
              <w:rPr>
                <w:rFonts w:ascii="Garamond" w:eastAsia="Arial" w:hAnsi="Garamond"/>
              </w:rPr>
            </w:pPr>
            <w:r w:rsidRPr="006A0C2B">
              <w:rPr>
                <w:rFonts w:ascii="Garamond" w:eastAsia="Arial" w:hAnsi="Garamond"/>
                <w:color w:val="000000" w:themeColor="text1"/>
              </w:rPr>
              <w:t xml:space="preserve">Psicólogo/a </w:t>
            </w:r>
            <w:r w:rsidRPr="006A0C2B">
              <w:rPr>
                <w:rFonts w:ascii="Garamond" w:eastAsia="Arial" w:hAnsi="Garamond"/>
                <w:color w:val="000000" w:themeColor="text1"/>
                <w:lang w:val="es"/>
              </w:rPr>
              <w:t xml:space="preserve">con tarjeta profesional. Experiencia mínima de </w:t>
            </w:r>
            <w:r w:rsidR="00B92C31">
              <w:rPr>
                <w:rFonts w:ascii="Garamond" w:eastAsia="Arial" w:hAnsi="Garamond"/>
                <w:color w:val="000000" w:themeColor="text1"/>
                <w:lang w:val="es"/>
              </w:rPr>
              <w:t>24</w:t>
            </w:r>
            <w:r w:rsidRPr="006A0C2B">
              <w:rPr>
                <w:rFonts w:ascii="Garamond" w:eastAsia="Arial" w:hAnsi="Garamond"/>
                <w:color w:val="000000" w:themeColor="text1"/>
                <w:lang w:val="es"/>
              </w:rPr>
              <w:t xml:space="preserve"> meses en asesoría a familias en situación de violencia en el contexto familiar o poblaciones vulnerables. </w:t>
            </w:r>
          </w:p>
        </w:tc>
        <w:tc>
          <w:tcPr>
            <w:tcW w:w="553" w:type="pct"/>
            <w:vAlign w:val="center"/>
          </w:tcPr>
          <w:p w14:paraId="7F1872B4" w14:textId="77777777" w:rsidR="006A026B" w:rsidRPr="006A0C2B" w:rsidRDefault="006A026B" w:rsidP="00A675CC">
            <w:pPr>
              <w:contextualSpacing/>
              <w:jc w:val="center"/>
              <w:rPr>
                <w:rFonts w:ascii="Garamond" w:eastAsia="Arial" w:hAnsi="Garamond"/>
              </w:rPr>
            </w:pPr>
            <w:r w:rsidRPr="006A0C2B">
              <w:rPr>
                <w:rFonts w:ascii="Garamond" w:eastAsia="Arial" w:hAnsi="Garamond"/>
                <w:color w:val="000000" w:themeColor="text1"/>
              </w:rPr>
              <w:t>1</w:t>
            </w:r>
          </w:p>
        </w:tc>
        <w:tc>
          <w:tcPr>
            <w:tcW w:w="569" w:type="pct"/>
            <w:vAlign w:val="center"/>
          </w:tcPr>
          <w:p w14:paraId="11DB3588" w14:textId="1E6C9C24" w:rsidR="006A026B" w:rsidRPr="006A0C2B" w:rsidRDefault="006A026B" w:rsidP="006A026B">
            <w:pPr>
              <w:contextualSpacing/>
              <w:jc w:val="center"/>
              <w:rPr>
                <w:rFonts w:ascii="Garamond" w:eastAsia="Arial" w:hAnsi="Garamond"/>
                <w:color w:val="000000" w:themeColor="text1"/>
              </w:rPr>
            </w:pPr>
            <w:r>
              <w:rPr>
                <w:rFonts w:ascii="Garamond" w:eastAsia="Arial" w:hAnsi="Garamond"/>
                <w:color w:val="000000" w:themeColor="text1"/>
              </w:rPr>
              <w:t>3</w:t>
            </w:r>
          </w:p>
        </w:tc>
        <w:tc>
          <w:tcPr>
            <w:tcW w:w="569" w:type="pct"/>
            <w:vAlign w:val="center"/>
          </w:tcPr>
          <w:p w14:paraId="67F5634B" w14:textId="0A7FEA36" w:rsidR="006A026B" w:rsidRPr="006A0C2B" w:rsidRDefault="006A026B" w:rsidP="00A675CC">
            <w:pPr>
              <w:contextualSpacing/>
              <w:jc w:val="center"/>
              <w:rPr>
                <w:rFonts w:ascii="Garamond" w:eastAsia="Arial" w:hAnsi="Garamond"/>
              </w:rPr>
            </w:pPr>
            <w:r>
              <w:rPr>
                <w:rFonts w:ascii="Garamond" w:eastAsia="Arial" w:hAnsi="Garamond"/>
                <w:color w:val="000000" w:themeColor="text1"/>
              </w:rPr>
              <w:t>Mes</w:t>
            </w:r>
          </w:p>
        </w:tc>
        <w:tc>
          <w:tcPr>
            <w:tcW w:w="1023" w:type="pct"/>
            <w:vAlign w:val="center"/>
          </w:tcPr>
          <w:p w14:paraId="4BEF107B" w14:textId="77777777" w:rsidR="006A026B" w:rsidRPr="006A0C2B" w:rsidRDefault="006A026B" w:rsidP="00A675CC">
            <w:pPr>
              <w:contextualSpacing/>
              <w:jc w:val="center"/>
              <w:rPr>
                <w:rFonts w:ascii="Garamond" w:eastAsia="Arial" w:hAnsi="Garamond"/>
              </w:rPr>
            </w:pPr>
            <w:r w:rsidRPr="006A0C2B">
              <w:rPr>
                <w:rFonts w:ascii="Garamond" w:eastAsia="Arial" w:hAnsi="Garamond"/>
              </w:rPr>
              <w:t>Desarrollar las actividades y responsabilidades del componente 1 de formación.</w:t>
            </w:r>
          </w:p>
        </w:tc>
      </w:tr>
      <w:tr w:rsidR="006A026B" w:rsidRPr="006A0C2B" w14:paraId="5B179D71" w14:textId="77777777" w:rsidTr="00343DF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50"/>
          <w:jc w:val="center"/>
        </w:trPr>
        <w:tc>
          <w:tcPr>
            <w:tcW w:w="697" w:type="pct"/>
            <w:vAlign w:val="center"/>
          </w:tcPr>
          <w:p w14:paraId="2B2416A6" w14:textId="77777777" w:rsidR="006A026B" w:rsidRPr="006A0C2B" w:rsidRDefault="006A026B" w:rsidP="00A675CC">
            <w:pPr>
              <w:contextualSpacing/>
              <w:rPr>
                <w:rFonts w:ascii="Garamond" w:eastAsia="Arial" w:hAnsi="Garamond"/>
                <w:color w:val="000000" w:themeColor="text1"/>
              </w:rPr>
            </w:pPr>
            <w:r w:rsidRPr="006A0C2B">
              <w:rPr>
                <w:rFonts w:ascii="Garamond" w:eastAsia="Arial" w:hAnsi="Garamond"/>
                <w:color w:val="000000" w:themeColor="text1"/>
                <w:lang w:val="es"/>
              </w:rPr>
              <w:t>Trabajador/a Social</w:t>
            </w:r>
          </w:p>
          <w:p w14:paraId="2285B885" w14:textId="77777777" w:rsidR="006A026B" w:rsidRPr="006A0C2B" w:rsidRDefault="006A026B" w:rsidP="00A675CC">
            <w:pPr>
              <w:contextualSpacing/>
              <w:rPr>
                <w:rFonts w:ascii="Garamond" w:eastAsia="Arial" w:hAnsi="Garamond"/>
                <w:color w:val="000000" w:themeColor="text1"/>
                <w:lang w:val="es"/>
              </w:rPr>
            </w:pPr>
          </w:p>
        </w:tc>
        <w:tc>
          <w:tcPr>
            <w:tcW w:w="1589" w:type="pct"/>
            <w:vAlign w:val="center"/>
          </w:tcPr>
          <w:p w14:paraId="7F049477" w14:textId="07B98232" w:rsidR="006A026B" w:rsidRPr="006A0C2B" w:rsidRDefault="006A026B" w:rsidP="00A675CC">
            <w:pPr>
              <w:contextualSpacing/>
              <w:rPr>
                <w:rFonts w:ascii="Garamond" w:eastAsia="Arial" w:hAnsi="Garamond"/>
                <w:color w:val="000000" w:themeColor="text1"/>
              </w:rPr>
            </w:pPr>
            <w:r w:rsidRPr="006A0C2B">
              <w:rPr>
                <w:rFonts w:ascii="Garamond" w:eastAsia="Arial" w:hAnsi="Garamond"/>
                <w:color w:val="000000" w:themeColor="text1"/>
                <w:lang w:val="es"/>
              </w:rPr>
              <w:t xml:space="preserve">Trabajador/a Social con tarjeta profesional. Experiencia mínima de </w:t>
            </w:r>
            <w:r w:rsidR="00B92C31">
              <w:rPr>
                <w:rFonts w:ascii="Garamond" w:eastAsia="Arial" w:hAnsi="Garamond"/>
                <w:color w:val="000000" w:themeColor="text1"/>
                <w:lang w:val="es"/>
              </w:rPr>
              <w:t>24</w:t>
            </w:r>
            <w:r w:rsidRPr="006A0C2B">
              <w:rPr>
                <w:rFonts w:ascii="Garamond" w:eastAsia="Arial" w:hAnsi="Garamond"/>
                <w:color w:val="000000" w:themeColor="text1"/>
                <w:lang w:val="es"/>
              </w:rPr>
              <w:t xml:space="preserve"> meses en asesoría a familias en situación de violencia en el contexto familiar o poblaciones vulnerables. </w:t>
            </w:r>
          </w:p>
        </w:tc>
        <w:tc>
          <w:tcPr>
            <w:tcW w:w="553" w:type="pct"/>
            <w:vAlign w:val="center"/>
          </w:tcPr>
          <w:p w14:paraId="6DC08460" w14:textId="77777777" w:rsidR="006A026B" w:rsidRPr="006A0C2B" w:rsidRDefault="006A026B" w:rsidP="00A675CC">
            <w:pPr>
              <w:contextualSpacing/>
              <w:jc w:val="center"/>
              <w:rPr>
                <w:rFonts w:ascii="Garamond" w:eastAsia="Arial" w:hAnsi="Garamond"/>
                <w:color w:val="000000" w:themeColor="text1"/>
              </w:rPr>
            </w:pPr>
            <w:r w:rsidRPr="006A0C2B">
              <w:rPr>
                <w:rFonts w:ascii="Garamond" w:eastAsia="Arial" w:hAnsi="Garamond"/>
                <w:color w:val="000000" w:themeColor="text1"/>
              </w:rPr>
              <w:t>1</w:t>
            </w:r>
          </w:p>
        </w:tc>
        <w:tc>
          <w:tcPr>
            <w:tcW w:w="569" w:type="pct"/>
            <w:vAlign w:val="center"/>
          </w:tcPr>
          <w:p w14:paraId="4917665B" w14:textId="47AEC2C1" w:rsidR="006A026B" w:rsidRPr="006A0C2B" w:rsidRDefault="006A026B" w:rsidP="006A026B">
            <w:pPr>
              <w:contextualSpacing/>
              <w:jc w:val="center"/>
              <w:rPr>
                <w:rFonts w:ascii="Garamond" w:eastAsia="Arial" w:hAnsi="Garamond"/>
                <w:color w:val="000000" w:themeColor="text1"/>
              </w:rPr>
            </w:pPr>
            <w:r>
              <w:rPr>
                <w:rFonts w:ascii="Garamond" w:eastAsia="Arial" w:hAnsi="Garamond"/>
                <w:color w:val="000000" w:themeColor="text1"/>
              </w:rPr>
              <w:t>3</w:t>
            </w:r>
          </w:p>
        </w:tc>
        <w:tc>
          <w:tcPr>
            <w:tcW w:w="569" w:type="pct"/>
            <w:vAlign w:val="center"/>
          </w:tcPr>
          <w:p w14:paraId="0DA34D7D" w14:textId="7B198E14" w:rsidR="006A026B" w:rsidRPr="006A0C2B" w:rsidRDefault="006A026B" w:rsidP="00A675CC">
            <w:pPr>
              <w:contextualSpacing/>
              <w:jc w:val="center"/>
              <w:rPr>
                <w:rFonts w:ascii="Garamond" w:eastAsia="Arial" w:hAnsi="Garamond"/>
              </w:rPr>
            </w:pPr>
            <w:r>
              <w:rPr>
                <w:rFonts w:ascii="Garamond" w:eastAsia="Arial" w:hAnsi="Garamond"/>
                <w:color w:val="000000" w:themeColor="text1"/>
              </w:rPr>
              <w:t>Mes</w:t>
            </w:r>
          </w:p>
        </w:tc>
        <w:tc>
          <w:tcPr>
            <w:tcW w:w="1023" w:type="pct"/>
            <w:vAlign w:val="center"/>
          </w:tcPr>
          <w:p w14:paraId="4CE07C91" w14:textId="77777777" w:rsidR="006A026B" w:rsidRPr="006A0C2B" w:rsidRDefault="006A026B" w:rsidP="00A675CC">
            <w:pPr>
              <w:contextualSpacing/>
              <w:jc w:val="center"/>
              <w:rPr>
                <w:rFonts w:ascii="Garamond" w:eastAsia="Arial" w:hAnsi="Garamond"/>
                <w:color w:val="000000" w:themeColor="text1"/>
                <w:lang w:val="es"/>
              </w:rPr>
            </w:pPr>
            <w:r w:rsidRPr="006A0C2B">
              <w:rPr>
                <w:rFonts w:ascii="Garamond" w:eastAsia="Arial" w:hAnsi="Garamond"/>
              </w:rPr>
              <w:t>Desarrollar las actividades y responsabilidades del componente 1 de formación.</w:t>
            </w:r>
          </w:p>
        </w:tc>
      </w:tr>
    </w:tbl>
    <w:p w14:paraId="41465461" w14:textId="77777777" w:rsidR="006A026B" w:rsidRPr="0033008F" w:rsidRDefault="006A026B" w:rsidP="00D616F8">
      <w:pPr>
        <w:pStyle w:val="Prrafodelista"/>
        <w:tabs>
          <w:tab w:val="left" w:pos="857"/>
        </w:tabs>
        <w:ind w:left="289" w:right="61" w:firstLine="0"/>
        <w:rPr>
          <w:rFonts w:ascii="Garamond" w:hAnsi="Garamond"/>
          <w:b/>
          <w:sz w:val="24"/>
          <w:szCs w:val="24"/>
          <w:lang w:val="es-CO" w:eastAsia="es-ES_tradnl"/>
        </w:rPr>
      </w:pPr>
    </w:p>
    <w:p w14:paraId="41ED8AD2" w14:textId="77777777" w:rsidR="00553BFF" w:rsidRDefault="00553BFF" w:rsidP="00D616F8">
      <w:pPr>
        <w:pStyle w:val="Prrafodelista"/>
        <w:tabs>
          <w:tab w:val="left" w:pos="857"/>
        </w:tabs>
        <w:ind w:left="289" w:right="61" w:firstLine="0"/>
        <w:rPr>
          <w:rFonts w:ascii="Garamond" w:hAnsi="Garamond"/>
          <w:sz w:val="24"/>
          <w:szCs w:val="24"/>
        </w:rPr>
      </w:pPr>
    </w:p>
    <w:p w14:paraId="0CD65EBD" w14:textId="77777777" w:rsidR="00180A8D" w:rsidRPr="0033008F" w:rsidRDefault="00180A8D" w:rsidP="00D616F8">
      <w:pPr>
        <w:pStyle w:val="Prrafodelista"/>
        <w:tabs>
          <w:tab w:val="left" w:pos="857"/>
        </w:tabs>
        <w:ind w:left="289" w:right="61" w:firstLine="0"/>
        <w:rPr>
          <w:rFonts w:ascii="Garamond" w:hAnsi="Garamond"/>
          <w:sz w:val="24"/>
          <w:szCs w:val="24"/>
        </w:rPr>
      </w:pPr>
    </w:p>
    <w:p w14:paraId="2582FF9F" w14:textId="31972BCB" w:rsidR="0042018A" w:rsidRPr="00244544" w:rsidRDefault="006F36E8" w:rsidP="006F36E8">
      <w:pPr>
        <w:pStyle w:val="Prrafodelista"/>
        <w:numPr>
          <w:ilvl w:val="1"/>
          <w:numId w:val="45"/>
        </w:numPr>
        <w:rPr>
          <w:rFonts w:ascii="Garamond" w:hAnsi="Garamond"/>
          <w:b/>
          <w:bCs/>
          <w:sz w:val="24"/>
          <w:szCs w:val="24"/>
          <w:shd w:val="clear" w:color="auto" w:fill="F1F1F1"/>
        </w:rPr>
      </w:pPr>
      <w:r w:rsidRPr="00244544">
        <w:rPr>
          <w:rFonts w:ascii="Garamond" w:hAnsi="Garamond"/>
          <w:b/>
          <w:bCs/>
          <w:sz w:val="24"/>
          <w:szCs w:val="24"/>
          <w:shd w:val="clear" w:color="auto" w:fill="F1F1F1"/>
        </w:rPr>
        <w:t xml:space="preserve">COMPONENTE </w:t>
      </w:r>
      <w:r w:rsidR="0042018A" w:rsidRPr="00244544">
        <w:rPr>
          <w:rFonts w:ascii="Garamond" w:hAnsi="Garamond"/>
          <w:b/>
          <w:bCs/>
          <w:sz w:val="24"/>
          <w:szCs w:val="24"/>
          <w:shd w:val="clear" w:color="auto" w:fill="F1F1F1"/>
        </w:rPr>
        <w:t>2: ORIENTACIÓN Y ASESORÍA FAMILIAR</w:t>
      </w:r>
    </w:p>
    <w:p w14:paraId="2D952F1C" w14:textId="77777777" w:rsidR="0042018A" w:rsidRPr="006F36E8" w:rsidRDefault="0042018A" w:rsidP="006F36E8">
      <w:pPr>
        <w:rPr>
          <w:rFonts w:ascii="Garamond" w:hAnsi="Garamond"/>
          <w:b/>
          <w:bCs/>
          <w:sz w:val="24"/>
          <w:szCs w:val="24"/>
        </w:rPr>
      </w:pPr>
    </w:p>
    <w:p w14:paraId="26A29F41" w14:textId="28223BC1" w:rsidR="00112556" w:rsidRPr="006F36E8" w:rsidRDefault="0042018A" w:rsidP="006F36E8">
      <w:pPr>
        <w:jc w:val="both"/>
        <w:rPr>
          <w:rFonts w:ascii="Garamond" w:hAnsi="Garamond"/>
          <w:b/>
          <w:bCs/>
          <w:sz w:val="24"/>
          <w:szCs w:val="24"/>
        </w:rPr>
      </w:pPr>
      <w:r w:rsidRPr="006F36E8">
        <w:rPr>
          <w:rFonts w:ascii="Garamond" w:hAnsi="Garamond"/>
          <w:sz w:val="24"/>
          <w:szCs w:val="24"/>
        </w:rPr>
        <w:t xml:space="preserve">Se realizará un abordaje y acompañamiento a las familias que presentan situación de violencia </w:t>
      </w:r>
      <w:r w:rsidR="00B34800" w:rsidRPr="006F36E8">
        <w:rPr>
          <w:rFonts w:ascii="Garamond" w:hAnsi="Garamond"/>
          <w:sz w:val="24"/>
          <w:szCs w:val="24"/>
        </w:rPr>
        <w:t>en el contexto familiar, a través de un proceso de orientación y asesoría psicosocial a nivel individual, familiar y grupal, que permita afrontar, manejar y superar dichas situaciones, facilitando herramientas personales para prevenir nuevos hechos de violencia.</w:t>
      </w:r>
    </w:p>
    <w:p w14:paraId="172D2C88" w14:textId="77777777" w:rsidR="00181EA5" w:rsidRPr="0033008F" w:rsidRDefault="00181EA5" w:rsidP="004C44BC">
      <w:pPr>
        <w:pStyle w:val="Textoindependiente"/>
        <w:spacing w:before="11"/>
        <w:jc w:val="both"/>
        <w:rPr>
          <w:rFonts w:ascii="Garamond" w:hAnsi="Garamond"/>
        </w:rPr>
      </w:pPr>
    </w:p>
    <w:p w14:paraId="48CB46F4" w14:textId="737A6CDC" w:rsidR="000C778B" w:rsidRPr="0033008F" w:rsidRDefault="00181EA5" w:rsidP="004C44BC">
      <w:pPr>
        <w:pStyle w:val="Textoindependiente"/>
        <w:spacing w:before="11"/>
        <w:jc w:val="both"/>
        <w:rPr>
          <w:rFonts w:ascii="Garamond" w:hAnsi="Garamond"/>
        </w:rPr>
      </w:pPr>
      <w:r w:rsidRPr="0033008F">
        <w:rPr>
          <w:rFonts w:ascii="Garamond" w:hAnsi="Garamond"/>
          <w:b/>
          <w:bCs/>
        </w:rPr>
        <w:t xml:space="preserve">Población beneficiada: </w:t>
      </w:r>
      <w:r w:rsidR="00934A91" w:rsidRPr="0033008F">
        <w:rPr>
          <w:rFonts w:ascii="Garamond" w:hAnsi="Garamond"/>
        </w:rPr>
        <w:t>30</w:t>
      </w:r>
      <w:r w:rsidR="002B6DA3" w:rsidRPr="0033008F">
        <w:rPr>
          <w:rFonts w:ascii="Garamond" w:hAnsi="Garamond"/>
          <w:spacing w:val="-2"/>
        </w:rPr>
        <w:t xml:space="preserve"> </w:t>
      </w:r>
      <w:r w:rsidR="002B6DA3" w:rsidRPr="0033008F">
        <w:rPr>
          <w:rFonts w:ascii="Garamond" w:hAnsi="Garamond"/>
        </w:rPr>
        <w:t>familias</w:t>
      </w:r>
      <w:r w:rsidR="002B6DA3" w:rsidRPr="0033008F">
        <w:rPr>
          <w:rFonts w:ascii="Garamond" w:hAnsi="Garamond"/>
          <w:spacing w:val="-4"/>
        </w:rPr>
        <w:t xml:space="preserve"> </w:t>
      </w:r>
      <w:r w:rsidRPr="0033008F">
        <w:rPr>
          <w:rFonts w:ascii="Garamond" w:hAnsi="Garamond"/>
        </w:rPr>
        <w:t>de</w:t>
      </w:r>
      <w:r w:rsidRPr="0033008F">
        <w:rPr>
          <w:rFonts w:ascii="Garamond" w:hAnsi="Garamond"/>
          <w:spacing w:val="-3"/>
        </w:rPr>
        <w:t xml:space="preserve"> </w:t>
      </w:r>
      <w:r w:rsidRPr="0033008F">
        <w:rPr>
          <w:rFonts w:ascii="Garamond" w:hAnsi="Garamond"/>
        </w:rPr>
        <w:t>la</w:t>
      </w:r>
      <w:r w:rsidRPr="0033008F">
        <w:rPr>
          <w:rFonts w:ascii="Garamond" w:hAnsi="Garamond"/>
          <w:spacing w:val="-3"/>
        </w:rPr>
        <w:t xml:space="preserve"> </w:t>
      </w:r>
      <w:r w:rsidRPr="0033008F">
        <w:rPr>
          <w:rFonts w:ascii="Garamond" w:hAnsi="Garamond"/>
        </w:rPr>
        <w:t>localidad</w:t>
      </w:r>
      <w:r w:rsidRPr="0033008F">
        <w:rPr>
          <w:rFonts w:ascii="Garamond" w:hAnsi="Garamond"/>
          <w:spacing w:val="-6"/>
        </w:rPr>
        <w:t xml:space="preserve"> </w:t>
      </w:r>
      <w:r w:rsidRPr="0033008F">
        <w:rPr>
          <w:rFonts w:ascii="Garamond" w:hAnsi="Garamond"/>
        </w:rPr>
        <w:t>de</w:t>
      </w:r>
      <w:r w:rsidRPr="0033008F">
        <w:rPr>
          <w:rFonts w:ascii="Garamond" w:hAnsi="Garamond"/>
          <w:spacing w:val="-3"/>
        </w:rPr>
        <w:t xml:space="preserve"> </w:t>
      </w:r>
      <w:r w:rsidRPr="0033008F">
        <w:rPr>
          <w:rFonts w:ascii="Garamond" w:hAnsi="Garamond"/>
        </w:rPr>
        <w:t>Teusaquillo</w:t>
      </w:r>
      <w:r w:rsidR="000C778B" w:rsidRPr="0033008F">
        <w:rPr>
          <w:rFonts w:ascii="Garamond" w:hAnsi="Garamond"/>
        </w:rPr>
        <w:t>. El grupo familiar por orientar y asesorar debe estar conformado teniendo en cuenta los siguientes criterios:</w:t>
      </w:r>
    </w:p>
    <w:p w14:paraId="2A19E33F" w14:textId="77777777" w:rsidR="000C778B" w:rsidRPr="0033008F" w:rsidRDefault="000C778B" w:rsidP="004C44BC">
      <w:pPr>
        <w:pStyle w:val="Textoindependiente"/>
        <w:spacing w:before="11"/>
        <w:ind w:left="720"/>
        <w:jc w:val="both"/>
        <w:rPr>
          <w:rFonts w:ascii="Garamond" w:hAnsi="Garamond"/>
        </w:rPr>
      </w:pPr>
    </w:p>
    <w:p w14:paraId="2591223E" w14:textId="77777777" w:rsidR="00252FD1" w:rsidRPr="0033008F" w:rsidRDefault="000C778B" w:rsidP="00301094">
      <w:pPr>
        <w:pStyle w:val="Prrafodelista"/>
        <w:numPr>
          <w:ilvl w:val="0"/>
          <w:numId w:val="16"/>
        </w:numPr>
        <w:ind w:left="720"/>
        <w:rPr>
          <w:rFonts w:ascii="Garamond" w:hAnsi="Garamond"/>
          <w:sz w:val="24"/>
          <w:szCs w:val="24"/>
        </w:rPr>
      </w:pPr>
      <w:r w:rsidRPr="0033008F">
        <w:rPr>
          <w:rFonts w:ascii="Garamond" w:hAnsi="Garamond"/>
          <w:sz w:val="24"/>
          <w:szCs w:val="24"/>
        </w:rPr>
        <w:t xml:space="preserve">Familias afectadas por episodios de violencia en el contexto familiar, conflicto familiar o maltrato infantil, que no presenten diagnóstico de trastornos a nivel de psiquiatría, remitidos por Comisarías de Familia, Consejo Local de Atención a Víctimas de Violencias </w:t>
      </w:r>
      <w:r w:rsidR="00252FD1" w:rsidRPr="0033008F">
        <w:rPr>
          <w:rFonts w:ascii="Garamond" w:hAnsi="Garamond"/>
          <w:sz w:val="24"/>
          <w:szCs w:val="24"/>
        </w:rPr>
        <w:t>(Comité local de seguimiento a casos y Consejo Red del Buen Trato, de todas las entidades que lo conforman).</w:t>
      </w:r>
    </w:p>
    <w:p w14:paraId="465E951F" w14:textId="085EE01F" w:rsidR="000C778B" w:rsidRPr="0033008F" w:rsidRDefault="000C778B" w:rsidP="00301094">
      <w:pPr>
        <w:pStyle w:val="Textoindependiente"/>
        <w:numPr>
          <w:ilvl w:val="0"/>
          <w:numId w:val="16"/>
        </w:numPr>
        <w:spacing w:before="11"/>
        <w:ind w:left="720"/>
        <w:jc w:val="both"/>
        <w:rPr>
          <w:rFonts w:ascii="Garamond" w:hAnsi="Garamond"/>
        </w:rPr>
      </w:pPr>
      <w:r w:rsidRPr="0033008F">
        <w:rPr>
          <w:rFonts w:ascii="Garamond" w:hAnsi="Garamond"/>
        </w:rPr>
        <w:t>Reconocimiento de la existencia de nuevas y diferentes estructuras familiares.</w:t>
      </w:r>
    </w:p>
    <w:p w14:paraId="4CF78D82" w14:textId="439D22BA" w:rsidR="002641AD" w:rsidRPr="0033008F" w:rsidRDefault="000C778B" w:rsidP="00301094">
      <w:pPr>
        <w:pStyle w:val="Textoindependiente"/>
        <w:numPr>
          <w:ilvl w:val="0"/>
          <w:numId w:val="16"/>
        </w:numPr>
        <w:spacing w:before="11"/>
        <w:ind w:left="720"/>
        <w:jc w:val="both"/>
        <w:rPr>
          <w:rFonts w:ascii="Garamond" w:hAnsi="Garamond"/>
        </w:rPr>
      </w:pPr>
      <w:r w:rsidRPr="0033008F">
        <w:rPr>
          <w:rFonts w:ascii="Garamond" w:hAnsi="Garamond"/>
        </w:rPr>
        <w:t>Garantizar el derecho de las mujeres que han vivido, o estén viviendo situaciones de violencia en el contexto familiar, de no ser confrontadas con su agresor.</w:t>
      </w:r>
    </w:p>
    <w:p w14:paraId="79398770" w14:textId="77777777" w:rsidR="000C778B" w:rsidRPr="0033008F" w:rsidRDefault="000C778B" w:rsidP="004C44BC">
      <w:pPr>
        <w:pStyle w:val="Textoindependiente"/>
        <w:spacing w:before="11"/>
        <w:jc w:val="both"/>
        <w:rPr>
          <w:rFonts w:ascii="Garamond" w:hAnsi="Garamond"/>
          <w:b/>
          <w:bCs/>
        </w:rPr>
      </w:pPr>
    </w:p>
    <w:p w14:paraId="4FA1E601" w14:textId="2A87AEFB" w:rsidR="002641AD" w:rsidRPr="0033008F" w:rsidRDefault="002641AD" w:rsidP="004C44BC">
      <w:pPr>
        <w:pStyle w:val="Textoindependiente"/>
        <w:spacing w:before="11"/>
        <w:jc w:val="both"/>
        <w:rPr>
          <w:rFonts w:ascii="Garamond" w:hAnsi="Garamond"/>
        </w:rPr>
      </w:pPr>
      <w:r w:rsidRPr="0033008F">
        <w:rPr>
          <w:rFonts w:ascii="Garamond" w:hAnsi="Garamond"/>
          <w:b/>
          <w:bCs/>
        </w:rPr>
        <w:t>Duración:</w:t>
      </w:r>
      <w:r w:rsidRPr="0033008F">
        <w:rPr>
          <w:rFonts w:ascii="Garamond" w:hAnsi="Garamond"/>
        </w:rPr>
        <w:t xml:space="preserve"> </w:t>
      </w:r>
      <w:r w:rsidR="003D7B8E" w:rsidRPr="0033008F">
        <w:rPr>
          <w:rFonts w:ascii="Garamond" w:hAnsi="Garamond"/>
        </w:rPr>
        <w:t>Diez (</w:t>
      </w:r>
      <w:r w:rsidRPr="0033008F">
        <w:rPr>
          <w:rFonts w:ascii="Garamond" w:hAnsi="Garamond"/>
        </w:rPr>
        <w:t>10</w:t>
      </w:r>
      <w:r w:rsidR="003D7B8E" w:rsidRPr="0033008F">
        <w:rPr>
          <w:rFonts w:ascii="Garamond" w:hAnsi="Garamond"/>
        </w:rPr>
        <w:t>)</w:t>
      </w:r>
      <w:r w:rsidRPr="0033008F">
        <w:rPr>
          <w:rFonts w:ascii="Garamond" w:hAnsi="Garamond"/>
        </w:rPr>
        <w:t xml:space="preserve"> intervenciones a cada familia, </w:t>
      </w:r>
      <w:r w:rsidR="005076A8" w:rsidRPr="0033008F">
        <w:rPr>
          <w:rFonts w:ascii="Garamond" w:hAnsi="Garamond"/>
        </w:rPr>
        <w:t>con una duración por cada intervención de mínimo 45 minutos y máximo 60 minutos,</w:t>
      </w:r>
      <w:r w:rsidRPr="0033008F">
        <w:rPr>
          <w:rFonts w:ascii="Garamond" w:hAnsi="Garamond"/>
        </w:rPr>
        <w:t xml:space="preserve"> distribuidas así:</w:t>
      </w:r>
    </w:p>
    <w:p w14:paraId="110199D2" w14:textId="77777777" w:rsidR="002641AD" w:rsidRPr="0033008F" w:rsidRDefault="002641AD" w:rsidP="004C44BC">
      <w:pPr>
        <w:pStyle w:val="Textoindependiente"/>
        <w:spacing w:before="11"/>
        <w:jc w:val="both"/>
        <w:rPr>
          <w:rFonts w:ascii="Garamond" w:hAnsi="Garamond"/>
        </w:rPr>
      </w:pPr>
    </w:p>
    <w:p w14:paraId="24E48308" w14:textId="77777777" w:rsidR="005076A8" w:rsidRPr="0033008F" w:rsidRDefault="005076A8" w:rsidP="00301094">
      <w:pPr>
        <w:pStyle w:val="Textoindependiente"/>
        <w:numPr>
          <w:ilvl w:val="0"/>
          <w:numId w:val="15"/>
        </w:numPr>
        <w:spacing w:before="11"/>
        <w:ind w:left="720"/>
        <w:jc w:val="both"/>
        <w:rPr>
          <w:rFonts w:ascii="Garamond" w:hAnsi="Garamond"/>
        </w:rPr>
      </w:pPr>
      <w:r w:rsidRPr="0033008F">
        <w:rPr>
          <w:rFonts w:ascii="Garamond" w:hAnsi="Garamond"/>
        </w:rPr>
        <w:t xml:space="preserve">2 encuentros familiares por cada uno de los núcleos. El desarrollo de las sesiones (con máximo 3 integrantes por familia) de manera presencial.  </w:t>
      </w:r>
    </w:p>
    <w:p w14:paraId="25E20AD5" w14:textId="77777777" w:rsidR="005076A8" w:rsidRPr="0033008F" w:rsidRDefault="005076A8" w:rsidP="00301094">
      <w:pPr>
        <w:pStyle w:val="Textoindependiente"/>
        <w:numPr>
          <w:ilvl w:val="0"/>
          <w:numId w:val="15"/>
        </w:numPr>
        <w:spacing w:before="11"/>
        <w:ind w:left="720"/>
        <w:jc w:val="both"/>
        <w:rPr>
          <w:rFonts w:ascii="Garamond" w:hAnsi="Garamond"/>
        </w:rPr>
      </w:pPr>
      <w:r w:rsidRPr="0033008F">
        <w:rPr>
          <w:rFonts w:ascii="Garamond" w:hAnsi="Garamond"/>
        </w:rPr>
        <w:t xml:space="preserve">4 encuentros individuales (como mínimo) con los diferentes miembros de la familia. El profesional determinará la cantidad de encuentros individuales de acuerdo con las necesidades de cada familia. </w:t>
      </w:r>
    </w:p>
    <w:p w14:paraId="5D8CAC26" w14:textId="78B51E7E" w:rsidR="005076A8" w:rsidRPr="0033008F" w:rsidRDefault="005076A8" w:rsidP="00301094">
      <w:pPr>
        <w:pStyle w:val="Textoindependiente"/>
        <w:numPr>
          <w:ilvl w:val="0"/>
          <w:numId w:val="15"/>
        </w:numPr>
        <w:spacing w:before="11"/>
        <w:ind w:left="720"/>
        <w:jc w:val="both"/>
        <w:rPr>
          <w:rFonts w:ascii="Garamond" w:hAnsi="Garamond"/>
        </w:rPr>
      </w:pPr>
      <w:r w:rsidRPr="0033008F">
        <w:rPr>
          <w:rFonts w:ascii="Garamond" w:hAnsi="Garamond"/>
        </w:rPr>
        <w:t>2 encuentros grupales (con máximo 3 familias y un máximo de 10 participantes).</w:t>
      </w:r>
    </w:p>
    <w:p w14:paraId="38A6118A" w14:textId="3B7EE46B" w:rsidR="005076A8" w:rsidRDefault="005076A8" w:rsidP="00301094">
      <w:pPr>
        <w:pStyle w:val="Textoindependiente"/>
        <w:numPr>
          <w:ilvl w:val="0"/>
          <w:numId w:val="15"/>
        </w:numPr>
        <w:spacing w:before="11"/>
        <w:ind w:left="720"/>
        <w:jc w:val="both"/>
        <w:rPr>
          <w:rFonts w:ascii="Garamond" w:hAnsi="Garamond"/>
        </w:rPr>
      </w:pPr>
      <w:r w:rsidRPr="0033008F">
        <w:rPr>
          <w:rFonts w:ascii="Garamond" w:hAnsi="Garamond"/>
        </w:rPr>
        <w:t xml:space="preserve">Articulado con máximo 2 contactos virtuales (mediante aplicaciones o plataformas para video llamadas) para realizar seguimiento a la orientación presencial, con una duración entre 30 a 40 minutos. </w:t>
      </w:r>
      <w:r w:rsidR="005C6BE2" w:rsidRPr="0033008F">
        <w:rPr>
          <w:rFonts w:ascii="Garamond" w:hAnsi="Garamond"/>
        </w:rPr>
        <w:t>A</w:t>
      </w:r>
      <w:r w:rsidRPr="0033008F">
        <w:rPr>
          <w:rFonts w:ascii="Garamond" w:hAnsi="Garamond"/>
        </w:rPr>
        <w:t xml:space="preserve">plica </w:t>
      </w:r>
      <w:r w:rsidR="005C6BE2" w:rsidRPr="0033008F">
        <w:rPr>
          <w:rFonts w:ascii="Garamond" w:hAnsi="Garamond"/>
        </w:rPr>
        <w:t xml:space="preserve">sólo </w:t>
      </w:r>
      <w:r w:rsidRPr="0033008F">
        <w:rPr>
          <w:rFonts w:ascii="Garamond" w:hAnsi="Garamond"/>
        </w:rPr>
        <w:t xml:space="preserve">para el caso en que la familia </w:t>
      </w:r>
      <w:r w:rsidR="005C6BE2" w:rsidRPr="0033008F">
        <w:rPr>
          <w:rFonts w:ascii="Garamond" w:hAnsi="Garamond"/>
        </w:rPr>
        <w:t xml:space="preserve">lo requiera y cuente con el </w:t>
      </w:r>
      <w:r w:rsidRPr="0033008F">
        <w:rPr>
          <w:rFonts w:ascii="Garamond" w:hAnsi="Garamond"/>
        </w:rPr>
        <w:t xml:space="preserve">recurso tecnológico. Para ello se diligencia el formato de </w:t>
      </w:r>
      <w:r w:rsidR="005C6BE2" w:rsidRPr="0033008F">
        <w:rPr>
          <w:rFonts w:ascii="Garamond" w:hAnsi="Garamond"/>
        </w:rPr>
        <w:t xml:space="preserve">la </w:t>
      </w:r>
      <w:r w:rsidRPr="0033008F">
        <w:rPr>
          <w:rFonts w:ascii="Garamond" w:hAnsi="Garamond"/>
        </w:rPr>
        <w:t>sesión con la salvedad que se realiza de manera virtual de ser el caso.</w:t>
      </w:r>
    </w:p>
    <w:p w14:paraId="6B921959" w14:textId="77777777" w:rsidR="000F5854" w:rsidRPr="0033008F" w:rsidRDefault="000F5854" w:rsidP="004C44BC">
      <w:pPr>
        <w:pStyle w:val="Textoindependiente"/>
        <w:spacing w:before="11"/>
        <w:ind w:left="720"/>
        <w:jc w:val="both"/>
        <w:rPr>
          <w:rFonts w:ascii="Garamond" w:hAnsi="Garamond"/>
        </w:rPr>
      </w:pPr>
    </w:p>
    <w:tbl>
      <w:tblPr>
        <w:tblStyle w:val="Tablaconcuadrcula2"/>
        <w:tblW w:w="5000" w:type="pct"/>
        <w:jc w:val="center"/>
        <w:tblLook w:val="06A0" w:firstRow="1" w:lastRow="0" w:firstColumn="1" w:lastColumn="0" w:noHBand="1" w:noVBand="1"/>
      </w:tblPr>
      <w:tblGrid>
        <w:gridCol w:w="1271"/>
        <w:gridCol w:w="6095"/>
        <w:gridCol w:w="2324"/>
      </w:tblGrid>
      <w:tr w:rsidR="000F5854" w:rsidRPr="006A2575" w14:paraId="7C77DBFC" w14:textId="77777777" w:rsidTr="006A2575">
        <w:trPr>
          <w:jc w:val="center"/>
        </w:trPr>
        <w:tc>
          <w:tcPr>
            <w:tcW w:w="656" w:type="pct"/>
            <w:shd w:val="clear" w:color="auto" w:fill="D9D9D9" w:themeFill="background1" w:themeFillShade="D9"/>
            <w:vAlign w:val="center"/>
          </w:tcPr>
          <w:p w14:paraId="0AE0184D" w14:textId="77777777" w:rsidR="000F5854" w:rsidRPr="006A2575" w:rsidRDefault="000F5854" w:rsidP="00054872">
            <w:pPr>
              <w:contextualSpacing/>
              <w:jc w:val="center"/>
              <w:rPr>
                <w:rFonts w:ascii="Garamond" w:eastAsia="Arial" w:hAnsi="Garamond"/>
                <w:b/>
                <w:color w:val="000000"/>
                <w:sz w:val="22"/>
                <w:szCs w:val="22"/>
                <w:lang w:val="es-CO"/>
              </w:rPr>
            </w:pPr>
            <w:r w:rsidRPr="006A2575">
              <w:rPr>
                <w:rFonts w:ascii="Garamond" w:eastAsia="Arial" w:hAnsi="Garamond"/>
                <w:b/>
                <w:bCs/>
                <w:color w:val="000000"/>
                <w:sz w:val="22"/>
                <w:szCs w:val="22"/>
                <w:lang w:val="es-CO"/>
              </w:rPr>
              <w:t xml:space="preserve">No. de sesiones </w:t>
            </w:r>
          </w:p>
        </w:tc>
        <w:tc>
          <w:tcPr>
            <w:tcW w:w="3145" w:type="pct"/>
            <w:shd w:val="clear" w:color="auto" w:fill="D9D9D9" w:themeFill="background1" w:themeFillShade="D9"/>
            <w:vAlign w:val="center"/>
          </w:tcPr>
          <w:p w14:paraId="52110555" w14:textId="77777777" w:rsidR="000F5854" w:rsidRPr="006A2575" w:rsidRDefault="000F5854" w:rsidP="00054872">
            <w:pPr>
              <w:contextualSpacing/>
              <w:jc w:val="center"/>
              <w:rPr>
                <w:rFonts w:ascii="Garamond" w:eastAsia="Arial" w:hAnsi="Garamond"/>
                <w:b/>
                <w:color w:val="000000"/>
                <w:sz w:val="22"/>
                <w:szCs w:val="22"/>
                <w:lang w:val="es-CO"/>
              </w:rPr>
            </w:pPr>
            <w:r w:rsidRPr="006A2575">
              <w:rPr>
                <w:rFonts w:ascii="Garamond" w:eastAsia="Arial" w:hAnsi="Garamond"/>
                <w:b/>
                <w:bCs/>
                <w:color w:val="000000"/>
                <w:sz w:val="22"/>
                <w:szCs w:val="22"/>
                <w:lang w:val="es-CO"/>
              </w:rPr>
              <w:t>Tipo de sesiones</w:t>
            </w:r>
          </w:p>
        </w:tc>
        <w:tc>
          <w:tcPr>
            <w:tcW w:w="1199" w:type="pct"/>
            <w:shd w:val="clear" w:color="auto" w:fill="D9D9D9" w:themeFill="background1" w:themeFillShade="D9"/>
            <w:vAlign w:val="center"/>
          </w:tcPr>
          <w:p w14:paraId="72067308" w14:textId="328B2380" w:rsidR="000F5854" w:rsidRPr="006A2575" w:rsidRDefault="00CA6D1B" w:rsidP="00054872">
            <w:pPr>
              <w:contextualSpacing/>
              <w:jc w:val="center"/>
              <w:rPr>
                <w:rFonts w:ascii="Garamond" w:eastAsia="Arial" w:hAnsi="Garamond"/>
                <w:b/>
                <w:color w:val="000000"/>
                <w:sz w:val="22"/>
                <w:szCs w:val="22"/>
                <w:lang w:val="es-CO"/>
              </w:rPr>
            </w:pPr>
            <w:r w:rsidRPr="006A2575">
              <w:rPr>
                <w:rFonts w:ascii="Garamond" w:eastAsia="Arial" w:hAnsi="Garamond"/>
                <w:b/>
                <w:color w:val="000000"/>
                <w:sz w:val="22"/>
                <w:szCs w:val="22"/>
                <w:lang w:val="es-CO"/>
              </w:rPr>
              <w:t>S</w:t>
            </w:r>
            <w:r w:rsidR="000F5854" w:rsidRPr="006A2575">
              <w:rPr>
                <w:rFonts w:ascii="Garamond" w:eastAsia="Arial" w:hAnsi="Garamond"/>
                <w:b/>
                <w:color w:val="000000"/>
                <w:sz w:val="22"/>
                <w:szCs w:val="22"/>
                <w:lang w:val="es-CO"/>
              </w:rPr>
              <w:t xml:space="preserve">esiones </w:t>
            </w:r>
            <w:r w:rsidRPr="006A2575">
              <w:rPr>
                <w:rFonts w:ascii="Garamond" w:eastAsia="Arial" w:hAnsi="Garamond"/>
                <w:b/>
                <w:color w:val="000000"/>
                <w:sz w:val="22"/>
                <w:szCs w:val="22"/>
                <w:lang w:val="es-CO"/>
              </w:rPr>
              <w:t xml:space="preserve">totales </w:t>
            </w:r>
            <w:r w:rsidR="000F5854" w:rsidRPr="006A2575">
              <w:rPr>
                <w:rFonts w:ascii="Garamond" w:eastAsia="Arial" w:hAnsi="Garamond"/>
                <w:b/>
                <w:color w:val="000000"/>
                <w:sz w:val="22"/>
                <w:szCs w:val="22"/>
                <w:lang w:val="es-CO"/>
              </w:rPr>
              <w:t>por familia</w:t>
            </w:r>
          </w:p>
        </w:tc>
      </w:tr>
      <w:tr w:rsidR="000F5854" w:rsidRPr="006A2575" w14:paraId="7E694B50" w14:textId="77777777" w:rsidTr="006A2575">
        <w:trPr>
          <w:jc w:val="center"/>
        </w:trPr>
        <w:tc>
          <w:tcPr>
            <w:tcW w:w="656" w:type="pct"/>
            <w:vAlign w:val="center"/>
          </w:tcPr>
          <w:p w14:paraId="1D3F49E9" w14:textId="77777777" w:rsidR="000F5854" w:rsidRPr="006A2575" w:rsidRDefault="000F5854" w:rsidP="00054872">
            <w:pPr>
              <w:contextualSpacing/>
              <w:jc w:val="center"/>
              <w:rPr>
                <w:rFonts w:ascii="Garamond" w:eastAsia="Arial" w:hAnsi="Garamond"/>
                <w:color w:val="000000"/>
                <w:sz w:val="22"/>
                <w:szCs w:val="22"/>
                <w:lang w:val="es-CO"/>
              </w:rPr>
            </w:pPr>
            <w:r w:rsidRPr="006A2575">
              <w:rPr>
                <w:rFonts w:ascii="Garamond" w:eastAsia="Arial" w:hAnsi="Garamond"/>
                <w:color w:val="000000"/>
                <w:sz w:val="22"/>
                <w:szCs w:val="22"/>
                <w:lang w:val="es-CO"/>
              </w:rPr>
              <w:t>2</w:t>
            </w:r>
          </w:p>
        </w:tc>
        <w:tc>
          <w:tcPr>
            <w:tcW w:w="3145" w:type="pct"/>
            <w:vAlign w:val="center"/>
          </w:tcPr>
          <w:p w14:paraId="200330C2" w14:textId="77777777" w:rsidR="000F5854" w:rsidRPr="006A2575" w:rsidRDefault="000F5854" w:rsidP="000F5854">
            <w:pPr>
              <w:contextualSpacing/>
              <w:jc w:val="both"/>
              <w:rPr>
                <w:rFonts w:ascii="Garamond" w:eastAsia="Arial" w:hAnsi="Garamond"/>
                <w:sz w:val="22"/>
                <w:szCs w:val="22"/>
                <w:lang w:val="es-CO"/>
              </w:rPr>
            </w:pPr>
            <w:r w:rsidRPr="006A2575">
              <w:rPr>
                <w:rFonts w:ascii="Garamond" w:eastAsia="Arial" w:hAnsi="Garamond"/>
                <w:sz w:val="22"/>
                <w:szCs w:val="22"/>
                <w:lang w:val="es-CO"/>
              </w:rPr>
              <w:t>Encuentros familiares, incluido el encuentro de cierre del proceso con la familia.</w:t>
            </w:r>
          </w:p>
        </w:tc>
        <w:tc>
          <w:tcPr>
            <w:tcW w:w="1199" w:type="pct"/>
            <w:vMerge w:val="restart"/>
            <w:vAlign w:val="center"/>
          </w:tcPr>
          <w:p w14:paraId="35725666" w14:textId="77777777" w:rsidR="000F5854" w:rsidRPr="006A2575" w:rsidRDefault="000F5854" w:rsidP="000F5854">
            <w:pPr>
              <w:contextualSpacing/>
              <w:jc w:val="center"/>
              <w:rPr>
                <w:rFonts w:ascii="Garamond" w:hAnsi="Garamond"/>
                <w:color w:val="000000"/>
                <w:sz w:val="22"/>
                <w:szCs w:val="22"/>
                <w:lang w:val="es-CO"/>
              </w:rPr>
            </w:pPr>
            <w:r w:rsidRPr="006A2575">
              <w:rPr>
                <w:rFonts w:ascii="Garamond" w:eastAsia="Arial" w:hAnsi="Garamond"/>
                <w:color w:val="000000"/>
                <w:sz w:val="22"/>
                <w:szCs w:val="22"/>
                <w:lang w:val="es-CO"/>
              </w:rPr>
              <w:t>10</w:t>
            </w:r>
          </w:p>
        </w:tc>
      </w:tr>
      <w:tr w:rsidR="000F5854" w:rsidRPr="006A2575" w14:paraId="2913162B" w14:textId="77777777" w:rsidTr="006A2575">
        <w:trPr>
          <w:trHeight w:val="300"/>
          <w:jc w:val="center"/>
        </w:trPr>
        <w:tc>
          <w:tcPr>
            <w:tcW w:w="656" w:type="pct"/>
            <w:vAlign w:val="center"/>
          </w:tcPr>
          <w:p w14:paraId="287B281C" w14:textId="77777777" w:rsidR="000F5854" w:rsidRPr="006A2575" w:rsidRDefault="000F5854" w:rsidP="00054872">
            <w:pPr>
              <w:contextualSpacing/>
              <w:jc w:val="center"/>
              <w:rPr>
                <w:rFonts w:ascii="Garamond" w:eastAsia="Arial" w:hAnsi="Garamond"/>
                <w:color w:val="000000"/>
                <w:sz w:val="22"/>
                <w:szCs w:val="22"/>
                <w:lang w:val="es-CO"/>
              </w:rPr>
            </w:pPr>
            <w:r w:rsidRPr="006A2575">
              <w:rPr>
                <w:rFonts w:ascii="Garamond" w:eastAsia="Arial" w:hAnsi="Garamond"/>
                <w:color w:val="000000"/>
                <w:sz w:val="22"/>
                <w:szCs w:val="22"/>
                <w:lang w:val="es-CO"/>
              </w:rPr>
              <w:t>4</w:t>
            </w:r>
          </w:p>
        </w:tc>
        <w:tc>
          <w:tcPr>
            <w:tcW w:w="3145" w:type="pct"/>
            <w:vAlign w:val="center"/>
          </w:tcPr>
          <w:p w14:paraId="17BE9151" w14:textId="77777777" w:rsidR="000F5854" w:rsidRPr="006A2575" w:rsidRDefault="000F5854" w:rsidP="000F5854">
            <w:pPr>
              <w:contextualSpacing/>
              <w:jc w:val="both"/>
              <w:rPr>
                <w:rFonts w:ascii="Garamond" w:eastAsia="Arial" w:hAnsi="Garamond"/>
                <w:sz w:val="22"/>
                <w:szCs w:val="22"/>
                <w:lang w:val="es-CO"/>
              </w:rPr>
            </w:pPr>
            <w:r w:rsidRPr="006A2575">
              <w:rPr>
                <w:rFonts w:ascii="Garamond" w:eastAsia="Arial" w:hAnsi="Garamond"/>
                <w:sz w:val="22"/>
                <w:szCs w:val="22"/>
                <w:lang w:val="es-CO"/>
              </w:rPr>
              <w:t>Encuentros individuales con los diferentes miembros de la familia.</w:t>
            </w:r>
          </w:p>
        </w:tc>
        <w:tc>
          <w:tcPr>
            <w:tcW w:w="1199" w:type="pct"/>
            <w:vMerge/>
            <w:vAlign w:val="center"/>
          </w:tcPr>
          <w:p w14:paraId="04D98D6C" w14:textId="77777777" w:rsidR="000F5854" w:rsidRPr="006A2575" w:rsidRDefault="000F5854" w:rsidP="000F5854">
            <w:pPr>
              <w:contextualSpacing/>
              <w:jc w:val="center"/>
              <w:rPr>
                <w:rFonts w:ascii="Garamond" w:hAnsi="Garamond"/>
                <w:color w:val="000000"/>
                <w:sz w:val="22"/>
                <w:szCs w:val="22"/>
                <w:lang w:val="es-CO"/>
              </w:rPr>
            </w:pPr>
          </w:p>
        </w:tc>
      </w:tr>
      <w:tr w:rsidR="000F5854" w:rsidRPr="006A2575" w14:paraId="5055E6FA" w14:textId="77777777" w:rsidTr="006A2575">
        <w:trPr>
          <w:trHeight w:val="300"/>
          <w:jc w:val="center"/>
        </w:trPr>
        <w:tc>
          <w:tcPr>
            <w:tcW w:w="656" w:type="pct"/>
            <w:vAlign w:val="center"/>
          </w:tcPr>
          <w:p w14:paraId="5C46305C" w14:textId="77777777" w:rsidR="000F5854" w:rsidRPr="006A2575" w:rsidRDefault="000F5854" w:rsidP="00054872">
            <w:pPr>
              <w:contextualSpacing/>
              <w:jc w:val="center"/>
              <w:rPr>
                <w:rFonts w:ascii="Garamond" w:eastAsia="Arial" w:hAnsi="Garamond"/>
                <w:color w:val="000000"/>
                <w:sz w:val="22"/>
                <w:szCs w:val="22"/>
                <w:lang w:val="es-CO"/>
              </w:rPr>
            </w:pPr>
            <w:r w:rsidRPr="006A2575">
              <w:rPr>
                <w:rFonts w:ascii="Garamond" w:eastAsia="Arial" w:hAnsi="Garamond"/>
                <w:color w:val="000000"/>
                <w:sz w:val="22"/>
                <w:szCs w:val="22"/>
                <w:lang w:val="es-CO"/>
              </w:rPr>
              <w:t>2</w:t>
            </w:r>
          </w:p>
        </w:tc>
        <w:tc>
          <w:tcPr>
            <w:tcW w:w="3145" w:type="pct"/>
            <w:vAlign w:val="center"/>
          </w:tcPr>
          <w:p w14:paraId="0BBA10DE" w14:textId="1EECAD2F" w:rsidR="000F5854" w:rsidRPr="006A2575" w:rsidRDefault="000F5854" w:rsidP="000F5854">
            <w:pPr>
              <w:contextualSpacing/>
              <w:jc w:val="both"/>
              <w:rPr>
                <w:rFonts w:ascii="Garamond" w:eastAsia="Arial" w:hAnsi="Garamond"/>
                <w:sz w:val="22"/>
                <w:szCs w:val="22"/>
                <w:lang w:val="es-CO"/>
              </w:rPr>
            </w:pPr>
            <w:r w:rsidRPr="006A2575">
              <w:rPr>
                <w:rFonts w:ascii="Garamond" w:eastAsia="Arial" w:hAnsi="Garamond"/>
                <w:sz w:val="22"/>
                <w:szCs w:val="22"/>
                <w:lang w:val="es-CO"/>
              </w:rPr>
              <w:t>Encuentros grupales (con máximo 3 familias y un máximo de 10 participantes)</w:t>
            </w:r>
          </w:p>
        </w:tc>
        <w:tc>
          <w:tcPr>
            <w:tcW w:w="1199" w:type="pct"/>
            <w:vMerge/>
            <w:vAlign w:val="center"/>
          </w:tcPr>
          <w:p w14:paraId="7C25C726" w14:textId="77777777" w:rsidR="000F5854" w:rsidRPr="006A2575" w:rsidRDefault="000F5854" w:rsidP="00054872">
            <w:pPr>
              <w:contextualSpacing/>
              <w:rPr>
                <w:rFonts w:ascii="Garamond" w:hAnsi="Garamond"/>
                <w:color w:val="000000"/>
                <w:sz w:val="22"/>
                <w:szCs w:val="22"/>
                <w:lang w:val="es-CO"/>
              </w:rPr>
            </w:pPr>
          </w:p>
        </w:tc>
      </w:tr>
      <w:tr w:rsidR="000F5854" w:rsidRPr="006A2575" w14:paraId="0728A50D" w14:textId="77777777" w:rsidTr="006A2575">
        <w:trPr>
          <w:jc w:val="center"/>
        </w:trPr>
        <w:tc>
          <w:tcPr>
            <w:tcW w:w="656" w:type="pct"/>
            <w:vAlign w:val="center"/>
          </w:tcPr>
          <w:p w14:paraId="0A8AED80" w14:textId="77777777" w:rsidR="000F5854" w:rsidRPr="006A2575" w:rsidRDefault="000F5854" w:rsidP="00054872">
            <w:pPr>
              <w:contextualSpacing/>
              <w:jc w:val="center"/>
              <w:rPr>
                <w:rFonts w:ascii="Garamond" w:eastAsia="Arial" w:hAnsi="Garamond"/>
                <w:color w:val="000000"/>
                <w:sz w:val="22"/>
                <w:szCs w:val="22"/>
                <w:lang w:val="es-CO"/>
              </w:rPr>
            </w:pPr>
            <w:r w:rsidRPr="006A2575">
              <w:rPr>
                <w:rFonts w:ascii="Garamond" w:eastAsia="Arial" w:hAnsi="Garamond"/>
                <w:color w:val="000000"/>
                <w:sz w:val="22"/>
                <w:szCs w:val="22"/>
                <w:lang w:val="es-CO"/>
              </w:rPr>
              <w:t>2</w:t>
            </w:r>
          </w:p>
        </w:tc>
        <w:tc>
          <w:tcPr>
            <w:tcW w:w="3145" w:type="pct"/>
            <w:vAlign w:val="center"/>
          </w:tcPr>
          <w:p w14:paraId="0EC5F177" w14:textId="77777777" w:rsidR="000F5854" w:rsidRPr="006A2575" w:rsidRDefault="000F5854" w:rsidP="000F5854">
            <w:pPr>
              <w:contextualSpacing/>
              <w:jc w:val="both"/>
              <w:rPr>
                <w:rFonts w:ascii="Garamond" w:eastAsia="Arial" w:hAnsi="Garamond"/>
                <w:sz w:val="22"/>
                <w:szCs w:val="22"/>
                <w:lang w:val="es-CO"/>
              </w:rPr>
            </w:pPr>
            <w:r w:rsidRPr="006A2575">
              <w:rPr>
                <w:rFonts w:ascii="Garamond" w:eastAsia="Arial" w:hAnsi="Garamond"/>
                <w:sz w:val="22"/>
                <w:szCs w:val="22"/>
                <w:lang w:val="es"/>
              </w:rPr>
              <w:t>Encuentros virtuales (según la disposición de recursos tecnológicos de la familia o modificables a presenciales) pueden ser para orientación a nivel familiar, individual o grupal (según la necesidad de las familias).</w:t>
            </w:r>
          </w:p>
        </w:tc>
        <w:tc>
          <w:tcPr>
            <w:tcW w:w="1199" w:type="pct"/>
            <w:vMerge/>
            <w:vAlign w:val="center"/>
          </w:tcPr>
          <w:p w14:paraId="5ACD0AEA" w14:textId="77777777" w:rsidR="000F5854" w:rsidRPr="006A2575" w:rsidRDefault="000F5854" w:rsidP="00054872">
            <w:pPr>
              <w:contextualSpacing/>
              <w:rPr>
                <w:rFonts w:ascii="Garamond" w:hAnsi="Garamond"/>
                <w:color w:val="000000"/>
                <w:sz w:val="22"/>
                <w:szCs w:val="22"/>
                <w:lang w:val="es-CO"/>
              </w:rPr>
            </w:pPr>
          </w:p>
        </w:tc>
      </w:tr>
    </w:tbl>
    <w:p w14:paraId="49F572A0" w14:textId="445B334E" w:rsidR="000F5854" w:rsidRPr="00D06CBB" w:rsidRDefault="000F5854" w:rsidP="004C44BC">
      <w:pPr>
        <w:contextualSpacing/>
        <w:jc w:val="center"/>
        <w:rPr>
          <w:rFonts w:ascii="Garamond" w:eastAsia="Arial" w:hAnsi="Garamond"/>
          <w:bCs/>
          <w:color w:val="000000"/>
          <w:sz w:val="20"/>
          <w:szCs w:val="20"/>
          <w:lang w:val="es" w:eastAsia="es-ES_tradnl"/>
        </w:rPr>
      </w:pPr>
      <w:r w:rsidRPr="00D06CBB">
        <w:rPr>
          <w:rFonts w:ascii="Garamond" w:eastAsia="Arial" w:hAnsi="Garamond"/>
          <w:bCs/>
          <w:color w:val="000000"/>
          <w:sz w:val="20"/>
          <w:szCs w:val="20"/>
          <w:lang w:val="es" w:eastAsia="es-ES_tradnl"/>
        </w:rPr>
        <w:t>Fuente. Secretaría Distrital de Integración Social -SDIS</w:t>
      </w:r>
    </w:p>
    <w:p w14:paraId="34DC531F" w14:textId="77777777" w:rsidR="000F5854" w:rsidRPr="0033008F" w:rsidRDefault="000F5854" w:rsidP="004C44BC">
      <w:pPr>
        <w:pStyle w:val="Textoindependiente"/>
        <w:spacing w:before="11"/>
        <w:ind w:left="70"/>
        <w:jc w:val="both"/>
        <w:rPr>
          <w:rFonts w:ascii="Garamond" w:hAnsi="Garamond"/>
        </w:rPr>
      </w:pPr>
    </w:p>
    <w:p w14:paraId="56777930" w14:textId="77777777" w:rsidR="000C778B" w:rsidRPr="0033008F" w:rsidRDefault="000C778B" w:rsidP="004C44BC">
      <w:pPr>
        <w:pStyle w:val="Textoindependiente"/>
        <w:spacing w:before="11"/>
        <w:jc w:val="both"/>
        <w:rPr>
          <w:rFonts w:ascii="Garamond" w:hAnsi="Garamond"/>
        </w:rPr>
      </w:pPr>
      <w:r w:rsidRPr="0033008F">
        <w:rPr>
          <w:rFonts w:ascii="Garamond" w:hAnsi="Garamond"/>
        </w:rPr>
        <w:t>La orientación y asesoría a las familias afectadas por violencia en el contexto familiar debe estar encaminada a la reflexión sobre situaciones problemáticas, su agenciamiento, el restablecimiento de derechos vulnerados, el mejoramiento de la calidad de los vínculos, la comunicación, las relaciones y el fortalecimiento de las redes familiares y sociales.</w:t>
      </w:r>
    </w:p>
    <w:p w14:paraId="40711C00" w14:textId="77777777" w:rsidR="000C778B" w:rsidRPr="0033008F" w:rsidRDefault="000C778B" w:rsidP="004C44BC">
      <w:pPr>
        <w:pStyle w:val="Textoindependiente"/>
        <w:spacing w:before="11"/>
        <w:jc w:val="both"/>
        <w:rPr>
          <w:rFonts w:ascii="Garamond" w:hAnsi="Garamond"/>
        </w:rPr>
      </w:pPr>
      <w:r w:rsidRPr="0033008F">
        <w:rPr>
          <w:rFonts w:ascii="Garamond" w:hAnsi="Garamond"/>
        </w:rPr>
        <w:t xml:space="preserve"> </w:t>
      </w:r>
    </w:p>
    <w:p w14:paraId="09FEDE30" w14:textId="77777777" w:rsidR="00252FD1" w:rsidRPr="0033008F" w:rsidRDefault="000C778B" w:rsidP="004C44BC">
      <w:pPr>
        <w:pStyle w:val="Textoindependiente"/>
        <w:spacing w:before="11"/>
        <w:jc w:val="both"/>
        <w:rPr>
          <w:rFonts w:ascii="Garamond" w:hAnsi="Garamond"/>
        </w:rPr>
      </w:pPr>
      <w:r w:rsidRPr="0033008F">
        <w:rPr>
          <w:rFonts w:ascii="Garamond" w:hAnsi="Garamond"/>
        </w:rPr>
        <w:t xml:space="preserve">Dicho proceso debe realizarse con un enfoque integrador que posibilite la vinculación de los integrantes de la familia a la construcción de alternativas para la resolución de conflictos, la modificación de los imaginarios acerca de las violencias y el fortalecimiento de espacios democráticos al interior de esta. </w:t>
      </w:r>
    </w:p>
    <w:p w14:paraId="0BEA91AC" w14:textId="77777777" w:rsidR="00252FD1" w:rsidRPr="0033008F" w:rsidRDefault="00252FD1" w:rsidP="004C44BC">
      <w:pPr>
        <w:pStyle w:val="Textoindependiente"/>
        <w:spacing w:before="11"/>
        <w:jc w:val="both"/>
        <w:rPr>
          <w:rFonts w:ascii="Garamond" w:hAnsi="Garamond"/>
        </w:rPr>
      </w:pPr>
    </w:p>
    <w:p w14:paraId="5750D698" w14:textId="23F8FF46" w:rsidR="000C778B" w:rsidRPr="0033008F" w:rsidRDefault="00252FD1" w:rsidP="004C44BC">
      <w:pPr>
        <w:pStyle w:val="Textoindependiente"/>
        <w:spacing w:before="11"/>
        <w:jc w:val="both"/>
        <w:rPr>
          <w:rFonts w:ascii="Garamond" w:hAnsi="Garamond"/>
        </w:rPr>
      </w:pPr>
      <w:r w:rsidRPr="0033008F">
        <w:rPr>
          <w:rFonts w:ascii="Garamond" w:hAnsi="Garamond"/>
        </w:rPr>
        <w:t xml:space="preserve">El ejecutor del proyecto y los profesionales a cargo del </w:t>
      </w:r>
      <w:r w:rsidR="0059166D" w:rsidRPr="0033008F">
        <w:rPr>
          <w:rFonts w:ascii="Garamond" w:hAnsi="Garamond"/>
        </w:rPr>
        <w:t xml:space="preserve">componente </w:t>
      </w:r>
      <w:r w:rsidRPr="0033008F">
        <w:rPr>
          <w:rFonts w:ascii="Garamond" w:hAnsi="Garamond"/>
        </w:rPr>
        <w:t>de orientación y asesoría familiar deben cumplir con la obligación de reserva y confidencialidad de la información obtenida en e</w:t>
      </w:r>
      <w:r w:rsidR="0059166D" w:rsidRPr="0033008F">
        <w:rPr>
          <w:rFonts w:ascii="Garamond" w:hAnsi="Garamond"/>
        </w:rPr>
        <w:t>l</w:t>
      </w:r>
      <w:r w:rsidRPr="0033008F">
        <w:rPr>
          <w:rFonts w:ascii="Garamond" w:hAnsi="Garamond"/>
        </w:rPr>
        <w:t xml:space="preserve"> proceso, en el marco de la garantía del derecho a la intimidad personal y familiar</w:t>
      </w:r>
      <w:r w:rsidR="0059166D" w:rsidRPr="0033008F">
        <w:rPr>
          <w:rFonts w:ascii="Garamond" w:hAnsi="Garamond"/>
        </w:rPr>
        <w:t xml:space="preserve">, bajo </w:t>
      </w:r>
      <w:r w:rsidR="000C778B" w:rsidRPr="0033008F">
        <w:rPr>
          <w:rFonts w:ascii="Garamond" w:hAnsi="Garamond"/>
        </w:rPr>
        <w:t xml:space="preserve">los términos de la </w:t>
      </w:r>
      <w:r w:rsidR="0059166D" w:rsidRPr="0033008F">
        <w:rPr>
          <w:rFonts w:ascii="Garamond" w:hAnsi="Garamond"/>
        </w:rPr>
        <w:t>Ley 1098 de 2006, Ley 1581 de 2012 y la Ley 1755 de 2015, en la categoría de datos sensibles y la garantía del adecuado tratamiento de datos personales</w:t>
      </w:r>
      <w:r w:rsidR="000C778B" w:rsidRPr="0033008F">
        <w:rPr>
          <w:rFonts w:ascii="Garamond" w:hAnsi="Garamond"/>
        </w:rPr>
        <w:t>.</w:t>
      </w:r>
    </w:p>
    <w:p w14:paraId="23196491" w14:textId="77777777" w:rsidR="00252FD1" w:rsidRPr="0033008F" w:rsidRDefault="00252FD1" w:rsidP="004C44BC">
      <w:pPr>
        <w:pStyle w:val="Textoindependiente"/>
        <w:spacing w:before="11"/>
        <w:jc w:val="both"/>
        <w:rPr>
          <w:rFonts w:ascii="Garamond" w:hAnsi="Garamond"/>
        </w:rPr>
      </w:pPr>
    </w:p>
    <w:p w14:paraId="7FA301B2" w14:textId="13546875" w:rsidR="00252FD1" w:rsidRPr="0033008F" w:rsidRDefault="00252FD1" w:rsidP="004C44BC">
      <w:pPr>
        <w:pStyle w:val="Textoindependiente"/>
        <w:spacing w:before="11"/>
        <w:jc w:val="both"/>
        <w:rPr>
          <w:rFonts w:ascii="Garamond" w:hAnsi="Garamond"/>
          <w:b/>
          <w:bCs/>
        </w:rPr>
      </w:pPr>
      <w:r w:rsidRPr="0033008F">
        <w:rPr>
          <w:rFonts w:ascii="Garamond" w:hAnsi="Garamond"/>
          <w:b/>
          <w:bCs/>
        </w:rPr>
        <w:t>Consideraciones para la orientación y asesoría familiar:</w:t>
      </w:r>
    </w:p>
    <w:p w14:paraId="2127FABE" w14:textId="73BF7AA5" w:rsidR="004A0DCC" w:rsidRPr="0033008F" w:rsidRDefault="004A0DCC" w:rsidP="00301094">
      <w:pPr>
        <w:pStyle w:val="Textoindependiente"/>
        <w:numPr>
          <w:ilvl w:val="0"/>
          <w:numId w:val="17"/>
        </w:numPr>
        <w:spacing w:before="11"/>
        <w:ind w:left="720"/>
        <w:jc w:val="both"/>
        <w:rPr>
          <w:rFonts w:ascii="Garamond" w:hAnsi="Garamond"/>
        </w:rPr>
      </w:pPr>
      <w:r w:rsidRPr="0033008F">
        <w:rPr>
          <w:rFonts w:ascii="Garamond" w:hAnsi="Garamond"/>
        </w:rPr>
        <w:t xml:space="preserve">Para el proceso de orientación y asesoría familiar se ponen a disposición los formatos propuestos por la SDIS, los cuales se pueden consultar en </w:t>
      </w:r>
      <w:r w:rsidR="0013321C" w:rsidRPr="0033008F">
        <w:rPr>
          <w:rFonts w:ascii="Garamond" w:hAnsi="Garamond"/>
        </w:rPr>
        <w:t>su</w:t>
      </w:r>
      <w:r w:rsidRPr="0033008F">
        <w:rPr>
          <w:rFonts w:ascii="Garamond" w:hAnsi="Garamond"/>
        </w:rPr>
        <w:t xml:space="preserve"> página </w:t>
      </w:r>
      <w:r w:rsidR="0013321C" w:rsidRPr="0033008F">
        <w:rPr>
          <w:rFonts w:ascii="Garamond" w:hAnsi="Garamond"/>
        </w:rPr>
        <w:t>web</w:t>
      </w:r>
      <w:r w:rsidRPr="0033008F">
        <w:rPr>
          <w:rFonts w:ascii="Garamond" w:hAnsi="Garamond"/>
        </w:rPr>
        <w:t>:</w:t>
      </w:r>
    </w:p>
    <w:p w14:paraId="59D024FE" w14:textId="46924893" w:rsidR="004A0DCC" w:rsidRPr="0033008F" w:rsidRDefault="004A0DCC" w:rsidP="007026A4">
      <w:pPr>
        <w:pStyle w:val="Textoindependiente"/>
        <w:numPr>
          <w:ilvl w:val="0"/>
          <w:numId w:val="106"/>
        </w:numPr>
        <w:spacing w:before="11"/>
        <w:jc w:val="both"/>
        <w:rPr>
          <w:rFonts w:ascii="Garamond" w:hAnsi="Garamond"/>
        </w:rPr>
      </w:pPr>
      <w:r w:rsidRPr="0033008F">
        <w:rPr>
          <w:rFonts w:ascii="Garamond" w:hAnsi="Garamond"/>
        </w:rPr>
        <w:t>Anexo 8.18 Formatos del componente orientación y asesoría familiar.</w:t>
      </w:r>
    </w:p>
    <w:p w14:paraId="06683818" w14:textId="258AD312"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Para los niños, niñas o adolescentes menores de 18 años, los padres o el acudiente legal deberán firmar un permiso para realizar el acompañamiento psicosocial.</w:t>
      </w:r>
    </w:p>
    <w:p w14:paraId="0AC80A5F" w14:textId="12D4BDD3"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Una vez vinculadas las familias al proceso de orientación y asesoría, en caso de presentarse deserción, el ejecutor deberá efectuar mínimo una acción de seguimiento efectiva, a través de los mecanismos que considere pertinentes e idóneos (visitas al domicilio, comunicaciones telefónicas, mensajería, correos electrónicos), para identificar las causas que motivaron la deserción, lo cual deberá ser documentado en el informe de la familia.</w:t>
      </w:r>
      <w:r w:rsidR="00642CAD" w:rsidRPr="00F0339C">
        <w:rPr>
          <w:rFonts w:ascii="Garamond" w:hAnsi="Garamond"/>
        </w:rPr>
        <w:t xml:space="preserve"> </w:t>
      </w:r>
      <w:r w:rsidR="00642CAD" w:rsidRPr="00642CAD">
        <w:rPr>
          <w:rFonts w:ascii="Garamond" w:hAnsi="Garamond"/>
        </w:rPr>
        <w:t>En caso de inasistencia a dos citas consecutivas el proceso se cerrará, lo que deberá informarse de manera oportuna a la Alcaldía Local y a la Comisaría de Familia o instancia que remitió a la familia.</w:t>
      </w:r>
    </w:p>
    <w:p w14:paraId="3742A445" w14:textId="77777777"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Para la evaluación y cierre del servicio de orientación y asesoría familiar se realizarán acciones o actividades que posibiliten el análisis de los logros y dificultades que se encontraron durante el proceso, las recomendaciones a la familia y a la Comisaría de Familia, entidad o instancia remitente, y terminación de la atención.</w:t>
      </w:r>
    </w:p>
    <w:p w14:paraId="12A4C908" w14:textId="77777777"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Al finalizar el proceso de orientación y asesoría debe entregarse a la entidad o instancia que remitió el caso, en físico, un informe del proceso desarrollado con cada una de las familias, con copia electrónica a la Alcaldía Local. El informe debe contener: la identificación de la familia, el motivo de remisión e información del proceso realizado, incluyendo los logros, las dificultades, limitaciones encontradas, diagnóstico y recomendaciones.</w:t>
      </w:r>
    </w:p>
    <w:p w14:paraId="26A264B7" w14:textId="34357416" w:rsidR="00F0339C" w:rsidRDefault="009C7D1A" w:rsidP="00301094">
      <w:pPr>
        <w:pStyle w:val="Textoindependiente"/>
        <w:numPr>
          <w:ilvl w:val="0"/>
          <w:numId w:val="17"/>
        </w:numPr>
        <w:spacing w:before="11"/>
        <w:ind w:left="720"/>
        <w:jc w:val="both"/>
        <w:rPr>
          <w:rFonts w:ascii="Garamond" w:hAnsi="Garamond"/>
        </w:rPr>
      </w:pPr>
      <w:r>
        <w:rPr>
          <w:rFonts w:ascii="Garamond" w:hAnsi="Garamond"/>
        </w:rPr>
        <w:t>Se deberá i</w:t>
      </w:r>
      <w:r w:rsidR="00F0339C" w:rsidRPr="00F0339C">
        <w:rPr>
          <w:rFonts w:ascii="Garamond" w:hAnsi="Garamond"/>
        </w:rPr>
        <w:t>nform</w:t>
      </w:r>
      <w:r w:rsidR="00F0339C">
        <w:rPr>
          <w:rFonts w:ascii="Garamond" w:hAnsi="Garamond"/>
        </w:rPr>
        <w:t>ar</w:t>
      </w:r>
      <w:r w:rsidR="00F0339C" w:rsidRPr="00F0339C">
        <w:rPr>
          <w:rFonts w:ascii="Garamond" w:hAnsi="Garamond"/>
        </w:rPr>
        <w:t xml:space="preserve"> a las familias atendidas los alcances de la reserva de información y estable</w:t>
      </w:r>
      <w:r>
        <w:rPr>
          <w:rFonts w:ascii="Garamond" w:hAnsi="Garamond"/>
        </w:rPr>
        <w:t>cer</w:t>
      </w:r>
      <w:r w:rsidR="00F0339C" w:rsidRPr="00F0339C">
        <w:rPr>
          <w:rFonts w:ascii="Garamond" w:hAnsi="Garamond"/>
        </w:rPr>
        <w:t xml:space="preserve"> con ellos el correspondiente consentimiento informado frente a la entrega de información relacionada con la atención brindada en el marco del proyecto. </w:t>
      </w:r>
    </w:p>
    <w:p w14:paraId="40CB2F04" w14:textId="3EFE8C62" w:rsidR="00252FD1" w:rsidRPr="0033008F" w:rsidRDefault="00F0339C" w:rsidP="00301094">
      <w:pPr>
        <w:pStyle w:val="Textoindependiente"/>
        <w:numPr>
          <w:ilvl w:val="0"/>
          <w:numId w:val="17"/>
        </w:numPr>
        <w:spacing w:before="11"/>
        <w:ind w:left="720"/>
        <w:jc w:val="both"/>
        <w:rPr>
          <w:rFonts w:ascii="Garamond" w:hAnsi="Garamond"/>
        </w:rPr>
      </w:pPr>
      <w:r w:rsidRPr="00F0339C">
        <w:rPr>
          <w:rFonts w:ascii="Garamond" w:hAnsi="Garamond"/>
        </w:rPr>
        <w:t xml:space="preserve">En caso de identificarse nuevos hechos de vulneración de derechos durante el proceso, el ejecutor deberá activar las rutas de atención a las violencias en el contexto familiar y sexual ante las entidades competentes (dejando evidencia escrita dentro del informe de seguimiento y notificando </w:t>
      </w:r>
      <w:r w:rsidRPr="00F0339C">
        <w:rPr>
          <w:rFonts w:ascii="Garamond" w:hAnsi="Garamond"/>
        </w:rPr>
        <w:lastRenderedPageBreak/>
        <w:t xml:space="preserve">de la situación al comité de casos). </w:t>
      </w:r>
    </w:p>
    <w:p w14:paraId="0C4D853B" w14:textId="2B756100"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Cada familia contará con una historia de atención sobre el proceso de orientación y asesoría que contendrá la información correspondiente a las personas participantes del grupo familiar al proceso realizado, soportado a través de los formatos utilizados para el registro de la información durante el servicio y será el soporte de la ejecución del componente. Las constancias y entregables que generen las intervenciones del o la profesional con las familias remitidas por las diferentes entidades o instancias autorizadas para tal fin servirán de evidencia de la ejecución y cumplimiento de los objetivos</w:t>
      </w:r>
      <w:r w:rsidR="00F0339C">
        <w:rPr>
          <w:rFonts w:ascii="Garamond" w:hAnsi="Garamond"/>
        </w:rPr>
        <w:t xml:space="preserve"> contratados</w:t>
      </w:r>
      <w:r w:rsidRPr="0033008F">
        <w:rPr>
          <w:rFonts w:ascii="Garamond" w:hAnsi="Garamond"/>
        </w:rPr>
        <w:t>.</w:t>
      </w:r>
    </w:p>
    <w:p w14:paraId="14FCE547" w14:textId="2D498FB2"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Una vez iniciado el proceso de orientación y asesoría, el o la profesional que brinda la atención a la familia debe continuar con el mismo hasta su culminación, excepto en los casos de fuerza mayor, caso fortuito, o por solicitud expresa de la familia, previa coordinación con el</w:t>
      </w:r>
      <w:r w:rsidR="000E7E44" w:rsidRPr="0033008F">
        <w:rPr>
          <w:rFonts w:ascii="Garamond" w:hAnsi="Garamond"/>
        </w:rPr>
        <w:t xml:space="preserve"> o </w:t>
      </w:r>
      <w:r w:rsidRPr="0033008F">
        <w:rPr>
          <w:rFonts w:ascii="Garamond" w:hAnsi="Garamond"/>
        </w:rPr>
        <w:t>la supervisor</w:t>
      </w:r>
      <w:r w:rsidR="000E7E44" w:rsidRPr="0033008F">
        <w:rPr>
          <w:rFonts w:ascii="Garamond" w:hAnsi="Garamond"/>
        </w:rPr>
        <w:t>(</w:t>
      </w:r>
      <w:r w:rsidRPr="0033008F">
        <w:rPr>
          <w:rFonts w:ascii="Garamond" w:hAnsi="Garamond"/>
        </w:rPr>
        <w:t>a</w:t>
      </w:r>
      <w:r w:rsidR="000E7E44" w:rsidRPr="0033008F">
        <w:rPr>
          <w:rFonts w:ascii="Garamond" w:hAnsi="Garamond"/>
        </w:rPr>
        <w:t>)</w:t>
      </w:r>
      <w:r w:rsidRPr="0033008F">
        <w:rPr>
          <w:rFonts w:ascii="Garamond" w:hAnsi="Garamond"/>
        </w:rPr>
        <w:t xml:space="preserve"> del contrato.</w:t>
      </w:r>
    </w:p>
    <w:p w14:paraId="44F49B27" w14:textId="77777777"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En los casos que por circunstancias ajenas a la entidad ejecutora del proyecto (traslado de ciudad, muerte, abandono definitivo) no se logre completar la cantidad mínima de asesorías establecidas, se llevará un registro del número de asesorías faltantes, las cuales serán acumuladas para enviar nuevas familias, o ser utilizadas con otras familias que requieran más sesiones.</w:t>
      </w:r>
    </w:p>
    <w:p w14:paraId="76F0F025" w14:textId="77777777" w:rsidR="00252FD1" w:rsidRPr="0033008F"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Se aclara que el alcance de los procesos de orientación y asesoría no es terapéutico – clínico, por lo cual no podrán participar en el proceso el, la o los integrantes de los grupos familiares que presenten algún tipo de trastornos mentales o psiquiátricos, quien (es) deben ser atendido(s) a través del Sistema de Salud.</w:t>
      </w:r>
    </w:p>
    <w:p w14:paraId="1439B880" w14:textId="77777777" w:rsidR="00252FD1" w:rsidRDefault="00252FD1" w:rsidP="00301094">
      <w:pPr>
        <w:pStyle w:val="Textoindependiente"/>
        <w:numPr>
          <w:ilvl w:val="0"/>
          <w:numId w:val="17"/>
        </w:numPr>
        <w:spacing w:before="11"/>
        <w:ind w:left="720"/>
        <w:jc w:val="both"/>
        <w:rPr>
          <w:rFonts w:ascii="Garamond" w:hAnsi="Garamond"/>
        </w:rPr>
      </w:pPr>
      <w:r w:rsidRPr="0033008F">
        <w:rPr>
          <w:rFonts w:ascii="Garamond" w:hAnsi="Garamond"/>
        </w:rPr>
        <w:t>Los horarios de realización de las sesiones de orientación y asesoría serán flexibles y de mutuo acuerdo con las personas y familias consultantes.</w:t>
      </w:r>
    </w:p>
    <w:p w14:paraId="6B019137" w14:textId="6B262DAF" w:rsidR="004030B1" w:rsidRPr="00442BCC" w:rsidRDefault="00773527" w:rsidP="004030B1">
      <w:pPr>
        <w:pStyle w:val="Prrafodelista"/>
        <w:numPr>
          <w:ilvl w:val="0"/>
          <w:numId w:val="17"/>
        </w:numPr>
        <w:ind w:left="720"/>
        <w:rPr>
          <w:rFonts w:ascii="Garamond" w:hAnsi="Garamond"/>
          <w:sz w:val="24"/>
          <w:szCs w:val="24"/>
        </w:rPr>
      </w:pPr>
      <w:r w:rsidRPr="0033008F">
        <w:rPr>
          <w:rFonts w:ascii="Garamond" w:hAnsi="Garamond"/>
          <w:sz w:val="24"/>
          <w:szCs w:val="24"/>
        </w:rPr>
        <w:t>Se aplicará encuesta de satisfacción</w:t>
      </w:r>
      <w:r w:rsidR="00087C86">
        <w:rPr>
          <w:rFonts w:ascii="Garamond" w:hAnsi="Garamond"/>
          <w:sz w:val="24"/>
          <w:szCs w:val="24"/>
        </w:rPr>
        <w:t>,</w:t>
      </w:r>
      <w:r w:rsidRPr="0033008F">
        <w:rPr>
          <w:rFonts w:ascii="Garamond" w:hAnsi="Garamond"/>
          <w:sz w:val="24"/>
          <w:szCs w:val="24"/>
        </w:rPr>
        <w:t xml:space="preserve"> </w:t>
      </w:r>
      <w:r w:rsidR="00087C86">
        <w:rPr>
          <w:rFonts w:ascii="Garamond" w:hAnsi="Garamond"/>
          <w:sz w:val="24"/>
          <w:szCs w:val="24"/>
        </w:rPr>
        <w:t xml:space="preserve">de forma </w:t>
      </w:r>
      <w:r w:rsidR="00B90C9E">
        <w:rPr>
          <w:rFonts w:ascii="Garamond" w:hAnsi="Garamond"/>
          <w:sz w:val="24"/>
          <w:szCs w:val="24"/>
        </w:rPr>
        <w:t>digital</w:t>
      </w:r>
      <w:r w:rsidR="00087C86">
        <w:rPr>
          <w:rFonts w:ascii="Garamond" w:hAnsi="Garamond"/>
          <w:sz w:val="24"/>
          <w:szCs w:val="24"/>
        </w:rPr>
        <w:t>,</w:t>
      </w:r>
      <w:r w:rsidR="00B90C9E">
        <w:rPr>
          <w:rFonts w:ascii="Garamond" w:hAnsi="Garamond"/>
          <w:sz w:val="24"/>
          <w:szCs w:val="24"/>
        </w:rPr>
        <w:t xml:space="preserve"> </w:t>
      </w:r>
      <w:r w:rsidRPr="0033008F">
        <w:rPr>
          <w:rFonts w:ascii="Garamond" w:hAnsi="Garamond"/>
          <w:sz w:val="24"/>
          <w:szCs w:val="24"/>
        </w:rPr>
        <w:t>a los participantes mayores de edad, al finalizar su proceso de orientación y asesoría familiar, la cual debe ser elaborada en coordinación con la Alcaldía Local.</w:t>
      </w:r>
    </w:p>
    <w:p w14:paraId="317A96EA" w14:textId="77777777" w:rsidR="00773527" w:rsidRDefault="00773527" w:rsidP="00773527">
      <w:pPr>
        <w:pStyle w:val="Textoindependiente"/>
        <w:spacing w:before="11"/>
        <w:jc w:val="both"/>
        <w:rPr>
          <w:rFonts w:ascii="Garamond" w:hAnsi="Garamond"/>
        </w:rPr>
      </w:pPr>
    </w:p>
    <w:p w14:paraId="79B0CC1F" w14:textId="77777777" w:rsidR="00F0339C" w:rsidRDefault="00F0339C" w:rsidP="00F0339C">
      <w:pPr>
        <w:pStyle w:val="Textoindependiente"/>
        <w:spacing w:before="11"/>
        <w:jc w:val="both"/>
        <w:rPr>
          <w:rFonts w:ascii="Garamond" w:hAnsi="Garamond"/>
          <w:b/>
          <w:bCs/>
        </w:rPr>
      </w:pPr>
      <w:r w:rsidRPr="00F0339C">
        <w:rPr>
          <w:rFonts w:ascii="Garamond" w:hAnsi="Garamond"/>
          <w:b/>
          <w:bCs/>
        </w:rPr>
        <w:t xml:space="preserve">Retiro o no continuidad en el proceso de orientación </w:t>
      </w:r>
    </w:p>
    <w:p w14:paraId="686A4233" w14:textId="77777777" w:rsidR="00C21D90" w:rsidRDefault="00C21D90" w:rsidP="00F0339C">
      <w:pPr>
        <w:pStyle w:val="Textoindependiente"/>
        <w:spacing w:before="11"/>
        <w:jc w:val="both"/>
        <w:rPr>
          <w:rFonts w:ascii="Garamond" w:hAnsi="Garamond"/>
          <w:b/>
          <w:bCs/>
        </w:rPr>
      </w:pPr>
    </w:p>
    <w:p w14:paraId="554985C9" w14:textId="379159AC" w:rsidR="00F0339C" w:rsidRPr="00F0339C" w:rsidRDefault="00F0339C" w:rsidP="00F0339C">
      <w:pPr>
        <w:pStyle w:val="Textoindependiente"/>
        <w:spacing w:before="11"/>
        <w:jc w:val="both"/>
        <w:rPr>
          <w:rFonts w:ascii="Garamond" w:hAnsi="Garamond"/>
        </w:rPr>
      </w:pPr>
      <w:r w:rsidRPr="00F0339C">
        <w:rPr>
          <w:rFonts w:ascii="Garamond" w:hAnsi="Garamond"/>
        </w:rPr>
        <w:t xml:space="preserve">La no continuidad de las familias y/o los participantes del componente de </w:t>
      </w:r>
      <w:r>
        <w:rPr>
          <w:rFonts w:ascii="Garamond" w:hAnsi="Garamond"/>
        </w:rPr>
        <w:t>o</w:t>
      </w:r>
      <w:r w:rsidRPr="00F0339C">
        <w:rPr>
          <w:rFonts w:ascii="Garamond" w:hAnsi="Garamond"/>
        </w:rPr>
        <w:t xml:space="preserve">rientación y asesoría familiar se puede presentar por alguno de los siguientes motivos: </w:t>
      </w:r>
    </w:p>
    <w:p w14:paraId="576401FA" w14:textId="07F7E262" w:rsidR="00F0339C" w:rsidRPr="00F0339C" w:rsidRDefault="00F0339C" w:rsidP="00F0339C">
      <w:pPr>
        <w:pStyle w:val="Textoindependiente"/>
        <w:numPr>
          <w:ilvl w:val="0"/>
          <w:numId w:val="98"/>
        </w:numPr>
        <w:spacing w:before="11"/>
        <w:jc w:val="both"/>
        <w:rPr>
          <w:rFonts w:ascii="Garamond" w:hAnsi="Garamond"/>
        </w:rPr>
      </w:pPr>
      <w:r w:rsidRPr="00F0339C">
        <w:rPr>
          <w:rFonts w:ascii="Garamond" w:hAnsi="Garamond"/>
        </w:rPr>
        <w:t>Deserción del proceso.</w:t>
      </w:r>
    </w:p>
    <w:p w14:paraId="32ACAAE4" w14:textId="67546CBF" w:rsidR="00F0339C" w:rsidRPr="00F0339C" w:rsidRDefault="00F0339C" w:rsidP="00F0339C">
      <w:pPr>
        <w:pStyle w:val="Textoindependiente"/>
        <w:numPr>
          <w:ilvl w:val="0"/>
          <w:numId w:val="98"/>
        </w:numPr>
        <w:spacing w:before="11"/>
        <w:jc w:val="both"/>
        <w:rPr>
          <w:rFonts w:ascii="Garamond" w:hAnsi="Garamond"/>
        </w:rPr>
      </w:pPr>
      <w:r w:rsidRPr="00F0339C">
        <w:rPr>
          <w:rFonts w:ascii="Garamond" w:hAnsi="Garamond"/>
        </w:rPr>
        <w:t>Eventos de fuerza mayor (muerte, enfermedad, viaje, entre otros).</w:t>
      </w:r>
    </w:p>
    <w:p w14:paraId="7DCB6829" w14:textId="2A4F41AD" w:rsidR="00F0339C" w:rsidRPr="0033008F" w:rsidRDefault="00F0339C" w:rsidP="00F0339C">
      <w:pPr>
        <w:pStyle w:val="Textoindependiente"/>
        <w:numPr>
          <w:ilvl w:val="0"/>
          <w:numId w:val="98"/>
        </w:numPr>
        <w:spacing w:before="11"/>
        <w:jc w:val="both"/>
        <w:rPr>
          <w:rFonts w:ascii="Garamond" w:hAnsi="Garamond"/>
        </w:rPr>
      </w:pPr>
      <w:r w:rsidRPr="00F0339C">
        <w:rPr>
          <w:rFonts w:ascii="Garamond" w:hAnsi="Garamond"/>
        </w:rPr>
        <w:t>No cumplimiento de las normas establecidas y acordadas al iniciar el proceso.</w:t>
      </w:r>
    </w:p>
    <w:p w14:paraId="12B33483" w14:textId="77777777" w:rsidR="00335A63" w:rsidRDefault="00335A63" w:rsidP="00773527">
      <w:pPr>
        <w:pStyle w:val="Textoindependiente"/>
        <w:spacing w:before="11"/>
        <w:jc w:val="both"/>
        <w:rPr>
          <w:rFonts w:ascii="Garamond" w:hAnsi="Garamond"/>
          <w:b/>
          <w:bCs/>
        </w:rPr>
      </w:pPr>
    </w:p>
    <w:p w14:paraId="18E16C43" w14:textId="51C1CBC5" w:rsidR="00773527" w:rsidRPr="0033008F" w:rsidRDefault="00773527" w:rsidP="00773527">
      <w:pPr>
        <w:pStyle w:val="Textoindependiente"/>
        <w:spacing w:before="11"/>
        <w:jc w:val="both"/>
        <w:rPr>
          <w:rFonts w:ascii="Garamond" w:hAnsi="Garamond"/>
          <w:b/>
          <w:bCs/>
        </w:rPr>
      </w:pPr>
      <w:r w:rsidRPr="0033008F">
        <w:rPr>
          <w:rFonts w:ascii="Garamond" w:hAnsi="Garamond"/>
          <w:b/>
          <w:bCs/>
        </w:rPr>
        <w:t>Infraestructura del inmueble requerido para la implementación del componente de orientación y asesoría familiar:</w:t>
      </w:r>
    </w:p>
    <w:p w14:paraId="1B030E6C" w14:textId="77777777" w:rsidR="00773527" w:rsidRPr="0033008F" w:rsidRDefault="00773527" w:rsidP="00773527">
      <w:pPr>
        <w:pStyle w:val="Textoindependiente"/>
        <w:spacing w:before="11"/>
        <w:jc w:val="both"/>
        <w:rPr>
          <w:rFonts w:ascii="Garamond" w:hAnsi="Garamond"/>
        </w:rPr>
      </w:pPr>
    </w:p>
    <w:p w14:paraId="2B2CBEE8" w14:textId="49C3D297" w:rsidR="00773527" w:rsidRPr="0033008F" w:rsidRDefault="00773527" w:rsidP="00301094">
      <w:pPr>
        <w:pStyle w:val="Textoindependiente"/>
        <w:numPr>
          <w:ilvl w:val="0"/>
          <w:numId w:val="28"/>
        </w:numPr>
        <w:spacing w:before="11"/>
        <w:ind w:left="709"/>
        <w:jc w:val="both"/>
        <w:rPr>
          <w:rFonts w:ascii="Garamond" w:hAnsi="Garamond"/>
        </w:rPr>
      </w:pPr>
      <w:r w:rsidRPr="0033008F">
        <w:rPr>
          <w:rFonts w:ascii="Garamond" w:hAnsi="Garamond"/>
        </w:rPr>
        <w:t xml:space="preserve">Se debe garantizar la ubicación de un sitio de atención en un punto estratégico de la localidad de fácil accesibilidad, destinado para la orientación y asesoría familiar, con espacios adecuados para la atención de las y los participantes, con el mobiliario necesario en lugares que cuenten con adecuada ventilación, iluminación y condiciones de higiene permanente, espacios cerrados, que permitan la privacidad, igualmente debe contar con </w:t>
      </w:r>
      <w:r w:rsidR="006176ED">
        <w:rPr>
          <w:rFonts w:ascii="Garamond" w:hAnsi="Garamond"/>
        </w:rPr>
        <w:t xml:space="preserve">mínimo un </w:t>
      </w:r>
      <w:r w:rsidRPr="0033008F">
        <w:rPr>
          <w:rFonts w:ascii="Garamond" w:hAnsi="Garamond"/>
        </w:rPr>
        <w:t xml:space="preserve">baño y </w:t>
      </w:r>
      <w:r w:rsidR="006176ED">
        <w:rPr>
          <w:rFonts w:ascii="Garamond" w:hAnsi="Garamond"/>
        </w:rPr>
        <w:t xml:space="preserve">dotado con los </w:t>
      </w:r>
      <w:r w:rsidRPr="0033008F">
        <w:rPr>
          <w:rFonts w:ascii="Garamond" w:hAnsi="Garamond"/>
        </w:rPr>
        <w:t xml:space="preserve">elementos </w:t>
      </w:r>
      <w:r w:rsidR="006176ED">
        <w:rPr>
          <w:rFonts w:ascii="Garamond" w:hAnsi="Garamond"/>
        </w:rPr>
        <w:t xml:space="preserve">necesarios </w:t>
      </w:r>
      <w:r w:rsidRPr="0033008F">
        <w:rPr>
          <w:rFonts w:ascii="Garamond" w:hAnsi="Garamond"/>
        </w:rPr>
        <w:t xml:space="preserve">de </w:t>
      </w:r>
      <w:r w:rsidR="006176ED">
        <w:rPr>
          <w:rFonts w:ascii="Garamond" w:hAnsi="Garamond"/>
        </w:rPr>
        <w:t xml:space="preserve">aseo e </w:t>
      </w:r>
      <w:r w:rsidRPr="0033008F">
        <w:rPr>
          <w:rFonts w:ascii="Garamond" w:hAnsi="Garamond"/>
        </w:rPr>
        <w:t>higiene.</w:t>
      </w:r>
    </w:p>
    <w:p w14:paraId="3F391FF0" w14:textId="4F740090" w:rsidR="00912D84" w:rsidRDefault="00912D84" w:rsidP="00301094">
      <w:pPr>
        <w:pStyle w:val="Textoindependiente"/>
        <w:numPr>
          <w:ilvl w:val="0"/>
          <w:numId w:val="28"/>
        </w:numPr>
        <w:spacing w:before="11"/>
        <w:ind w:left="709"/>
        <w:jc w:val="both"/>
        <w:rPr>
          <w:rFonts w:ascii="Garamond" w:hAnsi="Garamond"/>
        </w:rPr>
      </w:pPr>
      <w:r w:rsidRPr="00912D84">
        <w:rPr>
          <w:rFonts w:ascii="Garamond" w:hAnsi="Garamond"/>
        </w:rPr>
        <w:lastRenderedPageBreak/>
        <w:t xml:space="preserve">Estos espacios deben </w:t>
      </w:r>
      <w:r w:rsidR="00136446">
        <w:rPr>
          <w:rFonts w:ascii="Garamond" w:hAnsi="Garamond"/>
        </w:rPr>
        <w:t xml:space="preserve">conseguirse </w:t>
      </w:r>
      <w:r w:rsidRPr="00912D84">
        <w:rPr>
          <w:rFonts w:ascii="Garamond" w:hAnsi="Garamond"/>
        </w:rPr>
        <w:t xml:space="preserve">por </w:t>
      </w:r>
      <w:r w:rsidR="00136446">
        <w:rPr>
          <w:rFonts w:ascii="Garamond" w:hAnsi="Garamond"/>
        </w:rPr>
        <w:t>autogestión d</w:t>
      </w:r>
      <w:r w:rsidRPr="00912D84">
        <w:rPr>
          <w:rFonts w:ascii="Garamond" w:hAnsi="Garamond"/>
        </w:rPr>
        <w:t>el contratista</w:t>
      </w:r>
      <w:r>
        <w:rPr>
          <w:rFonts w:ascii="Garamond" w:hAnsi="Garamond"/>
        </w:rPr>
        <w:t>,</w:t>
      </w:r>
      <w:r w:rsidRPr="00912D84">
        <w:rPr>
          <w:rFonts w:ascii="Garamond" w:hAnsi="Garamond"/>
        </w:rPr>
        <w:t xml:space="preserve"> buscando las mejores alternativas para la atención, disposición y </w:t>
      </w:r>
      <w:r>
        <w:rPr>
          <w:rFonts w:ascii="Garamond" w:hAnsi="Garamond"/>
        </w:rPr>
        <w:t>fácil acceso</w:t>
      </w:r>
      <w:r w:rsidRPr="00912D84">
        <w:rPr>
          <w:rFonts w:ascii="Garamond" w:hAnsi="Garamond"/>
        </w:rPr>
        <w:t xml:space="preserve"> en la localidad. Se podrá verificar con la </w:t>
      </w:r>
      <w:r w:rsidR="00581C4D">
        <w:rPr>
          <w:rFonts w:ascii="Garamond" w:hAnsi="Garamond"/>
        </w:rPr>
        <w:t xml:space="preserve">Subdirección Local de Integración Social y la </w:t>
      </w:r>
      <w:r w:rsidRPr="00912D84">
        <w:rPr>
          <w:rFonts w:ascii="Garamond" w:hAnsi="Garamond"/>
        </w:rPr>
        <w:t xml:space="preserve">oficina de participación </w:t>
      </w:r>
      <w:r>
        <w:rPr>
          <w:rFonts w:ascii="Garamond" w:hAnsi="Garamond"/>
        </w:rPr>
        <w:t>de la Alcaldía Local l</w:t>
      </w:r>
      <w:r w:rsidR="00581C4D">
        <w:rPr>
          <w:rFonts w:ascii="Garamond" w:hAnsi="Garamond"/>
        </w:rPr>
        <w:t>as instalaciones</w:t>
      </w:r>
      <w:r w:rsidRPr="00912D84">
        <w:rPr>
          <w:rFonts w:ascii="Garamond" w:hAnsi="Garamond"/>
        </w:rPr>
        <w:t xml:space="preserve"> </w:t>
      </w:r>
      <w:r>
        <w:rPr>
          <w:rFonts w:ascii="Garamond" w:hAnsi="Garamond"/>
        </w:rPr>
        <w:t xml:space="preserve">que </w:t>
      </w:r>
      <w:r w:rsidRPr="00912D84">
        <w:rPr>
          <w:rFonts w:ascii="Garamond" w:hAnsi="Garamond"/>
        </w:rPr>
        <w:t xml:space="preserve">se </w:t>
      </w:r>
      <w:r>
        <w:rPr>
          <w:rFonts w:ascii="Garamond" w:hAnsi="Garamond"/>
        </w:rPr>
        <w:t>pued</w:t>
      </w:r>
      <w:r w:rsidR="00B457CA">
        <w:rPr>
          <w:rFonts w:ascii="Garamond" w:hAnsi="Garamond"/>
        </w:rPr>
        <w:t>e</w:t>
      </w:r>
      <w:r>
        <w:rPr>
          <w:rFonts w:ascii="Garamond" w:hAnsi="Garamond"/>
        </w:rPr>
        <w:t xml:space="preserve">n </w:t>
      </w:r>
      <w:r w:rsidRPr="00912D84">
        <w:rPr>
          <w:rFonts w:ascii="Garamond" w:hAnsi="Garamond"/>
        </w:rPr>
        <w:t>gestion</w:t>
      </w:r>
      <w:r>
        <w:rPr>
          <w:rFonts w:ascii="Garamond" w:hAnsi="Garamond"/>
        </w:rPr>
        <w:t>ar</w:t>
      </w:r>
      <w:r w:rsidR="00B126FB">
        <w:rPr>
          <w:rFonts w:ascii="Garamond" w:hAnsi="Garamond"/>
        </w:rPr>
        <w:t xml:space="preserve"> como préstamo</w:t>
      </w:r>
      <w:r w:rsidR="00A942FE">
        <w:rPr>
          <w:rFonts w:ascii="Garamond" w:hAnsi="Garamond"/>
        </w:rPr>
        <w:t xml:space="preserve"> </w:t>
      </w:r>
      <w:r w:rsidR="00581C4D">
        <w:rPr>
          <w:rFonts w:ascii="Garamond" w:hAnsi="Garamond"/>
        </w:rPr>
        <w:t xml:space="preserve">para la atención de las familias </w:t>
      </w:r>
      <w:r>
        <w:rPr>
          <w:rFonts w:ascii="Garamond" w:hAnsi="Garamond"/>
        </w:rPr>
        <w:t xml:space="preserve">y </w:t>
      </w:r>
      <w:r w:rsidRPr="00912D84">
        <w:rPr>
          <w:rFonts w:ascii="Garamond" w:hAnsi="Garamond"/>
        </w:rPr>
        <w:t>que en ningún caso gener</w:t>
      </w:r>
      <w:r w:rsidR="00B457CA">
        <w:rPr>
          <w:rFonts w:ascii="Garamond" w:hAnsi="Garamond"/>
        </w:rPr>
        <w:t>a</w:t>
      </w:r>
      <w:r w:rsidRPr="00912D84">
        <w:rPr>
          <w:rFonts w:ascii="Garamond" w:hAnsi="Garamond"/>
        </w:rPr>
        <w:t xml:space="preserve">n costo para la </w:t>
      </w:r>
      <w:r w:rsidR="00B457CA">
        <w:rPr>
          <w:rFonts w:ascii="Garamond" w:hAnsi="Garamond"/>
        </w:rPr>
        <w:t>E</w:t>
      </w:r>
      <w:r w:rsidRPr="00912D84">
        <w:rPr>
          <w:rFonts w:ascii="Garamond" w:hAnsi="Garamond"/>
        </w:rPr>
        <w:t>ntidad.</w:t>
      </w:r>
    </w:p>
    <w:p w14:paraId="0958CBB7" w14:textId="7E668CEB" w:rsidR="00252FD1" w:rsidRPr="0033008F" w:rsidRDefault="00773527" w:rsidP="00301094">
      <w:pPr>
        <w:pStyle w:val="Textoindependiente"/>
        <w:numPr>
          <w:ilvl w:val="0"/>
          <w:numId w:val="28"/>
        </w:numPr>
        <w:spacing w:before="11"/>
        <w:ind w:left="709"/>
        <w:jc w:val="both"/>
        <w:rPr>
          <w:rFonts w:ascii="Garamond" w:hAnsi="Garamond"/>
        </w:rPr>
      </w:pPr>
      <w:r w:rsidRPr="0033008F">
        <w:rPr>
          <w:rFonts w:ascii="Garamond" w:hAnsi="Garamond"/>
        </w:rPr>
        <w:t>Debe estar dotado con mobiliario y materiales necesarios para la ejecución del componente</w:t>
      </w:r>
      <w:r w:rsidR="00252FD1" w:rsidRPr="0033008F">
        <w:rPr>
          <w:rFonts w:ascii="Garamond" w:hAnsi="Garamond"/>
        </w:rPr>
        <w:t>.</w:t>
      </w:r>
    </w:p>
    <w:p w14:paraId="286B11E1" w14:textId="3AF62990" w:rsidR="006176ED" w:rsidRDefault="006176ED" w:rsidP="00301094">
      <w:pPr>
        <w:pStyle w:val="Textoindependiente"/>
        <w:numPr>
          <w:ilvl w:val="0"/>
          <w:numId w:val="28"/>
        </w:numPr>
        <w:spacing w:before="11"/>
        <w:ind w:left="709"/>
        <w:jc w:val="both"/>
        <w:rPr>
          <w:rFonts w:ascii="Garamond" w:hAnsi="Garamond"/>
        </w:rPr>
      </w:pPr>
      <w:r w:rsidRPr="006176ED">
        <w:rPr>
          <w:rFonts w:ascii="Garamond" w:hAnsi="Garamond"/>
        </w:rPr>
        <w:t>Debe ubicarse en un punto de fácil accesibilidad y equidistante dentro de la localidad, teniendo en cuenta que muchos de las y los potenciales participantes no cuentan con medios económicos para su desplazamiento.</w:t>
      </w:r>
    </w:p>
    <w:p w14:paraId="0388E155" w14:textId="172B9B7E" w:rsidR="00C1732A" w:rsidRPr="0033008F" w:rsidRDefault="00C1732A" w:rsidP="00301094">
      <w:pPr>
        <w:pStyle w:val="Textoindependiente"/>
        <w:numPr>
          <w:ilvl w:val="0"/>
          <w:numId w:val="28"/>
        </w:numPr>
        <w:spacing w:before="11"/>
        <w:ind w:left="709"/>
        <w:jc w:val="both"/>
        <w:rPr>
          <w:rFonts w:ascii="Garamond" w:hAnsi="Garamond"/>
        </w:rPr>
      </w:pPr>
      <w:r w:rsidRPr="0033008F">
        <w:rPr>
          <w:rFonts w:ascii="Garamond" w:hAnsi="Garamond"/>
        </w:rPr>
        <w:t>El estado del inmueble debe permanecer durante la ejecución del proyecto en óptimas condiciones de higiene, aseo y presentación, libre de humedad y goteras, con adecuada ventilación e iluminación y disponer de los servicios públicos domiciliarios</w:t>
      </w:r>
      <w:r w:rsidR="003F0B94">
        <w:rPr>
          <w:rFonts w:ascii="Garamond" w:hAnsi="Garamond"/>
        </w:rPr>
        <w:t>, internet y telefonía</w:t>
      </w:r>
      <w:r w:rsidRPr="0033008F">
        <w:rPr>
          <w:rFonts w:ascii="Garamond" w:hAnsi="Garamond"/>
        </w:rPr>
        <w:t xml:space="preserve"> de manera permanente, manteniendo además los protocolos y condiciones de bioseguridad vigentes o que apliquen al momento de ejecutar el componente.</w:t>
      </w:r>
    </w:p>
    <w:p w14:paraId="05FFECC3" w14:textId="3F66FEB5" w:rsidR="00773527" w:rsidRPr="00E77FC6" w:rsidRDefault="00C260DC" w:rsidP="008F5282">
      <w:pPr>
        <w:pStyle w:val="Textoindependiente"/>
        <w:numPr>
          <w:ilvl w:val="0"/>
          <w:numId w:val="28"/>
        </w:numPr>
        <w:spacing w:before="11"/>
        <w:ind w:left="709"/>
        <w:jc w:val="both"/>
        <w:rPr>
          <w:rFonts w:ascii="Garamond" w:hAnsi="Garamond"/>
        </w:rPr>
      </w:pPr>
      <w:r w:rsidRPr="00E77FC6">
        <w:rPr>
          <w:rFonts w:ascii="Garamond" w:hAnsi="Garamond"/>
        </w:rPr>
        <w:t>El apoyo a la supervisión del proyecto por parte de la alcaldía local y delegado</w:t>
      </w:r>
      <w:r w:rsidR="009C6D70" w:rsidRPr="00E77FC6">
        <w:rPr>
          <w:rFonts w:ascii="Garamond" w:hAnsi="Garamond"/>
        </w:rPr>
        <w:t>/</w:t>
      </w:r>
      <w:r w:rsidRPr="00E77FC6">
        <w:rPr>
          <w:rFonts w:ascii="Garamond" w:hAnsi="Garamond"/>
        </w:rPr>
        <w:t>a de la SDIS, realizarán una visita previa para verificar el estado y las condiciones del inmueble, para su aprobación.</w:t>
      </w:r>
    </w:p>
    <w:p w14:paraId="261131D2" w14:textId="0F3D2B22" w:rsidR="00773527" w:rsidRPr="0033008F" w:rsidRDefault="00773527" w:rsidP="00773527">
      <w:pPr>
        <w:pStyle w:val="Textoindependiente"/>
        <w:spacing w:before="11"/>
        <w:ind w:left="709"/>
        <w:jc w:val="both"/>
        <w:rPr>
          <w:rFonts w:ascii="Garamond" w:hAnsi="Garamond"/>
        </w:rPr>
      </w:pPr>
      <w:r w:rsidRPr="009C6D70">
        <w:rPr>
          <w:rFonts w:ascii="Garamond" w:hAnsi="Garamond"/>
          <w:b/>
          <w:bCs/>
        </w:rPr>
        <w:t>Nota</w:t>
      </w:r>
      <w:r w:rsidR="009C6D70" w:rsidRPr="009C6D70">
        <w:rPr>
          <w:rFonts w:ascii="Garamond" w:hAnsi="Garamond"/>
          <w:b/>
          <w:bCs/>
        </w:rPr>
        <w:t xml:space="preserve"> </w:t>
      </w:r>
      <w:r w:rsidR="00972BB2">
        <w:rPr>
          <w:rFonts w:ascii="Garamond" w:hAnsi="Garamond"/>
          <w:b/>
          <w:bCs/>
        </w:rPr>
        <w:t>4</w:t>
      </w:r>
      <w:r w:rsidR="009C6D70" w:rsidRPr="009C6D70">
        <w:rPr>
          <w:rFonts w:ascii="Garamond" w:hAnsi="Garamond"/>
          <w:b/>
          <w:bCs/>
        </w:rPr>
        <w:t>.</w:t>
      </w:r>
      <w:r w:rsidR="009C6D70">
        <w:rPr>
          <w:rFonts w:ascii="Garamond" w:hAnsi="Garamond"/>
        </w:rPr>
        <w:t xml:space="preserve"> </w:t>
      </w:r>
      <w:r w:rsidRPr="0033008F">
        <w:rPr>
          <w:rFonts w:ascii="Garamond" w:hAnsi="Garamond"/>
        </w:rPr>
        <w:t>Es importante que los espacios designados para desarrollar el componente descrito anteriormente estén ubicados en lugares de fácil acceso para personas con discapacidad, los cuales deben cumplir con la normatividad vigente de acuerdo con las actividades a desarrollar y con las normas de accesibilidad pertinentes.</w:t>
      </w:r>
    </w:p>
    <w:p w14:paraId="2D014DC4" w14:textId="77777777" w:rsidR="00773527" w:rsidRDefault="00773527" w:rsidP="00773527">
      <w:pPr>
        <w:pStyle w:val="Textoindependiente"/>
        <w:spacing w:before="11"/>
        <w:ind w:left="349"/>
        <w:jc w:val="both"/>
        <w:rPr>
          <w:rFonts w:ascii="Garamond" w:hAnsi="Garamond"/>
        </w:rPr>
      </w:pPr>
    </w:p>
    <w:p w14:paraId="1A0A89C9" w14:textId="77777777" w:rsidR="004030B1" w:rsidRPr="0033008F" w:rsidRDefault="004030B1" w:rsidP="00773527">
      <w:pPr>
        <w:pStyle w:val="Textoindependiente"/>
        <w:spacing w:before="11"/>
        <w:ind w:left="349"/>
        <w:jc w:val="both"/>
        <w:rPr>
          <w:rFonts w:ascii="Garamond" w:hAnsi="Garamond"/>
        </w:rPr>
      </w:pPr>
    </w:p>
    <w:p w14:paraId="2272181B" w14:textId="77777777" w:rsidR="00912D84" w:rsidRDefault="00912D84" w:rsidP="00912D84">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 xml:space="preserve">  Productos y medios de verificación</w:t>
      </w:r>
    </w:p>
    <w:p w14:paraId="0E13940F" w14:textId="77777777" w:rsidR="00912D84" w:rsidRDefault="00912D84" w:rsidP="00912D84">
      <w:pPr>
        <w:tabs>
          <w:tab w:val="left" w:pos="857"/>
        </w:tabs>
        <w:ind w:right="61"/>
        <w:rPr>
          <w:rFonts w:ascii="Garamond" w:hAnsi="Garamond"/>
          <w:b/>
          <w:bCs/>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565"/>
      </w:tblGrid>
      <w:tr w:rsidR="00912D84" w:rsidRPr="006A0C2B" w14:paraId="0162E5E4" w14:textId="77777777" w:rsidTr="0086473B">
        <w:trPr>
          <w:trHeight w:val="399"/>
        </w:trPr>
        <w:tc>
          <w:tcPr>
            <w:tcW w:w="109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023CB88" w14:textId="77777777" w:rsidR="00912D84" w:rsidRPr="006A0C2B" w:rsidRDefault="00912D84" w:rsidP="00A675CC">
            <w:pPr>
              <w:contextualSpacing/>
              <w:jc w:val="center"/>
              <w:textAlignment w:val="baseline"/>
              <w:rPr>
                <w:rFonts w:ascii="Garamond" w:hAnsi="Garamond"/>
                <w:b/>
                <w:lang w:val="es-CO" w:eastAsia="es-ES_tradnl"/>
              </w:rPr>
            </w:pPr>
            <w:r>
              <w:rPr>
                <w:rFonts w:ascii="Garamond" w:hAnsi="Garamond"/>
                <w:b/>
                <w:lang w:val="es-CO" w:eastAsia="es-ES_tradnl"/>
              </w:rPr>
              <w:t>Productos</w:t>
            </w:r>
          </w:p>
        </w:tc>
        <w:tc>
          <w:tcPr>
            <w:tcW w:w="390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843F035" w14:textId="77777777" w:rsidR="00912D84" w:rsidRPr="006A0C2B" w:rsidRDefault="00912D84" w:rsidP="00A675CC">
            <w:pPr>
              <w:contextualSpacing/>
              <w:jc w:val="center"/>
              <w:textAlignment w:val="baseline"/>
              <w:rPr>
                <w:rFonts w:ascii="Garamond" w:hAnsi="Garamond"/>
                <w:b/>
                <w:lang w:val="es-CO" w:eastAsia="es-ES_tradnl"/>
              </w:rPr>
            </w:pPr>
            <w:r>
              <w:rPr>
                <w:rFonts w:ascii="Garamond" w:hAnsi="Garamond"/>
                <w:b/>
                <w:lang w:val="es-CO" w:eastAsia="es-ES_tradnl"/>
              </w:rPr>
              <w:t>Medios de verificación</w:t>
            </w:r>
          </w:p>
        </w:tc>
      </w:tr>
      <w:tr w:rsidR="00912D84" w:rsidRPr="0033008F" w14:paraId="0FBE3572" w14:textId="77777777" w:rsidTr="0086473B">
        <w:trPr>
          <w:trHeight w:val="413"/>
        </w:trPr>
        <w:tc>
          <w:tcPr>
            <w:tcW w:w="1094" w:type="pct"/>
            <w:tcBorders>
              <w:top w:val="single" w:sz="6" w:space="0" w:color="auto"/>
              <w:left w:val="single" w:sz="6" w:space="0" w:color="auto"/>
              <w:bottom w:val="single" w:sz="6" w:space="0" w:color="auto"/>
              <w:right w:val="single" w:sz="6" w:space="0" w:color="auto"/>
            </w:tcBorders>
            <w:shd w:val="clear" w:color="auto" w:fill="auto"/>
            <w:vAlign w:val="center"/>
          </w:tcPr>
          <w:p w14:paraId="66FD5BA9" w14:textId="34FC2BAE" w:rsidR="00912D84" w:rsidRPr="00EF1339" w:rsidRDefault="004104D0" w:rsidP="00A675CC">
            <w:pPr>
              <w:ind w:left="127" w:right="134"/>
              <w:contextualSpacing/>
              <w:textAlignment w:val="baseline"/>
              <w:rPr>
                <w:rFonts w:ascii="Garamond" w:hAnsi="Garamond"/>
                <w:highlight w:val="yellow"/>
                <w:lang w:val="es-CO" w:eastAsia="es-ES_tradnl"/>
              </w:rPr>
            </w:pPr>
            <w:r w:rsidRPr="004104D0">
              <w:rPr>
                <w:rFonts w:ascii="Garamond" w:hAnsi="Garamond"/>
                <w:lang w:val="es-CO" w:eastAsia="es-ES_tradnl"/>
              </w:rPr>
              <w:t>30 familias atendidas en 10 sesiones de orientación y asesoría familiar</w:t>
            </w:r>
          </w:p>
        </w:tc>
        <w:tc>
          <w:tcPr>
            <w:tcW w:w="3906" w:type="pct"/>
            <w:tcBorders>
              <w:top w:val="single" w:sz="6" w:space="0" w:color="auto"/>
              <w:left w:val="single" w:sz="6" w:space="0" w:color="auto"/>
              <w:bottom w:val="single" w:sz="6" w:space="0" w:color="auto"/>
              <w:right w:val="single" w:sz="6" w:space="0" w:color="auto"/>
            </w:tcBorders>
            <w:shd w:val="clear" w:color="auto" w:fill="auto"/>
            <w:vAlign w:val="center"/>
          </w:tcPr>
          <w:p w14:paraId="2EF926E7" w14:textId="0464E157" w:rsidR="00A741AB" w:rsidRPr="00A741AB" w:rsidRDefault="00A741AB" w:rsidP="00784255">
            <w:pPr>
              <w:pStyle w:val="Prrafodelista"/>
              <w:numPr>
                <w:ilvl w:val="0"/>
                <w:numId w:val="99"/>
              </w:numPr>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Acta de verificación y aprobación del lugar de atención a las 30 familias, por parte de</w:t>
            </w:r>
            <w:r w:rsidRPr="00A741AB">
              <w:rPr>
                <w:rFonts w:ascii="Garamond" w:eastAsia="Times New Roman" w:hAnsi="Garamond" w:cs="Calibri"/>
                <w:color w:val="000000"/>
                <w:lang w:val="es-CO" w:eastAsia="es-CO"/>
              </w:rPr>
              <w:t xml:space="preserve">l apoyo a la supervisión del proyecto </w:t>
            </w:r>
            <w:r>
              <w:rPr>
                <w:rFonts w:ascii="Garamond" w:eastAsia="Times New Roman" w:hAnsi="Garamond" w:cs="Calibri"/>
                <w:color w:val="000000"/>
                <w:lang w:val="es-CO" w:eastAsia="es-CO"/>
              </w:rPr>
              <w:t xml:space="preserve">de </w:t>
            </w:r>
            <w:r w:rsidRPr="00A741AB">
              <w:rPr>
                <w:rFonts w:ascii="Garamond" w:eastAsia="Times New Roman" w:hAnsi="Garamond" w:cs="Calibri"/>
                <w:color w:val="000000"/>
                <w:lang w:val="es-CO" w:eastAsia="es-CO"/>
              </w:rPr>
              <w:t xml:space="preserve">la </w:t>
            </w:r>
            <w:r>
              <w:rPr>
                <w:rFonts w:ascii="Garamond" w:eastAsia="Times New Roman" w:hAnsi="Garamond" w:cs="Calibri"/>
                <w:color w:val="000000"/>
                <w:lang w:val="es-CO" w:eastAsia="es-CO"/>
              </w:rPr>
              <w:t>A</w:t>
            </w:r>
            <w:r w:rsidRPr="00A741AB">
              <w:rPr>
                <w:rFonts w:ascii="Garamond" w:eastAsia="Times New Roman" w:hAnsi="Garamond" w:cs="Calibri"/>
                <w:color w:val="000000"/>
                <w:lang w:val="es-CO" w:eastAsia="es-CO"/>
              </w:rPr>
              <w:t xml:space="preserve">lcaldía </w:t>
            </w:r>
            <w:r>
              <w:rPr>
                <w:rFonts w:ascii="Garamond" w:eastAsia="Times New Roman" w:hAnsi="Garamond" w:cs="Calibri"/>
                <w:color w:val="000000"/>
                <w:lang w:val="es-CO" w:eastAsia="es-CO"/>
              </w:rPr>
              <w:t>L</w:t>
            </w:r>
            <w:r w:rsidRPr="00A741AB">
              <w:rPr>
                <w:rFonts w:ascii="Garamond" w:eastAsia="Times New Roman" w:hAnsi="Garamond" w:cs="Calibri"/>
                <w:color w:val="000000"/>
                <w:lang w:val="es-CO" w:eastAsia="es-CO"/>
              </w:rPr>
              <w:t>ocal y delegado/a de la SDIS</w:t>
            </w:r>
            <w:r>
              <w:rPr>
                <w:rFonts w:ascii="Garamond" w:eastAsia="Times New Roman" w:hAnsi="Garamond" w:cs="Calibri"/>
                <w:color w:val="000000"/>
                <w:lang w:val="es-CO" w:eastAsia="es-CO"/>
              </w:rPr>
              <w:t>.</w:t>
            </w:r>
          </w:p>
          <w:p w14:paraId="72E2FAC1" w14:textId="7AB2294E" w:rsidR="004104D0" w:rsidRDefault="004104D0"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4104D0">
              <w:rPr>
                <w:rFonts w:ascii="Garamond" w:eastAsia="Times New Roman" w:hAnsi="Garamond" w:cs="Calibri"/>
                <w:color w:val="000000"/>
                <w:lang w:val="es-CO" w:eastAsia="es-CO"/>
              </w:rPr>
              <w:t>Formatos o registros propios de la atención (propuestos por la SDIS) digitalizados y en formato Excel.</w:t>
            </w:r>
          </w:p>
          <w:p w14:paraId="3C7AF6BB" w14:textId="708E38FE" w:rsidR="004104D0" w:rsidRPr="004104D0" w:rsidRDefault="004104D0"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Consentimiento firmado por los padres o acudientes legales para la atención a menores de edad.</w:t>
            </w:r>
          </w:p>
          <w:p w14:paraId="08BAAAD7" w14:textId="12BC9CBF" w:rsidR="004104D0" w:rsidRPr="004104D0" w:rsidRDefault="004104D0"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4104D0">
              <w:rPr>
                <w:rFonts w:ascii="Garamond" w:eastAsia="Times New Roman" w:hAnsi="Garamond" w:cs="Calibri"/>
                <w:color w:val="000000"/>
                <w:lang w:val="es-CO" w:eastAsia="es-CO"/>
              </w:rPr>
              <w:t>Base de datos en Excel con información sociodemográfica y la ubicación de las familias que han sido atendidas.</w:t>
            </w:r>
          </w:p>
          <w:p w14:paraId="7C389CCB" w14:textId="731567AC" w:rsidR="004104D0" w:rsidRPr="004104D0" w:rsidRDefault="004104D0"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4104D0">
              <w:rPr>
                <w:rFonts w:ascii="Garamond" w:eastAsia="Times New Roman" w:hAnsi="Garamond" w:cs="Calibri"/>
                <w:color w:val="000000"/>
                <w:lang w:val="es-CO" w:eastAsia="es-CO"/>
              </w:rPr>
              <w:t xml:space="preserve">Listado de asistencia a cada una de las sesiones. Estos deben estar digitalizados y en formato Excel. </w:t>
            </w:r>
          </w:p>
          <w:p w14:paraId="22E41BC6" w14:textId="39C7F223" w:rsidR="004104D0" w:rsidRPr="004104D0" w:rsidRDefault="004104D0"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4104D0">
              <w:rPr>
                <w:rFonts w:ascii="Garamond" w:eastAsia="Times New Roman" w:hAnsi="Garamond" w:cs="Calibri"/>
                <w:color w:val="000000"/>
                <w:lang w:val="es-CO" w:eastAsia="es-CO"/>
              </w:rPr>
              <w:t xml:space="preserve">Informe por cada grupo familiar (evidencia en físico y digital) a la entidad o instancia que remitió el caso para ser adjuntado al respectivo expediente o historia familiar. </w:t>
            </w:r>
          </w:p>
          <w:p w14:paraId="240A3081" w14:textId="26F7D4F3" w:rsidR="004104D0" w:rsidRPr="004104D0" w:rsidRDefault="004104D0"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4104D0">
              <w:rPr>
                <w:rFonts w:ascii="Garamond" w:eastAsia="Times New Roman" w:hAnsi="Garamond" w:cs="Calibri"/>
                <w:color w:val="000000"/>
                <w:lang w:val="es-CO" w:eastAsia="es-CO"/>
              </w:rPr>
              <w:t xml:space="preserve">Informe final </w:t>
            </w:r>
            <w:r w:rsidR="003D1103">
              <w:rPr>
                <w:rFonts w:ascii="Garamond" w:eastAsia="Times New Roman" w:hAnsi="Garamond" w:cs="Calibri"/>
                <w:color w:val="000000"/>
                <w:lang w:val="es-CO" w:eastAsia="es-CO"/>
              </w:rPr>
              <w:t xml:space="preserve">digital </w:t>
            </w:r>
            <w:r w:rsidRPr="004104D0">
              <w:rPr>
                <w:rFonts w:ascii="Garamond" w:eastAsia="Times New Roman" w:hAnsi="Garamond" w:cs="Calibri"/>
                <w:color w:val="000000"/>
                <w:lang w:val="es-CO" w:eastAsia="es-CO"/>
              </w:rPr>
              <w:t>que contenga en las conclusiones una descripción de los principales logros, dificultades y recomendaciones del proceso de orientación y asesoría.</w:t>
            </w:r>
          </w:p>
          <w:p w14:paraId="415AA21A" w14:textId="77777777" w:rsidR="00912D84" w:rsidRDefault="004104D0"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4104D0">
              <w:rPr>
                <w:rFonts w:ascii="Garamond" w:eastAsia="Times New Roman" w:hAnsi="Garamond" w:cs="Calibri"/>
                <w:color w:val="000000"/>
                <w:lang w:val="es-CO" w:eastAsia="es-CO"/>
              </w:rPr>
              <w:t>Registro fotográfico del proceso de orientación y asesoría (se debe tener consentimiento informado para el registro fotográfico)</w:t>
            </w:r>
          </w:p>
          <w:p w14:paraId="507E137B" w14:textId="078B8AE4" w:rsidR="004030B1" w:rsidRPr="004104D0" w:rsidRDefault="004030B1" w:rsidP="004104D0">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Encuestas de satisfacción con su respectivo informe y análisis.</w:t>
            </w:r>
          </w:p>
        </w:tc>
      </w:tr>
    </w:tbl>
    <w:p w14:paraId="35F27873" w14:textId="77777777" w:rsidR="00912D84" w:rsidRDefault="00912D84" w:rsidP="000E7E44">
      <w:pPr>
        <w:tabs>
          <w:tab w:val="left" w:pos="857"/>
        </w:tabs>
        <w:ind w:right="61"/>
        <w:rPr>
          <w:rFonts w:ascii="Garamond" w:hAnsi="Garamond"/>
          <w:b/>
          <w:bCs/>
          <w:sz w:val="24"/>
          <w:szCs w:val="24"/>
        </w:rPr>
      </w:pPr>
    </w:p>
    <w:p w14:paraId="2CDDAC7B" w14:textId="77777777" w:rsidR="00C21D90" w:rsidRDefault="00C21D90" w:rsidP="000E7E44">
      <w:pPr>
        <w:tabs>
          <w:tab w:val="left" w:pos="857"/>
        </w:tabs>
        <w:ind w:right="61"/>
        <w:rPr>
          <w:rFonts w:ascii="Garamond" w:hAnsi="Garamond"/>
          <w:b/>
          <w:bCs/>
          <w:sz w:val="24"/>
          <w:szCs w:val="24"/>
        </w:rPr>
      </w:pPr>
    </w:p>
    <w:p w14:paraId="02BCB5A3" w14:textId="47F6FB69" w:rsidR="000E7E44" w:rsidRPr="00912D84" w:rsidRDefault="00912D84" w:rsidP="00912D84">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E</w:t>
      </w:r>
      <w:r w:rsidR="006F36E8" w:rsidRPr="00912D84">
        <w:rPr>
          <w:rFonts w:ascii="Garamond" w:hAnsi="Garamond"/>
          <w:b/>
          <w:bCs/>
          <w:sz w:val="24"/>
          <w:szCs w:val="24"/>
        </w:rPr>
        <w:t>specificaciones técnicas</w:t>
      </w:r>
    </w:p>
    <w:p w14:paraId="56D9F5EF" w14:textId="77777777" w:rsidR="000E7E44" w:rsidRPr="0033008F" w:rsidRDefault="000E7E44" w:rsidP="004C44BC">
      <w:pPr>
        <w:pStyle w:val="Textoindependiente"/>
        <w:spacing w:before="4"/>
        <w:ind w:right="61"/>
        <w:jc w:val="both"/>
        <w:rPr>
          <w:rFonts w:ascii="Garamond" w:hAnsi="Garamond"/>
        </w:rPr>
      </w:pPr>
    </w:p>
    <w:tbl>
      <w:tblPr>
        <w:tblW w:w="4978"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3916"/>
        <w:gridCol w:w="987"/>
        <w:gridCol w:w="1143"/>
        <w:gridCol w:w="2268"/>
      </w:tblGrid>
      <w:tr w:rsidR="004405FB" w:rsidRPr="0033008F" w14:paraId="7580FEB9" w14:textId="77777777" w:rsidTr="00793339">
        <w:trPr>
          <w:trHeight w:val="436"/>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C4BC84" w14:textId="57AA1578" w:rsidR="004405FB" w:rsidRPr="005811A2" w:rsidRDefault="004405FB" w:rsidP="00054872">
            <w:pPr>
              <w:contextualSpacing/>
              <w:jc w:val="center"/>
              <w:textAlignment w:val="baseline"/>
              <w:rPr>
                <w:rFonts w:ascii="Garamond" w:hAnsi="Garamond"/>
                <w:b/>
                <w:lang w:val="es-CO" w:eastAsia="es-ES_tradnl"/>
              </w:rPr>
            </w:pPr>
            <w:r w:rsidRPr="005811A2">
              <w:rPr>
                <w:rFonts w:ascii="Garamond" w:hAnsi="Garamond"/>
                <w:b/>
                <w:lang w:val="es-CO" w:eastAsia="es-ES_tradnl"/>
              </w:rPr>
              <w:t>Elementos físicos y logísticos</w:t>
            </w:r>
          </w:p>
        </w:tc>
      </w:tr>
      <w:tr w:rsidR="00180A8D" w:rsidRPr="0033008F" w14:paraId="1730EA46" w14:textId="77777777" w:rsidTr="00A842C1">
        <w:trPr>
          <w:trHeight w:val="585"/>
        </w:trPr>
        <w:tc>
          <w:tcPr>
            <w:tcW w:w="6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506826" w14:textId="77777777" w:rsidR="00180A8D" w:rsidRPr="005811A2" w:rsidRDefault="00180A8D" w:rsidP="00ED62BC">
            <w:pPr>
              <w:contextualSpacing/>
              <w:jc w:val="center"/>
              <w:textAlignment w:val="baseline"/>
              <w:rPr>
                <w:rFonts w:ascii="Garamond" w:hAnsi="Garamond"/>
                <w:b/>
                <w:lang w:val="es-CO" w:eastAsia="es-ES_tradnl"/>
              </w:rPr>
            </w:pPr>
            <w:r w:rsidRPr="005811A2">
              <w:rPr>
                <w:rFonts w:ascii="Garamond" w:hAnsi="Garamond"/>
                <w:b/>
                <w:lang w:val="es-CO" w:eastAsia="es-ES_tradnl"/>
              </w:rPr>
              <w:t>Necesidad</w:t>
            </w:r>
          </w:p>
        </w:tc>
        <w:tc>
          <w:tcPr>
            <w:tcW w:w="20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EB8670C" w14:textId="77777777" w:rsidR="00180A8D" w:rsidRPr="005811A2" w:rsidRDefault="00180A8D" w:rsidP="00ED62BC">
            <w:pPr>
              <w:contextualSpacing/>
              <w:jc w:val="center"/>
              <w:textAlignment w:val="baseline"/>
              <w:rPr>
                <w:rFonts w:ascii="Garamond" w:hAnsi="Garamond"/>
                <w:b/>
                <w:lang w:val="es-CO" w:eastAsia="es-ES_tradnl"/>
              </w:rPr>
            </w:pPr>
            <w:r w:rsidRPr="005811A2">
              <w:rPr>
                <w:rFonts w:ascii="Garamond" w:hAnsi="Garamond"/>
                <w:b/>
                <w:lang w:val="es-CO" w:eastAsia="es-ES_tradnl"/>
              </w:rPr>
              <w:t>Descripción</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563145" w14:textId="77777777" w:rsidR="00180A8D" w:rsidRPr="005811A2" w:rsidRDefault="00180A8D" w:rsidP="00ED62BC">
            <w:pPr>
              <w:contextualSpacing/>
              <w:jc w:val="center"/>
              <w:textAlignment w:val="baseline"/>
              <w:rPr>
                <w:rFonts w:ascii="Garamond" w:hAnsi="Garamond"/>
                <w:b/>
                <w:lang w:val="es-CO" w:eastAsia="es-ES_tradnl"/>
              </w:rPr>
            </w:pPr>
            <w:r w:rsidRPr="005811A2">
              <w:rPr>
                <w:rFonts w:ascii="Garamond" w:hAnsi="Garamond"/>
                <w:b/>
                <w:lang w:val="es-CO" w:eastAsia="es-ES_tradnl"/>
              </w:rPr>
              <w:t>Cantidad</w:t>
            </w:r>
          </w:p>
        </w:tc>
        <w:tc>
          <w:tcPr>
            <w:tcW w:w="5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ACEBED" w14:textId="77777777" w:rsidR="00180A8D" w:rsidRPr="005811A2" w:rsidRDefault="00180A8D" w:rsidP="00ED62BC">
            <w:pPr>
              <w:contextualSpacing/>
              <w:jc w:val="center"/>
              <w:textAlignment w:val="baseline"/>
              <w:rPr>
                <w:rFonts w:ascii="Garamond" w:hAnsi="Garamond"/>
                <w:b/>
                <w:lang w:val="es-CO" w:eastAsia="es-ES_tradnl"/>
              </w:rPr>
            </w:pPr>
            <w:r w:rsidRPr="005811A2">
              <w:rPr>
                <w:rFonts w:ascii="Garamond" w:hAnsi="Garamond"/>
                <w:b/>
                <w:lang w:val="es-CO" w:eastAsia="es-ES_tradnl"/>
              </w:rPr>
              <w:t>Unidad de Medida</w:t>
            </w:r>
          </w:p>
        </w:tc>
        <w:tc>
          <w:tcPr>
            <w:tcW w:w="11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E39DFD" w14:textId="77777777" w:rsidR="00180A8D" w:rsidRPr="005811A2" w:rsidRDefault="00180A8D" w:rsidP="00ED62BC">
            <w:pPr>
              <w:contextualSpacing/>
              <w:jc w:val="center"/>
              <w:textAlignment w:val="baseline"/>
              <w:rPr>
                <w:rFonts w:ascii="Garamond" w:hAnsi="Garamond"/>
                <w:b/>
                <w:lang w:val="es-CO" w:eastAsia="es-ES_tradnl"/>
              </w:rPr>
            </w:pPr>
            <w:r w:rsidRPr="005811A2">
              <w:rPr>
                <w:rFonts w:ascii="Garamond" w:hAnsi="Garamond"/>
                <w:b/>
                <w:lang w:val="es-CO" w:eastAsia="es-ES_tradnl"/>
              </w:rPr>
              <w:t>Objeto</w:t>
            </w:r>
          </w:p>
        </w:tc>
      </w:tr>
      <w:tr w:rsidR="00D17A61" w:rsidRPr="0033008F" w14:paraId="2AE414B7" w14:textId="77777777" w:rsidTr="00E77FC6">
        <w:trPr>
          <w:trHeight w:val="5503"/>
        </w:trPr>
        <w:tc>
          <w:tcPr>
            <w:tcW w:w="68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25EF0F" w14:textId="31791E91" w:rsidR="00D06CBB" w:rsidRPr="005811A2" w:rsidRDefault="00D06CBB" w:rsidP="00054872">
            <w:pPr>
              <w:ind w:left="127" w:right="62"/>
              <w:contextualSpacing/>
              <w:textAlignment w:val="baseline"/>
              <w:rPr>
                <w:rFonts w:ascii="Garamond" w:hAnsi="Garamond"/>
                <w:lang w:val="es-CO" w:eastAsia="es-ES_tradnl"/>
              </w:rPr>
            </w:pPr>
            <w:r w:rsidRPr="005811A2">
              <w:rPr>
                <w:rFonts w:ascii="Garamond" w:hAnsi="Garamond"/>
                <w:lang w:val="es-CO" w:eastAsia="es-ES_tradnl"/>
              </w:rPr>
              <w:t>Inmueble</w:t>
            </w:r>
            <w:r w:rsidR="006176ED">
              <w:rPr>
                <w:rFonts w:ascii="Garamond" w:hAnsi="Garamond"/>
                <w:lang w:val="es-CO" w:eastAsia="es-ES_tradnl"/>
              </w:rPr>
              <w:t xml:space="preserve">, </w:t>
            </w:r>
            <w:r w:rsidR="00581C4D">
              <w:rPr>
                <w:rFonts w:ascii="Garamond" w:hAnsi="Garamond"/>
                <w:lang w:val="es-CO" w:eastAsia="es-ES_tradnl"/>
              </w:rPr>
              <w:t>instalaciones</w:t>
            </w:r>
            <w:r w:rsidR="001A7436">
              <w:rPr>
                <w:rFonts w:ascii="Garamond" w:hAnsi="Garamond"/>
                <w:lang w:val="es-CO" w:eastAsia="es-ES_tradnl"/>
              </w:rPr>
              <w:t xml:space="preserve">, </w:t>
            </w:r>
            <w:r w:rsidR="006176ED">
              <w:rPr>
                <w:rFonts w:ascii="Garamond" w:hAnsi="Garamond"/>
                <w:lang w:val="es-CO" w:eastAsia="es-ES_tradnl"/>
              </w:rPr>
              <w:t>espacio cerrado</w:t>
            </w:r>
            <w:r w:rsidR="009B61BD">
              <w:rPr>
                <w:rFonts w:ascii="Garamond" w:hAnsi="Garamond"/>
                <w:lang w:val="es-CO" w:eastAsia="es-ES_tradnl"/>
              </w:rPr>
              <w:t xml:space="preserve"> y privado</w:t>
            </w: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23A721" w14:textId="6555CC67" w:rsidR="00100BBF" w:rsidRPr="005811A2" w:rsidRDefault="00D06CBB" w:rsidP="004A0FAA">
            <w:pPr>
              <w:ind w:left="127" w:right="62"/>
              <w:contextualSpacing/>
              <w:textAlignment w:val="baseline"/>
              <w:rPr>
                <w:rFonts w:ascii="Garamond" w:hAnsi="Garamond"/>
                <w:lang w:val="es-CO" w:eastAsia="es-ES_tradnl"/>
              </w:rPr>
            </w:pPr>
            <w:r w:rsidRPr="005811A2">
              <w:rPr>
                <w:rFonts w:ascii="Garamond" w:hAnsi="Garamond"/>
                <w:lang w:val="es-CO" w:eastAsia="es-ES_tradnl"/>
              </w:rPr>
              <w:t xml:space="preserve">Debe estar dotado con mobiliario (sillas, mesas, escritorios) y </w:t>
            </w:r>
            <w:r w:rsidR="00AC7179">
              <w:rPr>
                <w:rFonts w:ascii="Garamond" w:hAnsi="Garamond"/>
                <w:lang w:val="es-CO" w:eastAsia="es-ES_tradnl"/>
              </w:rPr>
              <w:t xml:space="preserve">elementos </w:t>
            </w:r>
            <w:r w:rsidRPr="005811A2">
              <w:rPr>
                <w:rFonts w:ascii="Garamond" w:hAnsi="Garamond"/>
                <w:lang w:val="es-CO" w:eastAsia="es-ES_tradnl"/>
              </w:rPr>
              <w:t xml:space="preserve">necesarios para la ejecución del componente. </w:t>
            </w:r>
            <w:r w:rsidR="00B53A9F">
              <w:rPr>
                <w:rFonts w:ascii="Garamond" w:hAnsi="Garamond"/>
                <w:lang w:val="es-CO" w:eastAsia="es-ES_tradnl"/>
              </w:rPr>
              <w:t>C</w:t>
            </w:r>
            <w:r w:rsidR="001141B8" w:rsidRPr="005811A2">
              <w:rPr>
                <w:rFonts w:ascii="Garamond" w:hAnsi="Garamond"/>
                <w:lang w:val="es-CO" w:eastAsia="es-ES_tradnl"/>
              </w:rPr>
              <w:t>ontar con mínimo un baño, dotado con los implementos de aseo necesarios</w:t>
            </w:r>
            <w:r w:rsidR="001141B8">
              <w:rPr>
                <w:rFonts w:ascii="Garamond" w:hAnsi="Garamond"/>
                <w:lang w:val="es-CO" w:eastAsia="es-ES_tradnl"/>
              </w:rPr>
              <w:t xml:space="preserve">. </w:t>
            </w:r>
            <w:r w:rsidR="00B53A9F">
              <w:rPr>
                <w:rFonts w:ascii="Garamond" w:hAnsi="Garamond"/>
                <w:lang w:val="es-CO" w:eastAsia="es-ES_tradnl"/>
              </w:rPr>
              <w:t>D</w:t>
            </w:r>
            <w:r w:rsidR="00550557" w:rsidRPr="00550557">
              <w:rPr>
                <w:rFonts w:ascii="Garamond" w:hAnsi="Garamond"/>
                <w:lang w:val="es-CO" w:eastAsia="es-ES_tradnl"/>
              </w:rPr>
              <w:t>isponer de los servicios públicos domiciliarios, internet y telefonía de manera permanente</w:t>
            </w:r>
            <w:r w:rsidR="00100BBF" w:rsidRPr="005811A2">
              <w:rPr>
                <w:rFonts w:ascii="Garamond" w:hAnsi="Garamond"/>
                <w:lang w:val="es-CO" w:eastAsia="es-ES_tradnl"/>
              </w:rPr>
              <w:t>.</w:t>
            </w:r>
          </w:p>
          <w:p w14:paraId="64E9C512" w14:textId="2ECB6800" w:rsidR="00D06CBB" w:rsidRDefault="009B61BD" w:rsidP="001141B8">
            <w:pPr>
              <w:ind w:left="127" w:right="62"/>
              <w:contextualSpacing/>
              <w:textAlignment w:val="baseline"/>
              <w:rPr>
                <w:rFonts w:ascii="Garamond" w:hAnsi="Garamond"/>
                <w:lang w:val="es-CO" w:eastAsia="es-ES_tradnl"/>
              </w:rPr>
            </w:pPr>
            <w:r>
              <w:rPr>
                <w:rFonts w:ascii="Garamond" w:hAnsi="Garamond"/>
                <w:lang w:val="es-CO" w:eastAsia="es-ES_tradnl"/>
              </w:rPr>
              <w:t xml:space="preserve">Debe ser un </w:t>
            </w:r>
            <w:r w:rsidR="00D06CBB" w:rsidRPr="005811A2">
              <w:rPr>
                <w:rFonts w:ascii="Garamond" w:hAnsi="Garamond"/>
                <w:lang w:val="es-CO" w:eastAsia="es-ES_tradnl"/>
              </w:rPr>
              <w:t xml:space="preserve">lugar cómodo cuya ambientación visual y auditiva propicie un ambiente tranquilo y agradable a los participantes. </w:t>
            </w:r>
          </w:p>
          <w:p w14:paraId="6E63A55F" w14:textId="77777777" w:rsidR="004A0FAA" w:rsidRDefault="004A0FAA" w:rsidP="004A0FAA">
            <w:pPr>
              <w:ind w:left="127" w:right="62"/>
              <w:contextualSpacing/>
              <w:textAlignment w:val="baseline"/>
              <w:rPr>
                <w:rFonts w:ascii="Garamond" w:hAnsi="Garamond"/>
                <w:lang w:val="es-CO" w:eastAsia="es-ES_tradnl"/>
              </w:rPr>
            </w:pPr>
          </w:p>
          <w:p w14:paraId="55A1070F" w14:textId="5CBD42BC" w:rsidR="004A0FAA" w:rsidRPr="004A0FAA" w:rsidRDefault="004A0FAA" w:rsidP="00B25F32">
            <w:pPr>
              <w:ind w:left="127" w:right="62"/>
              <w:contextualSpacing/>
              <w:textAlignment w:val="baseline"/>
              <w:rPr>
                <w:rFonts w:ascii="Garamond" w:hAnsi="Garamond"/>
                <w:lang w:val="es-CO" w:eastAsia="es-ES_tradnl"/>
              </w:rPr>
            </w:pPr>
            <w:r w:rsidRPr="004A0FAA">
              <w:rPr>
                <w:rFonts w:ascii="Garamond" w:hAnsi="Garamond"/>
                <w:b/>
                <w:bCs/>
                <w:lang w:val="es-CO" w:eastAsia="es-ES_tradnl"/>
              </w:rPr>
              <w:t>Nota 5.</w:t>
            </w:r>
            <w:r>
              <w:rPr>
                <w:rFonts w:ascii="Garamond" w:hAnsi="Garamond"/>
                <w:b/>
                <w:bCs/>
                <w:lang w:val="es-CO" w:eastAsia="es-ES_tradnl"/>
              </w:rPr>
              <w:t xml:space="preserve"> </w:t>
            </w:r>
            <w:r w:rsidRPr="004A0FAA">
              <w:rPr>
                <w:rFonts w:ascii="Garamond" w:hAnsi="Garamond"/>
                <w:lang w:val="es-CO" w:eastAsia="es-ES_tradnl"/>
              </w:rPr>
              <w:t xml:space="preserve">El </w:t>
            </w:r>
            <w:r w:rsidR="00581C4D">
              <w:rPr>
                <w:rFonts w:ascii="Garamond" w:hAnsi="Garamond"/>
                <w:lang w:val="es-CO" w:eastAsia="es-ES_tradnl"/>
              </w:rPr>
              <w:t xml:space="preserve">lugar o instalaciones </w:t>
            </w:r>
            <w:r w:rsidRPr="004A0FAA">
              <w:rPr>
                <w:rFonts w:ascii="Garamond" w:hAnsi="Garamond"/>
                <w:lang w:val="es-CO" w:eastAsia="es-ES_tradnl"/>
              </w:rPr>
              <w:t xml:space="preserve">que se disponga para la atención de las 30 familias será establecido mediante </w:t>
            </w:r>
            <w:r>
              <w:rPr>
                <w:rFonts w:ascii="Garamond" w:hAnsi="Garamond"/>
                <w:lang w:val="es-CO" w:eastAsia="es-ES_tradnl"/>
              </w:rPr>
              <w:t xml:space="preserve">la </w:t>
            </w:r>
            <w:r w:rsidR="008829B9">
              <w:rPr>
                <w:rFonts w:ascii="Garamond" w:hAnsi="Garamond"/>
                <w:lang w:val="es-CO" w:eastAsia="es-ES_tradnl"/>
              </w:rPr>
              <w:t>autogestión d</w:t>
            </w:r>
            <w:r w:rsidRPr="004A0FAA">
              <w:rPr>
                <w:rFonts w:ascii="Garamond" w:hAnsi="Garamond"/>
                <w:lang w:val="es-CO" w:eastAsia="es-ES_tradnl"/>
              </w:rPr>
              <w:t xml:space="preserve">el </w:t>
            </w:r>
            <w:r w:rsidR="00A842C1">
              <w:rPr>
                <w:rFonts w:ascii="Garamond" w:hAnsi="Garamond"/>
                <w:lang w:val="es-CO" w:eastAsia="es-ES_tradnl"/>
              </w:rPr>
              <w:t>c</w:t>
            </w:r>
            <w:r w:rsidRPr="004A0FAA">
              <w:rPr>
                <w:rFonts w:ascii="Garamond" w:hAnsi="Garamond"/>
                <w:lang w:val="es-CO" w:eastAsia="es-ES_tradnl"/>
              </w:rPr>
              <w:t>ontratista</w:t>
            </w:r>
            <w:r w:rsidR="008829B9">
              <w:rPr>
                <w:rFonts w:ascii="Garamond" w:hAnsi="Garamond"/>
                <w:lang w:val="es-CO" w:eastAsia="es-ES_tradnl"/>
              </w:rPr>
              <w:t xml:space="preserve"> en articulación con </w:t>
            </w:r>
            <w:r>
              <w:rPr>
                <w:rFonts w:ascii="Garamond" w:hAnsi="Garamond"/>
                <w:lang w:val="es-CO" w:eastAsia="es-ES_tradnl"/>
              </w:rPr>
              <w:t>la Alcaldía Local de Teusaquillo</w:t>
            </w:r>
            <w:r w:rsidRPr="004A0FAA">
              <w:rPr>
                <w:rFonts w:ascii="Garamond" w:hAnsi="Garamond"/>
                <w:lang w:val="es-CO" w:eastAsia="es-ES_tradnl"/>
              </w:rPr>
              <w:t xml:space="preserve">, la </w:t>
            </w:r>
            <w:r>
              <w:rPr>
                <w:rFonts w:ascii="Garamond" w:hAnsi="Garamond"/>
                <w:lang w:val="es-CO" w:eastAsia="es-ES_tradnl"/>
              </w:rPr>
              <w:t xml:space="preserve">Subdirección Local de </w:t>
            </w:r>
            <w:r w:rsidRPr="004A0FAA">
              <w:rPr>
                <w:rFonts w:ascii="Garamond" w:hAnsi="Garamond"/>
                <w:lang w:val="es-CO" w:eastAsia="es-ES_tradnl"/>
              </w:rPr>
              <w:t>Integración Social y la Oficina de Participación de la Alcaldía</w:t>
            </w:r>
            <w:r>
              <w:rPr>
                <w:rFonts w:ascii="Garamond" w:hAnsi="Garamond"/>
                <w:lang w:val="es-CO" w:eastAsia="es-ES_tradnl"/>
              </w:rPr>
              <w:t xml:space="preserve"> Local</w:t>
            </w:r>
            <w:r w:rsidRPr="004A0FAA">
              <w:rPr>
                <w:rFonts w:ascii="Garamond" w:hAnsi="Garamond"/>
                <w:lang w:val="es-CO" w:eastAsia="es-ES_tradnl"/>
              </w:rPr>
              <w:t xml:space="preserve">. Esto con el fin de identificar </w:t>
            </w:r>
            <w:r w:rsidR="00B126FB">
              <w:rPr>
                <w:rFonts w:ascii="Garamond" w:hAnsi="Garamond"/>
                <w:lang w:val="es-CO" w:eastAsia="es-ES_tradnl"/>
              </w:rPr>
              <w:t>lugares</w:t>
            </w:r>
            <w:r w:rsidRPr="004A0FAA">
              <w:rPr>
                <w:rFonts w:ascii="Garamond" w:hAnsi="Garamond"/>
                <w:lang w:val="es-CO" w:eastAsia="es-ES_tradnl"/>
              </w:rPr>
              <w:t xml:space="preserve"> estratégicos </w:t>
            </w:r>
            <w:r w:rsidR="00581C4D">
              <w:rPr>
                <w:rFonts w:ascii="Garamond" w:hAnsi="Garamond"/>
                <w:lang w:val="es-CO" w:eastAsia="es-ES_tradnl"/>
              </w:rPr>
              <w:t xml:space="preserve">como </w:t>
            </w:r>
            <w:r w:rsidR="00B126FB">
              <w:rPr>
                <w:rFonts w:ascii="Garamond" w:hAnsi="Garamond"/>
                <w:lang w:val="es-CO" w:eastAsia="es-ES_tradnl"/>
              </w:rPr>
              <w:t xml:space="preserve">préstamo </w:t>
            </w:r>
            <w:r w:rsidR="00A942FE">
              <w:rPr>
                <w:rFonts w:ascii="Garamond" w:hAnsi="Garamond"/>
                <w:lang w:val="es-CO" w:eastAsia="es-ES_tradnl"/>
              </w:rPr>
              <w:t>sin costo</w:t>
            </w:r>
            <w:r w:rsidR="00B126FB">
              <w:rPr>
                <w:rFonts w:ascii="Garamond" w:hAnsi="Garamond"/>
                <w:lang w:val="es-CO" w:eastAsia="es-ES_tradnl"/>
              </w:rPr>
              <w:t>,</w:t>
            </w:r>
            <w:r w:rsidRPr="004A0FAA">
              <w:rPr>
                <w:rFonts w:ascii="Garamond" w:hAnsi="Garamond"/>
                <w:lang w:val="es-CO" w:eastAsia="es-ES_tradnl"/>
              </w:rPr>
              <w:t xml:space="preserve"> dependiendo de la cercanía de las familias con los mismos.</w:t>
            </w:r>
          </w:p>
          <w:p w14:paraId="2550D30A" w14:textId="248169A4" w:rsidR="009B61BD" w:rsidRPr="005811A2" w:rsidRDefault="009B61BD" w:rsidP="004A0FAA">
            <w:pPr>
              <w:ind w:right="62"/>
              <w:contextualSpacing/>
              <w:textAlignment w:val="baseline"/>
              <w:rPr>
                <w:rFonts w:ascii="Garamond" w:hAnsi="Garamond"/>
                <w:lang w:val="es-CO" w:eastAsia="es-ES_tradnl"/>
              </w:rPr>
            </w:pPr>
          </w:p>
        </w:tc>
        <w:tc>
          <w:tcPr>
            <w:tcW w:w="512" w:type="pct"/>
            <w:tcBorders>
              <w:top w:val="single" w:sz="6" w:space="0" w:color="auto"/>
              <w:left w:val="single" w:sz="6" w:space="0" w:color="auto"/>
              <w:bottom w:val="single" w:sz="4" w:space="0" w:color="auto"/>
              <w:right w:val="single" w:sz="6" w:space="0" w:color="auto"/>
            </w:tcBorders>
            <w:shd w:val="clear" w:color="auto" w:fill="auto"/>
            <w:vAlign w:val="center"/>
            <w:hideMark/>
          </w:tcPr>
          <w:p w14:paraId="28BCF024" w14:textId="0E7B7134" w:rsidR="00D06CBB" w:rsidRPr="005811A2" w:rsidRDefault="00F049C4" w:rsidP="00D06CBB">
            <w:pPr>
              <w:ind w:left="127" w:right="62"/>
              <w:contextualSpacing/>
              <w:jc w:val="center"/>
              <w:textAlignment w:val="baseline"/>
              <w:rPr>
                <w:rFonts w:ascii="Garamond" w:hAnsi="Garamond"/>
                <w:lang w:val="es-CO" w:eastAsia="es-ES_tradnl"/>
              </w:rPr>
            </w:pPr>
            <w:r>
              <w:rPr>
                <w:rFonts w:ascii="Garamond" w:hAnsi="Garamond"/>
                <w:lang w:val="es-CO" w:eastAsia="es-ES_tradnl"/>
              </w:rPr>
              <w:t>3</w:t>
            </w:r>
          </w:p>
        </w:tc>
        <w:tc>
          <w:tcPr>
            <w:tcW w:w="593" w:type="pct"/>
            <w:tcBorders>
              <w:top w:val="single" w:sz="6" w:space="0" w:color="auto"/>
              <w:left w:val="single" w:sz="6" w:space="0" w:color="auto"/>
              <w:bottom w:val="single" w:sz="4" w:space="0" w:color="auto"/>
              <w:right w:val="single" w:sz="6" w:space="0" w:color="auto"/>
            </w:tcBorders>
            <w:vAlign w:val="center"/>
          </w:tcPr>
          <w:p w14:paraId="41345888" w14:textId="3E9B3670" w:rsidR="00D06CBB" w:rsidRPr="005811A2" w:rsidRDefault="00D06CBB" w:rsidP="00D06CBB">
            <w:pPr>
              <w:ind w:left="127" w:right="62"/>
              <w:contextualSpacing/>
              <w:jc w:val="center"/>
              <w:textAlignment w:val="baseline"/>
              <w:rPr>
                <w:rFonts w:ascii="Garamond" w:hAnsi="Garamond"/>
                <w:lang w:val="es-CO" w:eastAsia="es-ES_tradnl"/>
              </w:rPr>
            </w:pPr>
            <w:r w:rsidRPr="005811A2">
              <w:rPr>
                <w:rFonts w:ascii="Garamond" w:hAnsi="Garamond"/>
                <w:lang w:val="es-CO" w:eastAsia="es-ES_tradnl"/>
              </w:rPr>
              <w:t>Mes</w:t>
            </w:r>
          </w:p>
        </w:tc>
        <w:tc>
          <w:tcPr>
            <w:tcW w:w="11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554FD2" w14:textId="3D76DB28" w:rsidR="00D06CBB" w:rsidRPr="005811A2" w:rsidRDefault="009B61BD" w:rsidP="00AC7A76">
            <w:pPr>
              <w:ind w:left="127" w:right="62"/>
              <w:contextualSpacing/>
              <w:jc w:val="center"/>
              <w:textAlignment w:val="baseline"/>
              <w:rPr>
                <w:rFonts w:ascii="Garamond" w:hAnsi="Garamond"/>
                <w:lang w:val="es-CO" w:eastAsia="es-ES_tradnl"/>
              </w:rPr>
            </w:pPr>
            <w:r>
              <w:rPr>
                <w:rFonts w:ascii="Garamond" w:hAnsi="Garamond"/>
                <w:lang w:val="es-CO" w:eastAsia="es-ES_tradnl"/>
              </w:rPr>
              <w:t>A</w:t>
            </w:r>
            <w:r w:rsidR="00D06CBB" w:rsidRPr="005811A2">
              <w:rPr>
                <w:rFonts w:ascii="Garamond" w:hAnsi="Garamond"/>
                <w:lang w:val="es-CO" w:eastAsia="es-ES_tradnl"/>
              </w:rPr>
              <w:t>tención a 30 familias</w:t>
            </w:r>
            <w:r>
              <w:rPr>
                <w:rFonts w:ascii="Garamond" w:hAnsi="Garamond"/>
                <w:lang w:val="es-CO" w:eastAsia="es-ES_tradnl"/>
              </w:rPr>
              <w:t xml:space="preserve"> en orientación y asesoría familiar</w:t>
            </w:r>
          </w:p>
        </w:tc>
      </w:tr>
      <w:tr w:rsidR="009B61BD" w:rsidRPr="0033008F" w14:paraId="795AA67B" w14:textId="77777777" w:rsidTr="00E77FC6">
        <w:trPr>
          <w:trHeight w:val="2836"/>
        </w:trPr>
        <w:tc>
          <w:tcPr>
            <w:tcW w:w="688" w:type="pct"/>
            <w:tcBorders>
              <w:top w:val="single" w:sz="6" w:space="0" w:color="auto"/>
              <w:left w:val="single" w:sz="6" w:space="0" w:color="auto"/>
              <w:bottom w:val="single" w:sz="6" w:space="0" w:color="auto"/>
              <w:right w:val="single" w:sz="6" w:space="0" w:color="auto"/>
            </w:tcBorders>
            <w:shd w:val="clear" w:color="auto" w:fill="auto"/>
            <w:vAlign w:val="center"/>
          </w:tcPr>
          <w:p w14:paraId="0506522A" w14:textId="3F93BA2F" w:rsidR="009B61BD" w:rsidRPr="005811A2" w:rsidRDefault="00E14920" w:rsidP="00054872">
            <w:pPr>
              <w:ind w:left="127" w:right="62"/>
              <w:contextualSpacing/>
              <w:textAlignment w:val="baseline"/>
              <w:rPr>
                <w:rFonts w:ascii="Garamond" w:hAnsi="Garamond"/>
                <w:lang w:val="es-CO" w:eastAsia="es-ES_tradnl"/>
              </w:rPr>
            </w:pPr>
            <w:r>
              <w:rPr>
                <w:rFonts w:ascii="Garamond" w:hAnsi="Garamond"/>
                <w:lang w:val="es-CO" w:eastAsia="es-ES_tradnl"/>
              </w:rPr>
              <w:t>Equipo de oficina</w:t>
            </w: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2CBB65DA" w14:textId="77777777" w:rsidR="009B61BD" w:rsidRDefault="00E14920" w:rsidP="00C1732A">
            <w:pPr>
              <w:ind w:left="127" w:right="62"/>
              <w:contextualSpacing/>
              <w:textAlignment w:val="baseline"/>
              <w:rPr>
                <w:rFonts w:ascii="Garamond" w:hAnsi="Garamond"/>
                <w:lang w:val="es-CO" w:eastAsia="es-ES_tradnl"/>
              </w:rPr>
            </w:pPr>
            <w:r w:rsidRPr="00E14920">
              <w:rPr>
                <w:rFonts w:ascii="Garamond" w:hAnsi="Garamond"/>
                <w:lang w:val="es-CO" w:eastAsia="es-ES_tradnl"/>
              </w:rPr>
              <w:t xml:space="preserve">Equipo portátil de buen rendimiento para </w:t>
            </w:r>
            <w:r>
              <w:rPr>
                <w:rFonts w:ascii="Garamond" w:hAnsi="Garamond"/>
                <w:lang w:val="es-CO" w:eastAsia="es-ES_tradnl"/>
              </w:rPr>
              <w:t xml:space="preserve">registro, </w:t>
            </w:r>
            <w:r w:rsidRPr="00E14920">
              <w:rPr>
                <w:rFonts w:ascii="Garamond" w:hAnsi="Garamond"/>
                <w:lang w:val="es-CO" w:eastAsia="es-ES_tradnl"/>
              </w:rPr>
              <w:t xml:space="preserve">documentos y </w:t>
            </w:r>
            <w:r>
              <w:rPr>
                <w:rFonts w:ascii="Garamond" w:hAnsi="Garamond"/>
                <w:lang w:val="es-CO" w:eastAsia="es-ES_tradnl"/>
              </w:rPr>
              <w:t xml:space="preserve">presentación </w:t>
            </w:r>
            <w:r w:rsidRPr="00E14920">
              <w:rPr>
                <w:rFonts w:ascii="Garamond" w:hAnsi="Garamond"/>
                <w:lang w:val="es-CO" w:eastAsia="es-ES_tradnl"/>
              </w:rPr>
              <w:t xml:space="preserve">de </w:t>
            </w:r>
            <w:r>
              <w:rPr>
                <w:rFonts w:ascii="Garamond" w:hAnsi="Garamond"/>
                <w:lang w:val="es-CO" w:eastAsia="es-ES_tradnl"/>
              </w:rPr>
              <w:t xml:space="preserve">información y gestión de </w:t>
            </w:r>
            <w:r w:rsidRPr="00E14920">
              <w:rPr>
                <w:rFonts w:ascii="Garamond" w:hAnsi="Garamond"/>
                <w:lang w:val="es-CO" w:eastAsia="es-ES_tradnl"/>
              </w:rPr>
              <w:t>las actividades, de fácil movilidad y practicidad, con configuraciones adecuadas para todo tipo de trabajo</w:t>
            </w:r>
            <w:r>
              <w:rPr>
                <w:rFonts w:ascii="Garamond" w:hAnsi="Garamond"/>
                <w:lang w:val="es-CO" w:eastAsia="es-ES_tradnl"/>
              </w:rPr>
              <w:t xml:space="preserve">. </w:t>
            </w:r>
          </w:p>
          <w:p w14:paraId="63456A59" w14:textId="77777777" w:rsidR="004A4A14" w:rsidRDefault="004A4A14" w:rsidP="00C1732A">
            <w:pPr>
              <w:ind w:left="127" w:right="62"/>
              <w:contextualSpacing/>
              <w:textAlignment w:val="baseline"/>
              <w:rPr>
                <w:rFonts w:ascii="Garamond" w:hAnsi="Garamond"/>
                <w:lang w:val="es-CO" w:eastAsia="es-ES_tradnl"/>
              </w:rPr>
            </w:pPr>
          </w:p>
          <w:p w14:paraId="5E8ABD55" w14:textId="052539D8" w:rsidR="004A4A14" w:rsidRPr="005811A2" w:rsidRDefault="004A4A14" w:rsidP="004A4A14">
            <w:pPr>
              <w:ind w:left="127" w:right="62"/>
              <w:contextualSpacing/>
              <w:textAlignment w:val="baseline"/>
              <w:rPr>
                <w:rFonts w:ascii="Garamond" w:hAnsi="Garamond"/>
                <w:lang w:val="es-CO" w:eastAsia="es-ES_tradnl"/>
              </w:rPr>
            </w:pPr>
            <w:r w:rsidRPr="004A4A14">
              <w:rPr>
                <w:rFonts w:ascii="Garamond" w:hAnsi="Garamond"/>
                <w:b/>
                <w:bCs/>
                <w:lang w:val="es-CO" w:eastAsia="es-ES_tradnl"/>
              </w:rPr>
              <w:t>Nota 6.</w:t>
            </w:r>
            <w:r>
              <w:rPr>
                <w:rFonts w:ascii="Garamond" w:hAnsi="Garamond"/>
                <w:lang w:val="es-CO" w:eastAsia="es-ES_tradnl"/>
              </w:rPr>
              <w:t xml:space="preserve"> </w:t>
            </w:r>
            <w:r w:rsidRPr="004A4A14">
              <w:rPr>
                <w:rFonts w:ascii="Garamond" w:hAnsi="Garamond"/>
                <w:lang w:val="es-CO" w:eastAsia="es-ES_tradnl"/>
              </w:rPr>
              <w:t>El computador portátil debe ser aportado por el contratista</w:t>
            </w:r>
            <w:r>
              <w:rPr>
                <w:rFonts w:ascii="Garamond" w:hAnsi="Garamond"/>
                <w:lang w:val="es-CO" w:eastAsia="es-ES_tradnl"/>
              </w:rPr>
              <w:t>. D</w:t>
            </w:r>
            <w:r w:rsidRPr="004A4A14">
              <w:rPr>
                <w:rFonts w:ascii="Garamond" w:hAnsi="Garamond"/>
                <w:lang w:val="es-CO" w:eastAsia="es-ES_tradnl"/>
              </w:rPr>
              <w:t>ebe ser un equipo personal del o los funcionarios que realicen el proceso de acompañamiento a las familias de este componente.</w:t>
            </w:r>
          </w:p>
        </w:tc>
        <w:tc>
          <w:tcPr>
            <w:tcW w:w="512" w:type="pct"/>
            <w:tcBorders>
              <w:top w:val="single" w:sz="6" w:space="0" w:color="auto"/>
              <w:left w:val="single" w:sz="6" w:space="0" w:color="auto"/>
              <w:bottom w:val="single" w:sz="4" w:space="0" w:color="auto"/>
              <w:right w:val="single" w:sz="6" w:space="0" w:color="auto"/>
            </w:tcBorders>
            <w:shd w:val="clear" w:color="auto" w:fill="auto"/>
            <w:vAlign w:val="center"/>
          </w:tcPr>
          <w:p w14:paraId="0B8E5DA5" w14:textId="5A8C68F2" w:rsidR="009B61BD" w:rsidRPr="005811A2" w:rsidRDefault="004A4A14" w:rsidP="00D06CBB">
            <w:pPr>
              <w:ind w:left="127" w:right="62"/>
              <w:contextualSpacing/>
              <w:jc w:val="center"/>
              <w:textAlignment w:val="baseline"/>
              <w:rPr>
                <w:rFonts w:ascii="Garamond" w:hAnsi="Garamond"/>
                <w:lang w:val="es-CO" w:eastAsia="es-ES_tradnl"/>
              </w:rPr>
            </w:pPr>
            <w:r>
              <w:rPr>
                <w:rFonts w:ascii="Garamond" w:hAnsi="Garamond"/>
                <w:lang w:val="es-CO" w:eastAsia="es-ES_tradnl"/>
              </w:rPr>
              <w:t>1</w:t>
            </w:r>
          </w:p>
        </w:tc>
        <w:tc>
          <w:tcPr>
            <w:tcW w:w="593" w:type="pct"/>
            <w:tcBorders>
              <w:top w:val="single" w:sz="6" w:space="0" w:color="auto"/>
              <w:left w:val="single" w:sz="6" w:space="0" w:color="auto"/>
              <w:bottom w:val="single" w:sz="4" w:space="0" w:color="auto"/>
              <w:right w:val="single" w:sz="6" w:space="0" w:color="auto"/>
            </w:tcBorders>
            <w:vAlign w:val="center"/>
          </w:tcPr>
          <w:p w14:paraId="6FAB47DF" w14:textId="7A0EB1A3" w:rsidR="009B61BD" w:rsidRPr="005811A2" w:rsidRDefault="00C14DA1" w:rsidP="00D06CBB">
            <w:pPr>
              <w:ind w:left="127" w:right="62"/>
              <w:contextualSpacing/>
              <w:jc w:val="center"/>
              <w:textAlignment w:val="baseline"/>
              <w:rPr>
                <w:rFonts w:ascii="Garamond" w:hAnsi="Garamond"/>
                <w:lang w:val="es-CO" w:eastAsia="es-ES_tradnl"/>
              </w:rPr>
            </w:pPr>
            <w:r>
              <w:rPr>
                <w:rFonts w:ascii="Garamond" w:hAnsi="Garamond"/>
                <w:lang w:val="es-CO" w:eastAsia="es-ES_tradnl"/>
              </w:rPr>
              <w:t>Unidad</w:t>
            </w:r>
          </w:p>
        </w:tc>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14:paraId="18F13A6A" w14:textId="041F8A78" w:rsidR="00E14920" w:rsidRPr="005811A2" w:rsidRDefault="00E14920" w:rsidP="00E14920">
            <w:pPr>
              <w:ind w:left="127" w:right="62"/>
              <w:contextualSpacing/>
              <w:jc w:val="center"/>
              <w:textAlignment w:val="baseline"/>
              <w:rPr>
                <w:rFonts w:ascii="Garamond" w:hAnsi="Garamond"/>
                <w:lang w:val="es-CO" w:eastAsia="es-ES_tradnl"/>
              </w:rPr>
            </w:pPr>
            <w:r w:rsidRPr="00E14920">
              <w:rPr>
                <w:rFonts w:ascii="Garamond" w:hAnsi="Garamond"/>
                <w:lang w:val="es-CO" w:eastAsia="es-ES_tradnl"/>
              </w:rPr>
              <w:t>Laptop -Computador Portátil</w:t>
            </w:r>
            <w:r>
              <w:rPr>
                <w:rFonts w:ascii="Garamond" w:hAnsi="Garamond"/>
                <w:lang w:val="es-CO" w:eastAsia="es-ES_tradnl"/>
              </w:rPr>
              <w:t xml:space="preserve"> para el registro, presentación y documentación de información de atención a las familias.</w:t>
            </w:r>
          </w:p>
        </w:tc>
      </w:tr>
      <w:tr w:rsidR="005C196F" w:rsidRPr="0033008F" w14:paraId="3D610456" w14:textId="77777777" w:rsidTr="00A842C1">
        <w:trPr>
          <w:trHeight w:val="340"/>
        </w:trPr>
        <w:tc>
          <w:tcPr>
            <w:tcW w:w="688" w:type="pct"/>
            <w:vMerge w:val="restart"/>
            <w:tcBorders>
              <w:top w:val="single" w:sz="6" w:space="0" w:color="auto"/>
              <w:left w:val="single" w:sz="6" w:space="0" w:color="auto"/>
              <w:right w:val="single" w:sz="6" w:space="0" w:color="auto"/>
            </w:tcBorders>
            <w:shd w:val="clear" w:color="auto" w:fill="auto"/>
            <w:vAlign w:val="center"/>
            <w:hideMark/>
          </w:tcPr>
          <w:p w14:paraId="0AFB79D7" w14:textId="77777777" w:rsidR="005C196F" w:rsidRPr="005811A2" w:rsidRDefault="005C196F" w:rsidP="005C196F">
            <w:pPr>
              <w:ind w:left="127" w:right="62"/>
              <w:contextualSpacing/>
              <w:textAlignment w:val="baseline"/>
              <w:rPr>
                <w:rFonts w:ascii="Garamond" w:hAnsi="Garamond"/>
                <w:lang w:val="es-CO" w:eastAsia="es-ES_tradnl"/>
              </w:rPr>
            </w:pPr>
            <w:r w:rsidRPr="005811A2">
              <w:rPr>
                <w:rFonts w:ascii="Garamond" w:hAnsi="Garamond"/>
                <w:lang w:val="es-CO" w:eastAsia="es-ES_tradnl"/>
              </w:rPr>
              <w:t>Papelería</w:t>
            </w: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DD9E9" w14:textId="52FDFA0A"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Resma papel tamaño carta x 500 hojas</w:t>
            </w:r>
          </w:p>
        </w:tc>
        <w:tc>
          <w:tcPr>
            <w:tcW w:w="512" w:type="pct"/>
            <w:tcBorders>
              <w:top w:val="single" w:sz="4" w:space="0" w:color="auto"/>
              <w:left w:val="single" w:sz="6" w:space="0" w:color="auto"/>
              <w:bottom w:val="single" w:sz="6" w:space="0" w:color="auto"/>
              <w:right w:val="single" w:sz="4" w:space="0" w:color="auto"/>
            </w:tcBorders>
            <w:shd w:val="clear" w:color="auto" w:fill="auto"/>
            <w:vAlign w:val="center"/>
            <w:hideMark/>
          </w:tcPr>
          <w:p w14:paraId="331DB150" w14:textId="41E84E3B"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2</w:t>
            </w:r>
          </w:p>
        </w:tc>
        <w:tc>
          <w:tcPr>
            <w:tcW w:w="593" w:type="pct"/>
            <w:tcBorders>
              <w:top w:val="single" w:sz="4" w:space="0" w:color="auto"/>
              <w:left w:val="single" w:sz="4" w:space="0" w:color="auto"/>
              <w:bottom w:val="single" w:sz="4" w:space="0" w:color="auto"/>
              <w:right w:val="single" w:sz="4" w:space="0" w:color="auto"/>
            </w:tcBorders>
            <w:vAlign w:val="center"/>
          </w:tcPr>
          <w:p w14:paraId="469219E5" w14:textId="1F2843DC"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Unidad</w:t>
            </w:r>
          </w:p>
        </w:tc>
        <w:tc>
          <w:tcPr>
            <w:tcW w:w="1176" w:type="pct"/>
            <w:vMerge w:val="restart"/>
            <w:tcBorders>
              <w:top w:val="single" w:sz="6" w:space="0" w:color="auto"/>
              <w:left w:val="single" w:sz="4" w:space="0" w:color="auto"/>
              <w:right w:val="single" w:sz="6" w:space="0" w:color="auto"/>
            </w:tcBorders>
            <w:shd w:val="clear" w:color="auto" w:fill="auto"/>
            <w:vAlign w:val="center"/>
            <w:hideMark/>
          </w:tcPr>
          <w:p w14:paraId="152812AC" w14:textId="095B77F2" w:rsidR="005C196F" w:rsidRPr="005811A2" w:rsidRDefault="005C196F" w:rsidP="005C196F">
            <w:pPr>
              <w:ind w:left="127" w:right="62"/>
              <w:contextualSpacing/>
              <w:jc w:val="center"/>
              <w:textAlignment w:val="baseline"/>
              <w:rPr>
                <w:rFonts w:ascii="Garamond" w:hAnsi="Garamond"/>
                <w:lang w:val="es-CO" w:eastAsia="es-ES_tradnl"/>
              </w:rPr>
            </w:pPr>
            <w:r w:rsidRPr="005811A2">
              <w:rPr>
                <w:rFonts w:ascii="Garamond" w:hAnsi="Garamond"/>
                <w:lang w:val="es-CO" w:eastAsia="es-ES_tradnl"/>
              </w:rPr>
              <w:t xml:space="preserve">Apoyo a las </w:t>
            </w:r>
            <w:r>
              <w:rPr>
                <w:rFonts w:ascii="Garamond" w:hAnsi="Garamond"/>
                <w:lang w:val="es-CO" w:eastAsia="es-ES_tradnl"/>
              </w:rPr>
              <w:t>sesiones</w:t>
            </w:r>
          </w:p>
        </w:tc>
      </w:tr>
      <w:tr w:rsidR="005C196F" w:rsidRPr="0033008F" w14:paraId="733A4DAF" w14:textId="77777777" w:rsidTr="00A842C1">
        <w:trPr>
          <w:trHeight w:val="344"/>
        </w:trPr>
        <w:tc>
          <w:tcPr>
            <w:tcW w:w="688" w:type="pct"/>
            <w:vMerge/>
            <w:tcBorders>
              <w:left w:val="single" w:sz="6" w:space="0" w:color="auto"/>
              <w:right w:val="single" w:sz="6" w:space="0" w:color="auto"/>
            </w:tcBorders>
            <w:shd w:val="clear" w:color="auto" w:fill="auto"/>
            <w:vAlign w:val="center"/>
          </w:tcPr>
          <w:p w14:paraId="4A6C3162" w14:textId="77777777" w:rsidR="005C196F" w:rsidRPr="005811A2" w:rsidRDefault="005C196F" w:rsidP="005C196F">
            <w:pPr>
              <w:ind w:left="127" w:right="62"/>
              <w:contextualSpacing/>
              <w:textAlignment w:val="baseline"/>
              <w:rPr>
                <w:rFonts w:ascii="Garamond" w:hAnsi="Garamond"/>
                <w:lang w:val="es-CO" w:eastAsia="es-ES_tradnl"/>
              </w:rPr>
            </w:pP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33AF485B" w14:textId="7CFC72FF"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 xml:space="preserve">Carpetas de cartón horizontal tamaño carta </w:t>
            </w:r>
          </w:p>
        </w:tc>
        <w:tc>
          <w:tcPr>
            <w:tcW w:w="512" w:type="pct"/>
            <w:tcBorders>
              <w:top w:val="single" w:sz="6" w:space="0" w:color="auto"/>
              <w:left w:val="single" w:sz="6" w:space="0" w:color="auto"/>
              <w:bottom w:val="single" w:sz="6" w:space="0" w:color="auto"/>
              <w:right w:val="single" w:sz="4" w:space="0" w:color="auto"/>
            </w:tcBorders>
            <w:shd w:val="clear" w:color="auto" w:fill="auto"/>
            <w:vAlign w:val="center"/>
          </w:tcPr>
          <w:p w14:paraId="66779709" w14:textId="301AD6C4" w:rsidR="005C196F" w:rsidRPr="005C196F" w:rsidRDefault="00644921" w:rsidP="005C196F">
            <w:pPr>
              <w:ind w:left="127" w:right="62"/>
              <w:contextualSpacing/>
              <w:jc w:val="center"/>
              <w:textAlignment w:val="baseline"/>
              <w:rPr>
                <w:rFonts w:ascii="Garamond" w:hAnsi="Garamond"/>
                <w:bCs/>
                <w:lang w:val="es-CO" w:eastAsia="es-ES_tradnl"/>
              </w:rPr>
            </w:pPr>
            <w:r>
              <w:rPr>
                <w:rFonts w:ascii="Garamond" w:hAnsi="Garamond"/>
                <w:color w:val="000000"/>
              </w:rPr>
              <w:t>30</w:t>
            </w:r>
          </w:p>
        </w:tc>
        <w:tc>
          <w:tcPr>
            <w:tcW w:w="593" w:type="pct"/>
            <w:tcBorders>
              <w:top w:val="single" w:sz="4" w:space="0" w:color="auto"/>
              <w:left w:val="single" w:sz="4" w:space="0" w:color="auto"/>
              <w:bottom w:val="single" w:sz="4" w:space="0" w:color="auto"/>
              <w:right w:val="single" w:sz="4" w:space="0" w:color="auto"/>
            </w:tcBorders>
            <w:vAlign w:val="center"/>
          </w:tcPr>
          <w:p w14:paraId="687DDBE9" w14:textId="6DE22C6A" w:rsidR="005C196F" w:rsidRPr="005C196F" w:rsidRDefault="00644921" w:rsidP="005C196F">
            <w:pPr>
              <w:ind w:left="127" w:right="62"/>
              <w:contextualSpacing/>
              <w:jc w:val="center"/>
              <w:textAlignment w:val="baseline"/>
              <w:rPr>
                <w:rFonts w:ascii="Garamond" w:hAnsi="Garamond"/>
                <w:bCs/>
                <w:lang w:val="es-CO" w:eastAsia="es-ES_tradnl"/>
              </w:rPr>
            </w:pPr>
            <w:r>
              <w:rPr>
                <w:rFonts w:ascii="Garamond" w:hAnsi="Garamond"/>
                <w:color w:val="000000"/>
              </w:rPr>
              <w:t>Unidad</w:t>
            </w:r>
          </w:p>
        </w:tc>
        <w:tc>
          <w:tcPr>
            <w:tcW w:w="1176" w:type="pct"/>
            <w:vMerge/>
            <w:tcBorders>
              <w:left w:val="single" w:sz="4" w:space="0" w:color="auto"/>
              <w:right w:val="single" w:sz="6" w:space="0" w:color="auto"/>
            </w:tcBorders>
            <w:shd w:val="clear" w:color="auto" w:fill="auto"/>
            <w:vAlign w:val="center"/>
          </w:tcPr>
          <w:p w14:paraId="14EA1528" w14:textId="6DF8450C" w:rsidR="005C196F" w:rsidRPr="005811A2" w:rsidRDefault="005C196F" w:rsidP="005C196F">
            <w:pPr>
              <w:ind w:left="127" w:right="62"/>
              <w:contextualSpacing/>
              <w:textAlignment w:val="baseline"/>
              <w:rPr>
                <w:rFonts w:ascii="Garamond" w:hAnsi="Garamond"/>
                <w:lang w:val="es-CO" w:eastAsia="es-ES_tradnl"/>
              </w:rPr>
            </w:pPr>
          </w:p>
        </w:tc>
      </w:tr>
      <w:tr w:rsidR="005C196F" w:rsidRPr="0033008F" w14:paraId="1D34D5C7" w14:textId="77777777" w:rsidTr="00A842C1">
        <w:trPr>
          <w:trHeight w:val="322"/>
        </w:trPr>
        <w:tc>
          <w:tcPr>
            <w:tcW w:w="688" w:type="pct"/>
            <w:vMerge/>
            <w:tcBorders>
              <w:left w:val="single" w:sz="6" w:space="0" w:color="auto"/>
              <w:right w:val="single" w:sz="6" w:space="0" w:color="auto"/>
            </w:tcBorders>
            <w:shd w:val="clear" w:color="auto" w:fill="auto"/>
            <w:vAlign w:val="center"/>
          </w:tcPr>
          <w:p w14:paraId="6F926C95" w14:textId="77777777" w:rsidR="005C196F" w:rsidRPr="005811A2" w:rsidRDefault="005C196F" w:rsidP="005C196F">
            <w:pPr>
              <w:ind w:left="127" w:right="62"/>
              <w:contextualSpacing/>
              <w:textAlignment w:val="baseline"/>
              <w:rPr>
                <w:rFonts w:ascii="Garamond" w:hAnsi="Garamond"/>
                <w:lang w:val="es-CO" w:eastAsia="es-ES_tradnl"/>
              </w:rPr>
            </w:pP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5F5C8F81" w14:textId="46A67EC7"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Gancho legajador paquete x 20 unidades</w:t>
            </w:r>
          </w:p>
        </w:tc>
        <w:tc>
          <w:tcPr>
            <w:tcW w:w="512" w:type="pct"/>
            <w:tcBorders>
              <w:top w:val="single" w:sz="6" w:space="0" w:color="auto"/>
              <w:left w:val="single" w:sz="6" w:space="0" w:color="auto"/>
              <w:bottom w:val="single" w:sz="6" w:space="0" w:color="auto"/>
              <w:right w:val="single" w:sz="4" w:space="0" w:color="auto"/>
            </w:tcBorders>
            <w:shd w:val="clear" w:color="auto" w:fill="auto"/>
            <w:vAlign w:val="center"/>
          </w:tcPr>
          <w:p w14:paraId="7CFA3FF8" w14:textId="3377C3EE"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2</w:t>
            </w:r>
          </w:p>
        </w:tc>
        <w:tc>
          <w:tcPr>
            <w:tcW w:w="593" w:type="pct"/>
            <w:tcBorders>
              <w:top w:val="single" w:sz="4" w:space="0" w:color="auto"/>
              <w:left w:val="single" w:sz="4" w:space="0" w:color="auto"/>
              <w:bottom w:val="single" w:sz="4" w:space="0" w:color="auto"/>
              <w:right w:val="single" w:sz="4" w:space="0" w:color="auto"/>
            </w:tcBorders>
            <w:vAlign w:val="center"/>
          </w:tcPr>
          <w:p w14:paraId="277513D1" w14:textId="017A5D33"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Paquete</w:t>
            </w:r>
          </w:p>
        </w:tc>
        <w:tc>
          <w:tcPr>
            <w:tcW w:w="1176" w:type="pct"/>
            <w:vMerge/>
            <w:tcBorders>
              <w:left w:val="single" w:sz="4" w:space="0" w:color="auto"/>
              <w:right w:val="single" w:sz="6" w:space="0" w:color="auto"/>
            </w:tcBorders>
            <w:shd w:val="clear" w:color="auto" w:fill="auto"/>
            <w:vAlign w:val="center"/>
          </w:tcPr>
          <w:p w14:paraId="5186032E" w14:textId="77777777" w:rsidR="005C196F" w:rsidRPr="005811A2" w:rsidRDefault="005C196F" w:rsidP="005C196F">
            <w:pPr>
              <w:ind w:left="127" w:right="62"/>
              <w:contextualSpacing/>
              <w:textAlignment w:val="baseline"/>
              <w:rPr>
                <w:rFonts w:ascii="Garamond" w:hAnsi="Garamond"/>
                <w:lang w:val="es-CO" w:eastAsia="es-ES_tradnl"/>
              </w:rPr>
            </w:pPr>
          </w:p>
        </w:tc>
      </w:tr>
      <w:tr w:rsidR="005C196F" w:rsidRPr="0033008F" w14:paraId="113F6392" w14:textId="77777777" w:rsidTr="00A842C1">
        <w:trPr>
          <w:trHeight w:val="272"/>
        </w:trPr>
        <w:tc>
          <w:tcPr>
            <w:tcW w:w="688" w:type="pct"/>
            <w:vMerge/>
            <w:tcBorders>
              <w:left w:val="single" w:sz="6" w:space="0" w:color="auto"/>
              <w:right w:val="single" w:sz="6" w:space="0" w:color="auto"/>
            </w:tcBorders>
            <w:shd w:val="clear" w:color="auto" w:fill="auto"/>
            <w:vAlign w:val="center"/>
          </w:tcPr>
          <w:p w14:paraId="1ABCD00E" w14:textId="77777777" w:rsidR="005C196F" w:rsidRPr="005811A2" w:rsidRDefault="005C196F" w:rsidP="005C196F">
            <w:pPr>
              <w:ind w:left="127" w:right="62"/>
              <w:contextualSpacing/>
              <w:textAlignment w:val="baseline"/>
              <w:rPr>
                <w:rFonts w:ascii="Garamond" w:hAnsi="Garamond"/>
                <w:lang w:val="es-CO" w:eastAsia="es-ES_tradnl"/>
              </w:rPr>
            </w:pP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5886701E" w14:textId="582EC131"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Esferos negros - Caja x 12 unidades</w:t>
            </w:r>
          </w:p>
        </w:tc>
        <w:tc>
          <w:tcPr>
            <w:tcW w:w="512" w:type="pct"/>
            <w:tcBorders>
              <w:top w:val="single" w:sz="6" w:space="0" w:color="auto"/>
              <w:left w:val="single" w:sz="6" w:space="0" w:color="auto"/>
              <w:bottom w:val="single" w:sz="6" w:space="0" w:color="auto"/>
              <w:right w:val="single" w:sz="4" w:space="0" w:color="auto"/>
            </w:tcBorders>
            <w:shd w:val="clear" w:color="auto" w:fill="auto"/>
            <w:vAlign w:val="center"/>
          </w:tcPr>
          <w:p w14:paraId="3888103B" w14:textId="332A01C6"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1</w:t>
            </w:r>
          </w:p>
        </w:tc>
        <w:tc>
          <w:tcPr>
            <w:tcW w:w="593" w:type="pct"/>
            <w:tcBorders>
              <w:top w:val="single" w:sz="4" w:space="0" w:color="auto"/>
              <w:left w:val="single" w:sz="4" w:space="0" w:color="auto"/>
              <w:bottom w:val="single" w:sz="4" w:space="0" w:color="auto"/>
              <w:right w:val="single" w:sz="4" w:space="0" w:color="auto"/>
            </w:tcBorders>
            <w:vAlign w:val="center"/>
          </w:tcPr>
          <w:p w14:paraId="56E37F66" w14:textId="36129CC0"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709B4F55" w14:textId="77777777" w:rsidR="005C196F" w:rsidRPr="005811A2" w:rsidRDefault="005C196F" w:rsidP="005C196F">
            <w:pPr>
              <w:ind w:left="127" w:right="62"/>
              <w:contextualSpacing/>
              <w:textAlignment w:val="baseline"/>
              <w:rPr>
                <w:rFonts w:ascii="Garamond" w:hAnsi="Garamond"/>
                <w:lang w:val="es-CO" w:eastAsia="es-ES_tradnl"/>
              </w:rPr>
            </w:pPr>
          </w:p>
        </w:tc>
      </w:tr>
      <w:tr w:rsidR="005C196F" w:rsidRPr="0033008F" w14:paraId="78176C62" w14:textId="77777777" w:rsidTr="00A842C1">
        <w:trPr>
          <w:trHeight w:val="276"/>
        </w:trPr>
        <w:tc>
          <w:tcPr>
            <w:tcW w:w="688" w:type="pct"/>
            <w:vMerge/>
            <w:tcBorders>
              <w:left w:val="single" w:sz="6" w:space="0" w:color="auto"/>
              <w:right w:val="single" w:sz="6" w:space="0" w:color="auto"/>
            </w:tcBorders>
            <w:shd w:val="clear" w:color="auto" w:fill="auto"/>
            <w:vAlign w:val="center"/>
          </w:tcPr>
          <w:p w14:paraId="2C66E794" w14:textId="77777777" w:rsidR="005C196F" w:rsidRPr="005811A2" w:rsidRDefault="005C196F" w:rsidP="005C196F">
            <w:pPr>
              <w:ind w:left="127" w:right="62"/>
              <w:contextualSpacing/>
              <w:textAlignment w:val="baseline"/>
              <w:rPr>
                <w:rFonts w:ascii="Garamond" w:hAnsi="Garamond"/>
                <w:lang w:val="es-CO" w:eastAsia="es-ES_tradnl"/>
              </w:rPr>
            </w:pP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02CEDEAE" w14:textId="3A0F8F46"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Lápiz negro no.2 caja x 12 unidades</w:t>
            </w:r>
          </w:p>
        </w:tc>
        <w:tc>
          <w:tcPr>
            <w:tcW w:w="512" w:type="pct"/>
            <w:tcBorders>
              <w:top w:val="single" w:sz="6" w:space="0" w:color="auto"/>
              <w:left w:val="single" w:sz="6" w:space="0" w:color="auto"/>
              <w:bottom w:val="single" w:sz="6" w:space="0" w:color="auto"/>
              <w:right w:val="single" w:sz="4" w:space="0" w:color="auto"/>
            </w:tcBorders>
            <w:shd w:val="clear" w:color="auto" w:fill="auto"/>
            <w:vAlign w:val="center"/>
          </w:tcPr>
          <w:p w14:paraId="55415861" w14:textId="2B85B5EB"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1</w:t>
            </w:r>
          </w:p>
        </w:tc>
        <w:tc>
          <w:tcPr>
            <w:tcW w:w="593" w:type="pct"/>
            <w:tcBorders>
              <w:top w:val="single" w:sz="4" w:space="0" w:color="auto"/>
              <w:left w:val="single" w:sz="4" w:space="0" w:color="auto"/>
              <w:bottom w:val="single" w:sz="4" w:space="0" w:color="auto"/>
              <w:right w:val="single" w:sz="4" w:space="0" w:color="auto"/>
            </w:tcBorders>
            <w:vAlign w:val="center"/>
          </w:tcPr>
          <w:p w14:paraId="46E870A9" w14:textId="08DBCAC2"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5E36D1B1" w14:textId="77777777" w:rsidR="005C196F" w:rsidRPr="005811A2" w:rsidRDefault="005C196F" w:rsidP="005C196F">
            <w:pPr>
              <w:ind w:left="127" w:right="62"/>
              <w:contextualSpacing/>
              <w:textAlignment w:val="baseline"/>
              <w:rPr>
                <w:rFonts w:ascii="Garamond" w:hAnsi="Garamond"/>
                <w:lang w:val="es-CO" w:eastAsia="es-ES_tradnl"/>
              </w:rPr>
            </w:pPr>
          </w:p>
        </w:tc>
      </w:tr>
      <w:tr w:rsidR="005C196F" w:rsidRPr="0033008F" w14:paraId="672C7B5B" w14:textId="77777777" w:rsidTr="00E77FC6">
        <w:trPr>
          <w:trHeight w:val="251"/>
        </w:trPr>
        <w:tc>
          <w:tcPr>
            <w:tcW w:w="688" w:type="pct"/>
            <w:vMerge/>
            <w:tcBorders>
              <w:left w:val="single" w:sz="6" w:space="0" w:color="auto"/>
              <w:right w:val="single" w:sz="6" w:space="0" w:color="auto"/>
            </w:tcBorders>
            <w:shd w:val="clear" w:color="auto" w:fill="auto"/>
            <w:vAlign w:val="center"/>
          </w:tcPr>
          <w:p w14:paraId="56F96CC0" w14:textId="77777777" w:rsidR="005C196F" w:rsidRPr="005811A2" w:rsidRDefault="005C196F" w:rsidP="005C196F">
            <w:pPr>
              <w:ind w:left="127" w:right="62"/>
              <w:contextualSpacing/>
              <w:textAlignment w:val="baseline"/>
              <w:rPr>
                <w:rFonts w:ascii="Garamond" w:hAnsi="Garamond"/>
                <w:lang w:val="es-CO" w:eastAsia="es-ES_tradnl"/>
              </w:rPr>
            </w:pP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39CDEB1A" w14:textId="19ABE032"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Tajalápiz con depósito</w:t>
            </w:r>
          </w:p>
        </w:tc>
        <w:tc>
          <w:tcPr>
            <w:tcW w:w="512" w:type="pct"/>
            <w:tcBorders>
              <w:top w:val="single" w:sz="6" w:space="0" w:color="auto"/>
              <w:left w:val="single" w:sz="6" w:space="0" w:color="auto"/>
              <w:bottom w:val="single" w:sz="6" w:space="0" w:color="auto"/>
              <w:right w:val="single" w:sz="4" w:space="0" w:color="auto"/>
            </w:tcBorders>
            <w:shd w:val="clear" w:color="auto" w:fill="auto"/>
            <w:vAlign w:val="center"/>
          </w:tcPr>
          <w:p w14:paraId="2BC106C2" w14:textId="4C0219AF" w:rsidR="005C196F" w:rsidRPr="005C196F" w:rsidRDefault="00BE59BE" w:rsidP="005C196F">
            <w:pPr>
              <w:ind w:left="127" w:right="62"/>
              <w:contextualSpacing/>
              <w:jc w:val="center"/>
              <w:textAlignment w:val="baseline"/>
              <w:rPr>
                <w:rFonts w:ascii="Garamond" w:hAnsi="Garamond"/>
                <w:bCs/>
                <w:lang w:val="es-CO" w:eastAsia="es-ES_tradnl"/>
              </w:rPr>
            </w:pPr>
            <w:r>
              <w:rPr>
                <w:rFonts w:ascii="Garamond" w:hAnsi="Garamond"/>
                <w:bCs/>
                <w:lang w:eastAsia="es-ES_tradnl"/>
              </w:rPr>
              <w:t>6</w:t>
            </w:r>
          </w:p>
        </w:tc>
        <w:tc>
          <w:tcPr>
            <w:tcW w:w="593" w:type="pct"/>
            <w:tcBorders>
              <w:top w:val="single" w:sz="4" w:space="0" w:color="auto"/>
              <w:left w:val="single" w:sz="4" w:space="0" w:color="auto"/>
              <w:bottom w:val="single" w:sz="4" w:space="0" w:color="auto"/>
              <w:right w:val="single" w:sz="4" w:space="0" w:color="auto"/>
            </w:tcBorders>
            <w:vAlign w:val="center"/>
          </w:tcPr>
          <w:p w14:paraId="272D10CD" w14:textId="4989B94C"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Unidad</w:t>
            </w:r>
          </w:p>
        </w:tc>
        <w:tc>
          <w:tcPr>
            <w:tcW w:w="1176" w:type="pct"/>
            <w:vMerge/>
            <w:tcBorders>
              <w:left w:val="single" w:sz="4" w:space="0" w:color="auto"/>
              <w:right w:val="single" w:sz="6" w:space="0" w:color="auto"/>
            </w:tcBorders>
            <w:shd w:val="clear" w:color="auto" w:fill="auto"/>
            <w:vAlign w:val="center"/>
          </w:tcPr>
          <w:p w14:paraId="06EA5787" w14:textId="77777777" w:rsidR="005C196F" w:rsidRPr="005811A2" w:rsidRDefault="005C196F" w:rsidP="005C196F">
            <w:pPr>
              <w:ind w:left="127" w:right="62"/>
              <w:contextualSpacing/>
              <w:textAlignment w:val="baseline"/>
              <w:rPr>
                <w:rFonts w:ascii="Garamond" w:hAnsi="Garamond"/>
                <w:lang w:val="es-CO" w:eastAsia="es-ES_tradnl"/>
              </w:rPr>
            </w:pPr>
          </w:p>
        </w:tc>
      </w:tr>
      <w:tr w:rsidR="005C196F" w:rsidRPr="0033008F" w14:paraId="02222158" w14:textId="77777777" w:rsidTr="00A842C1">
        <w:trPr>
          <w:trHeight w:val="276"/>
        </w:trPr>
        <w:tc>
          <w:tcPr>
            <w:tcW w:w="688" w:type="pct"/>
            <w:vMerge/>
            <w:tcBorders>
              <w:left w:val="single" w:sz="6" w:space="0" w:color="auto"/>
              <w:right w:val="single" w:sz="6" w:space="0" w:color="auto"/>
            </w:tcBorders>
            <w:shd w:val="clear" w:color="auto" w:fill="auto"/>
            <w:vAlign w:val="center"/>
          </w:tcPr>
          <w:p w14:paraId="30853D6F" w14:textId="77777777" w:rsidR="005C196F" w:rsidRPr="005811A2" w:rsidRDefault="005C196F" w:rsidP="005C196F">
            <w:pPr>
              <w:ind w:left="127" w:right="62"/>
              <w:contextualSpacing/>
              <w:textAlignment w:val="baseline"/>
              <w:rPr>
                <w:rFonts w:ascii="Garamond" w:hAnsi="Garamond"/>
                <w:lang w:val="es-CO" w:eastAsia="es-ES_tradnl"/>
              </w:rPr>
            </w:pP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029289F8" w14:textId="7CC5C20D"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Borrador de nata caja x 24 unidades</w:t>
            </w:r>
          </w:p>
        </w:tc>
        <w:tc>
          <w:tcPr>
            <w:tcW w:w="512" w:type="pct"/>
            <w:tcBorders>
              <w:top w:val="single" w:sz="6" w:space="0" w:color="auto"/>
              <w:left w:val="single" w:sz="6" w:space="0" w:color="auto"/>
              <w:bottom w:val="single" w:sz="6" w:space="0" w:color="auto"/>
              <w:right w:val="single" w:sz="4" w:space="0" w:color="auto"/>
            </w:tcBorders>
            <w:shd w:val="clear" w:color="auto" w:fill="auto"/>
            <w:vAlign w:val="center"/>
          </w:tcPr>
          <w:p w14:paraId="4AC39CE0" w14:textId="5BDE9F4B"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1</w:t>
            </w:r>
          </w:p>
        </w:tc>
        <w:tc>
          <w:tcPr>
            <w:tcW w:w="593" w:type="pct"/>
            <w:tcBorders>
              <w:top w:val="single" w:sz="4" w:space="0" w:color="auto"/>
              <w:left w:val="single" w:sz="4" w:space="0" w:color="auto"/>
              <w:bottom w:val="single" w:sz="4" w:space="0" w:color="auto"/>
              <w:right w:val="single" w:sz="4" w:space="0" w:color="auto"/>
            </w:tcBorders>
            <w:vAlign w:val="center"/>
          </w:tcPr>
          <w:p w14:paraId="4D66168B" w14:textId="265F5909"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Caja</w:t>
            </w:r>
          </w:p>
        </w:tc>
        <w:tc>
          <w:tcPr>
            <w:tcW w:w="1176" w:type="pct"/>
            <w:vMerge/>
            <w:tcBorders>
              <w:left w:val="single" w:sz="4" w:space="0" w:color="auto"/>
              <w:right w:val="single" w:sz="6" w:space="0" w:color="auto"/>
            </w:tcBorders>
            <w:shd w:val="clear" w:color="auto" w:fill="auto"/>
            <w:vAlign w:val="center"/>
          </w:tcPr>
          <w:p w14:paraId="607BA2D1" w14:textId="77777777" w:rsidR="005C196F" w:rsidRPr="005811A2" w:rsidRDefault="005C196F" w:rsidP="005C196F">
            <w:pPr>
              <w:ind w:left="127" w:right="62"/>
              <w:contextualSpacing/>
              <w:textAlignment w:val="baseline"/>
              <w:rPr>
                <w:rFonts w:ascii="Garamond" w:hAnsi="Garamond"/>
                <w:lang w:val="es-CO" w:eastAsia="es-ES_tradnl"/>
              </w:rPr>
            </w:pPr>
          </w:p>
        </w:tc>
      </w:tr>
      <w:tr w:rsidR="005C196F" w:rsidRPr="0033008F" w14:paraId="17013F7A" w14:textId="77777777" w:rsidTr="00784255">
        <w:trPr>
          <w:trHeight w:val="258"/>
        </w:trPr>
        <w:tc>
          <w:tcPr>
            <w:tcW w:w="688" w:type="pct"/>
            <w:vMerge/>
            <w:tcBorders>
              <w:left w:val="single" w:sz="6" w:space="0" w:color="auto"/>
              <w:right w:val="single" w:sz="6" w:space="0" w:color="auto"/>
            </w:tcBorders>
            <w:shd w:val="clear" w:color="auto" w:fill="auto"/>
            <w:vAlign w:val="center"/>
          </w:tcPr>
          <w:p w14:paraId="7265D248" w14:textId="77777777" w:rsidR="005C196F" w:rsidRPr="005811A2" w:rsidRDefault="005C196F" w:rsidP="005C196F">
            <w:pPr>
              <w:ind w:left="127" w:right="62"/>
              <w:contextualSpacing/>
              <w:textAlignment w:val="baseline"/>
              <w:rPr>
                <w:rFonts w:ascii="Garamond" w:hAnsi="Garamond"/>
                <w:lang w:val="es-CO" w:eastAsia="es-ES_tradnl"/>
              </w:rPr>
            </w:pPr>
          </w:p>
        </w:tc>
        <w:tc>
          <w:tcPr>
            <w:tcW w:w="2031" w:type="pct"/>
            <w:tcBorders>
              <w:top w:val="single" w:sz="6" w:space="0" w:color="auto"/>
              <w:left w:val="single" w:sz="6" w:space="0" w:color="auto"/>
              <w:bottom w:val="single" w:sz="6" w:space="0" w:color="auto"/>
              <w:right w:val="single" w:sz="6" w:space="0" w:color="auto"/>
            </w:tcBorders>
            <w:shd w:val="clear" w:color="auto" w:fill="auto"/>
            <w:vAlign w:val="center"/>
          </w:tcPr>
          <w:p w14:paraId="4740FF88" w14:textId="72B48183" w:rsidR="005C196F" w:rsidRPr="005C196F" w:rsidRDefault="005C196F" w:rsidP="005C196F">
            <w:pPr>
              <w:ind w:left="127" w:right="62"/>
              <w:contextualSpacing/>
              <w:textAlignment w:val="baseline"/>
              <w:rPr>
                <w:rFonts w:ascii="Garamond" w:hAnsi="Garamond"/>
                <w:bCs/>
                <w:lang w:val="es-CO" w:eastAsia="es-ES_tradnl"/>
              </w:rPr>
            </w:pPr>
            <w:r w:rsidRPr="005C196F">
              <w:rPr>
                <w:rFonts w:ascii="Garamond" w:hAnsi="Garamond"/>
                <w:color w:val="000000"/>
              </w:rPr>
              <w:t>Colores – Caja x 12 unidades</w:t>
            </w:r>
          </w:p>
        </w:tc>
        <w:tc>
          <w:tcPr>
            <w:tcW w:w="512" w:type="pct"/>
            <w:tcBorders>
              <w:top w:val="single" w:sz="6" w:space="0" w:color="auto"/>
              <w:left w:val="single" w:sz="6" w:space="0" w:color="auto"/>
              <w:bottom w:val="single" w:sz="6" w:space="0" w:color="auto"/>
              <w:right w:val="single" w:sz="4" w:space="0" w:color="auto"/>
            </w:tcBorders>
            <w:shd w:val="clear" w:color="auto" w:fill="auto"/>
            <w:vAlign w:val="center"/>
          </w:tcPr>
          <w:p w14:paraId="2397DA0D" w14:textId="5D66C026"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2</w:t>
            </w:r>
          </w:p>
        </w:tc>
        <w:tc>
          <w:tcPr>
            <w:tcW w:w="593" w:type="pct"/>
            <w:tcBorders>
              <w:top w:val="single" w:sz="4" w:space="0" w:color="auto"/>
              <w:left w:val="single" w:sz="4" w:space="0" w:color="auto"/>
              <w:bottom w:val="single" w:sz="4" w:space="0" w:color="auto"/>
              <w:right w:val="single" w:sz="4" w:space="0" w:color="auto"/>
            </w:tcBorders>
            <w:vAlign w:val="center"/>
          </w:tcPr>
          <w:p w14:paraId="1394EFCE" w14:textId="2377E489" w:rsidR="005C196F" w:rsidRPr="005C196F" w:rsidRDefault="005C196F" w:rsidP="005C196F">
            <w:pPr>
              <w:ind w:left="127" w:right="62"/>
              <w:contextualSpacing/>
              <w:jc w:val="center"/>
              <w:textAlignment w:val="baseline"/>
              <w:rPr>
                <w:rFonts w:ascii="Garamond" w:hAnsi="Garamond"/>
                <w:bCs/>
                <w:lang w:val="es-CO" w:eastAsia="es-ES_tradnl"/>
              </w:rPr>
            </w:pPr>
            <w:r w:rsidRPr="005C196F">
              <w:rPr>
                <w:rFonts w:ascii="Garamond" w:hAnsi="Garamond"/>
                <w:color w:val="000000"/>
              </w:rPr>
              <w:t>Cajas</w:t>
            </w:r>
          </w:p>
        </w:tc>
        <w:tc>
          <w:tcPr>
            <w:tcW w:w="1176" w:type="pct"/>
            <w:vMerge/>
            <w:tcBorders>
              <w:left w:val="single" w:sz="4" w:space="0" w:color="auto"/>
              <w:right w:val="single" w:sz="6" w:space="0" w:color="auto"/>
            </w:tcBorders>
            <w:shd w:val="clear" w:color="auto" w:fill="auto"/>
            <w:vAlign w:val="center"/>
          </w:tcPr>
          <w:p w14:paraId="53C06576" w14:textId="77777777" w:rsidR="005C196F" w:rsidRPr="005811A2" w:rsidRDefault="005C196F" w:rsidP="005C196F">
            <w:pPr>
              <w:ind w:left="127" w:right="62"/>
              <w:contextualSpacing/>
              <w:textAlignment w:val="baseline"/>
              <w:rPr>
                <w:rFonts w:ascii="Garamond" w:hAnsi="Garamond"/>
                <w:lang w:val="es-CO" w:eastAsia="es-ES_tradnl"/>
              </w:rPr>
            </w:pPr>
          </w:p>
        </w:tc>
      </w:tr>
    </w:tbl>
    <w:p w14:paraId="75DF20B1" w14:textId="77777777" w:rsidR="00C21D90" w:rsidRDefault="00C21D90" w:rsidP="004C44BC">
      <w:pPr>
        <w:pStyle w:val="Textoindependiente"/>
        <w:spacing w:before="4"/>
        <w:ind w:right="61"/>
        <w:jc w:val="both"/>
        <w:rPr>
          <w:rFonts w:ascii="Garamond" w:hAnsi="Garamond"/>
        </w:rPr>
      </w:pPr>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3187"/>
        <w:gridCol w:w="993"/>
        <w:gridCol w:w="1287"/>
        <w:gridCol w:w="905"/>
        <w:gridCol w:w="1970"/>
      </w:tblGrid>
      <w:tr w:rsidR="006A2575" w:rsidRPr="0033008F" w14:paraId="31267C37" w14:textId="77777777" w:rsidTr="00C50350">
        <w:trPr>
          <w:trHeight w:val="398"/>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7A2691" w14:textId="6C91BB15" w:rsidR="006A2575" w:rsidRPr="005811A2" w:rsidRDefault="006A2575" w:rsidP="006A2575">
            <w:pPr>
              <w:ind w:left="127" w:right="62"/>
              <w:contextualSpacing/>
              <w:jc w:val="center"/>
              <w:textAlignment w:val="baseline"/>
              <w:rPr>
                <w:rFonts w:ascii="Garamond" w:hAnsi="Garamond"/>
                <w:b/>
                <w:bCs/>
                <w:lang w:val="es-CO" w:eastAsia="es-ES_tradnl"/>
              </w:rPr>
            </w:pPr>
            <w:r w:rsidRPr="005811A2">
              <w:rPr>
                <w:rFonts w:ascii="Garamond" w:hAnsi="Garamond"/>
                <w:b/>
                <w:bCs/>
                <w:lang w:val="es-CO" w:eastAsia="es-ES_tradnl"/>
              </w:rPr>
              <w:t>Talento Humano</w:t>
            </w:r>
          </w:p>
        </w:tc>
      </w:tr>
      <w:tr w:rsidR="006A2575" w:rsidRPr="0033008F" w14:paraId="6FFF5C1D" w14:textId="77777777" w:rsidTr="006A2575">
        <w:trPr>
          <w:trHeight w:val="585"/>
        </w:trPr>
        <w:tc>
          <w:tcPr>
            <w:tcW w:w="6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782745" w14:textId="77777777" w:rsidR="006A2575" w:rsidRPr="005811A2" w:rsidRDefault="006A2575" w:rsidP="00A675CC">
            <w:pPr>
              <w:contextualSpacing/>
              <w:jc w:val="center"/>
              <w:textAlignment w:val="baseline"/>
              <w:rPr>
                <w:rFonts w:ascii="Garamond" w:hAnsi="Garamond"/>
                <w:b/>
                <w:lang w:val="es-CO" w:eastAsia="es-ES_tradnl"/>
              </w:rPr>
            </w:pPr>
            <w:r w:rsidRPr="005811A2">
              <w:rPr>
                <w:rFonts w:ascii="Garamond" w:hAnsi="Garamond"/>
                <w:b/>
                <w:lang w:val="es-CO" w:eastAsia="es-ES_tradnl"/>
              </w:rPr>
              <w:t>Necesidad</w:t>
            </w:r>
          </w:p>
        </w:tc>
        <w:tc>
          <w:tcPr>
            <w:tcW w:w="164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8873B04" w14:textId="77777777" w:rsidR="006A2575" w:rsidRPr="005811A2" w:rsidRDefault="006A2575" w:rsidP="00A675CC">
            <w:pPr>
              <w:contextualSpacing/>
              <w:jc w:val="center"/>
              <w:textAlignment w:val="baseline"/>
              <w:rPr>
                <w:rFonts w:ascii="Garamond" w:hAnsi="Garamond"/>
                <w:b/>
                <w:lang w:val="es-CO" w:eastAsia="es-ES_tradnl"/>
              </w:rPr>
            </w:pPr>
            <w:r w:rsidRPr="005811A2">
              <w:rPr>
                <w:rFonts w:ascii="Garamond" w:hAnsi="Garamond"/>
                <w:b/>
                <w:lang w:val="es-CO" w:eastAsia="es-ES_tradnl"/>
              </w:rPr>
              <w:t>Descripción</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EFBDBB" w14:textId="77777777" w:rsidR="006A2575" w:rsidRPr="005811A2" w:rsidRDefault="006A2575" w:rsidP="00A675CC">
            <w:pPr>
              <w:contextualSpacing/>
              <w:jc w:val="center"/>
              <w:textAlignment w:val="baseline"/>
              <w:rPr>
                <w:rFonts w:ascii="Garamond" w:hAnsi="Garamond"/>
                <w:b/>
                <w:lang w:val="es-CO" w:eastAsia="es-ES_tradnl"/>
              </w:rPr>
            </w:pPr>
            <w:r w:rsidRPr="005811A2">
              <w:rPr>
                <w:rFonts w:ascii="Garamond" w:hAnsi="Garamond"/>
                <w:b/>
                <w:lang w:val="es-CO" w:eastAsia="es-ES_tradnl"/>
              </w:rPr>
              <w:t>Cantidad</w:t>
            </w:r>
          </w:p>
        </w:tc>
        <w:tc>
          <w:tcPr>
            <w:tcW w:w="66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A63AAD" w14:textId="23B3067F" w:rsidR="006A2575" w:rsidRPr="005811A2" w:rsidRDefault="006A2575" w:rsidP="00A675CC">
            <w:pPr>
              <w:contextualSpacing/>
              <w:jc w:val="center"/>
              <w:textAlignment w:val="baseline"/>
              <w:rPr>
                <w:rFonts w:ascii="Garamond" w:hAnsi="Garamond"/>
                <w:b/>
                <w:lang w:val="es-CO" w:eastAsia="es-ES_tradnl"/>
              </w:rPr>
            </w:pPr>
            <w:r>
              <w:rPr>
                <w:rFonts w:ascii="Garamond" w:hAnsi="Garamond"/>
                <w:b/>
                <w:lang w:val="es-CO" w:eastAsia="es-ES_tradnl"/>
              </w:rPr>
              <w:t>Tiempo de Contratación</w:t>
            </w:r>
          </w:p>
        </w:tc>
        <w:tc>
          <w:tcPr>
            <w:tcW w:w="46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4E6808" w14:textId="2B20994F" w:rsidR="006A2575" w:rsidRPr="005811A2" w:rsidRDefault="006A2575" w:rsidP="00A675CC">
            <w:pPr>
              <w:contextualSpacing/>
              <w:jc w:val="center"/>
              <w:textAlignment w:val="baseline"/>
              <w:rPr>
                <w:rFonts w:ascii="Garamond" w:hAnsi="Garamond"/>
                <w:b/>
                <w:lang w:val="es-CO" w:eastAsia="es-ES_tradnl"/>
              </w:rPr>
            </w:pPr>
            <w:r w:rsidRPr="005811A2">
              <w:rPr>
                <w:rFonts w:ascii="Garamond" w:hAnsi="Garamond"/>
                <w:b/>
                <w:lang w:val="es-CO" w:eastAsia="es-ES_tradnl"/>
              </w:rPr>
              <w:t>Unidad de Medida</w:t>
            </w:r>
          </w:p>
        </w:tc>
        <w:tc>
          <w:tcPr>
            <w:tcW w:w="10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F9BE1F" w14:textId="77777777" w:rsidR="006A2575" w:rsidRPr="005811A2" w:rsidRDefault="006A2575" w:rsidP="00A675CC">
            <w:pPr>
              <w:contextualSpacing/>
              <w:jc w:val="center"/>
              <w:textAlignment w:val="baseline"/>
              <w:rPr>
                <w:rFonts w:ascii="Garamond" w:hAnsi="Garamond"/>
                <w:b/>
                <w:lang w:val="es-CO" w:eastAsia="es-ES_tradnl"/>
              </w:rPr>
            </w:pPr>
            <w:r w:rsidRPr="005811A2">
              <w:rPr>
                <w:rFonts w:ascii="Garamond" w:hAnsi="Garamond"/>
                <w:b/>
                <w:lang w:val="es-CO" w:eastAsia="es-ES_tradnl"/>
              </w:rPr>
              <w:t>Objeto</w:t>
            </w:r>
          </w:p>
        </w:tc>
      </w:tr>
      <w:tr w:rsidR="006A2575" w:rsidRPr="00CE7DF2" w14:paraId="1FB86AAB" w14:textId="77777777" w:rsidTr="00E77FC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36"/>
          <w:jc w:val="center"/>
        </w:trPr>
        <w:tc>
          <w:tcPr>
            <w:tcW w:w="697" w:type="pct"/>
            <w:vAlign w:val="center"/>
          </w:tcPr>
          <w:p w14:paraId="327DAEDC" w14:textId="77777777" w:rsidR="006A2575" w:rsidRPr="005811A2" w:rsidRDefault="006A2575" w:rsidP="00A675CC">
            <w:pPr>
              <w:contextualSpacing/>
              <w:rPr>
                <w:rFonts w:ascii="Garamond" w:eastAsia="Arial" w:hAnsi="Garamond"/>
                <w:color w:val="000000" w:themeColor="text1"/>
              </w:rPr>
            </w:pPr>
            <w:r w:rsidRPr="005811A2">
              <w:rPr>
                <w:rFonts w:ascii="Garamond" w:eastAsia="Arial" w:hAnsi="Garamond"/>
                <w:color w:val="000000" w:themeColor="text1"/>
                <w:lang w:val="es-AR"/>
              </w:rPr>
              <w:t>Psicólogo/a</w:t>
            </w:r>
          </w:p>
        </w:tc>
        <w:tc>
          <w:tcPr>
            <w:tcW w:w="1644" w:type="pct"/>
            <w:vAlign w:val="center"/>
          </w:tcPr>
          <w:p w14:paraId="1AA9FE2C" w14:textId="2358A07C" w:rsidR="006A2575" w:rsidRPr="005811A2" w:rsidRDefault="006A2575" w:rsidP="00A675CC">
            <w:pPr>
              <w:contextualSpacing/>
              <w:rPr>
                <w:rFonts w:ascii="Garamond" w:eastAsia="Arial" w:hAnsi="Garamond"/>
                <w:color w:val="000000" w:themeColor="text1"/>
              </w:rPr>
            </w:pPr>
            <w:r>
              <w:rPr>
                <w:rFonts w:ascii="Garamond" w:eastAsia="Arial" w:hAnsi="Garamond"/>
                <w:color w:val="000000" w:themeColor="text1"/>
              </w:rPr>
              <w:t xml:space="preserve">Un (1) </w:t>
            </w:r>
            <w:r w:rsidRPr="005811A2">
              <w:rPr>
                <w:rFonts w:ascii="Garamond" w:eastAsia="Arial" w:hAnsi="Garamond"/>
                <w:color w:val="000000" w:themeColor="text1"/>
              </w:rPr>
              <w:t xml:space="preserve">Psicólogo/a </w:t>
            </w:r>
            <w:r w:rsidRPr="005811A2">
              <w:rPr>
                <w:rFonts w:ascii="Garamond" w:eastAsia="Arial" w:hAnsi="Garamond"/>
                <w:color w:val="000000" w:themeColor="text1"/>
                <w:lang w:val="es"/>
              </w:rPr>
              <w:t xml:space="preserve">con tarjeta profesional. Experiencia mínima de </w:t>
            </w:r>
            <w:r w:rsidR="005B096F">
              <w:rPr>
                <w:rFonts w:ascii="Garamond" w:eastAsia="Arial" w:hAnsi="Garamond"/>
                <w:color w:val="000000" w:themeColor="text1"/>
                <w:lang w:val="es"/>
              </w:rPr>
              <w:t>24</w:t>
            </w:r>
            <w:r w:rsidRPr="005811A2">
              <w:rPr>
                <w:rFonts w:ascii="Garamond" w:eastAsia="Arial" w:hAnsi="Garamond"/>
                <w:color w:val="000000" w:themeColor="text1"/>
                <w:lang w:val="es"/>
              </w:rPr>
              <w:t xml:space="preserve"> meses en asesoría a familias en situación de </w:t>
            </w:r>
            <w:r w:rsidRPr="005811A2">
              <w:rPr>
                <w:rFonts w:ascii="Garamond" w:eastAsia="Arial" w:hAnsi="Garamond"/>
                <w:lang w:val="es"/>
              </w:rPr>
              <w:t xml:space="preserve">violencia en el contexto familiar </w:t>
            </w:r>
            <w:r w:rsidRPr="005811A2">
              <w:rPr>
                <w:rFonts w:ascii="Garamond" w:eastAsia="Arial" w:hAnsi="Garamond"/>
                <w:color w:val="000000" w:themeColor="text1"/>
                <w:lang w:val="es"/>
              </w:rPr>
              <w:t>o poblaciones vulnerables.</w:t>
            </w:r>
          </w:p>
        </w:tc>
        <w:tc>
          <w:tcPr>
            <w:tcW w:w="512" w:type="pct"/>
            <w:vAlign w:val="center"/>
          </w:tcPr>
          <w:p w14:paraId="0688A612" w14:textId="75C970FB" w:rsidR="006A2575" w:rsidRPr="005811A2" w:rsidRDefault="006A2575" w:rsidP="00A675CC">
            <w:pPr>
              <w:contextualSpacing/>
              <w:jc w:val="center"/>
              <w:rPr>
                <w:rFonts w:ascii="Garamond" w:eastAsia="Arial" w:hAnsi="Garamond"/>
                <w:color w:val="000000" w:themeColor="text1"/>
              </w:rPr>
            </w:pPr>
            <w:r>
              <w:rPr>
                <w:rFonts w:ascii="Garamond" w:eastAsia="Arial" w:hAnsi="Garamond"/>
                <w:color w:val="000000" w:themeColor="text1"/>
              </w:rPr>
              <w:t>1</w:t>
            </w:r>
          </w:p>
        </w:tc>
        <w:tc>
          <w:tcPr>
            <w:tcW w:w="664" w:type="pct"/>
            <w:vAlign w:val="center"/>
          </w:tcPr>
          <w:p w14:paraId="33CC0E15" w14:textId="29627B49" w:rsidR="006A2575" w:rsidRDefault="006A2575" w:rsidP="006A2575">
            <w:pPr>
              <w:contextualSpacing/>
              <w:jc w:val="center"/>
              <w:rPr>
                <w:rFonts w:ascii="Garamond" w:eastAsia="Arial" w:hAnsi="Garamond"/>
                <w:color w:val="000000" w:themeColor="text1"/>
              </w:rPr>
            </w:pPr>
            <w:r>
              <w:rPr>
                <w:rFonts w:ascii="Garamond" w:eastAsia="Arial" w:hAnsi="Garamond"/>
                <w:color w:val="000000" w:themeColor="text1"/>
              </w:rPr>
              <w:t>3</w:t>
            </w:r>
          </w:p>
        </w:tc>
        <w:tc>
          <w:tcPr>
            <w:tcW w:w="467" w:type="pct"/>
            <w:vAlign w:val="center"/>
          </w:tcPr>
          <w:p w14:paraId="4357A9F9" w14:textId="3025C38F" w:rsidR="006A2575" w:rsidRPr="005811A2" w:rsidRDefault="006A2575" w:rsidP="00A675CC">
            <w:pPr>
              <w:contextualSpacing/>
              <w:jc w:val="center"/>
              <w:rPr>
                <w:rFonts w:ascii="Garamond" w:eastAsia="Arial" w:hAnsi="Garamond"/>
              </w:rPr>
            </w:pPr>
            <w:r>
              <w:rPr>
                <w:rFonts w:ascii="Garamond" w:eastAsia="Arial" w:hAnsi="Garamond"/>
                <w:color w:val="000000" w:themeColor="text1"/>
              </w:rPr>
              <w:t>Mes</w:t>
            </w:r>
          </w:p>
        </w:tc>
        <w:tc>
          <w:tcPr>
            <w:tcW w:w="1016" w:type="pct"/>
            <w:vAlign w:val="center"/>
          </w:tcPr>
          <w:p w14:paraId="1520A075" w14:textId="77777777" w:rsidR="006A2575" w:rsidRPr="005811A2" w:rsidRDefault="006A2575" w:rsidP="00A675CC">
            <w:pPr>
              <w:contextualSpacing/>
              <w:jc w:val="center"/>
              <w:rPr>
                <w:rFonts w:ascii="Garamond" w:eastAsia="Arial" w:hAnsi="Garamond"/>
                <w:color w:val="000000" w:themeColor="text1"/>
              </w:rPr>
            </w:pPr>
            <w:r w:rsidRPr="005811A2">
              <w:rPr>
                <w:rFonts w:ascii="Garamond" w:eastAsia="Arial" w:hAnsi="Garamond"/>
                <w:color w:val="000000" w:themeColor="text1"/>
              </w:rPr>
              <w:t>Atención a 30 grupos familiares.</w:t>
            </w:r>
          </w:p>
        </w:tc>
      </w:tr>
      <w:tr w:rsidR="006A2575" w:rsidRPr="00362AD4" w14:paraId="798E81F2" w14:textId="77777777" w:rsidTr="00E77FC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49"/>
          <w:jc w:val="center"/>
        </w:trPr>
        <w:tc>
          <w:tcPr>
            <w:tcW w:w="697" w:type="pct"/>
            <w:vAlign w:val="center"/>
          </w:tcPr>
          <w:p w14:paraId="00E0E483" w14:textId="77777777" w:rsidR="006A2575" w:rsidRPr="005811A2" w:rsidRDefault="006A2575" w:rsidP="00A675CC">
            <w:pPr>
              <w:contextualSpacing/>
              <w:rPr>
                <w:rFonts w:ascii="Garamond" w:eastAsia="Arial" w:hAnsi="Garamond"/>
                <w:color w:val="000000" w:themeColor="text1"/>
              </w:rPr>
            </w:pPr>
            <w:r w:rsidRPr="005811A2">
              <w:rPr>
                <w:rFonts w:ascii="Garamond" w:eastAsia="Arial" w:hAnsi="Garamond"/>
                <w:color w:val="000000" w:themeColor="text1"/>
                <w:lang w:val="es"/>
              </w:rPr>
              <w:t>Trabajador/a Social</w:t>
            </w:r>
          </w:p>
          <w:p w14:paraId="4EAB2684" w14:textId="77777777" w:rsidR="006A2575" w:rsidRPr="005811A2" w:rsidRDefault="006A2575" w:rsidP="00A675CC">
            <w:pPr>
              <w:contextualSpacing/>
              <w:rPr>
                <w:rFonts w:ascii="Garamond" w:eastAsia="Arial" w:hAnsi="Garamond"/>
                <w:color w:val="000000" w:themeColor="text1"/>
              </w:rPr>
            </w:pPr>
          </w:p>
        </w:tc>
        <w:tc>
          <w:tcPr>
            <w:tcW w:w="1644" w:type="pct"/>
            <w:vAlign w:val="center"/>
          </w:tcPr>
          <w:p w14:paraId="16F18740" w14:textId="2032E890" w:rsidR="006A2575" w:rsidRPr="005811A2" w:rsidRDefault="006A2575" w:rsidP="00A675CC">
            <w:pPr>
              <w:contextualSpacing/>
              <w:rPr>
                <w:rFonts w:ascii="Garamond" w:eastAsia="Arial" w:hAnsi="Garamond"/>
                <w:color w:val="000000" w:themeColor="text1"/>
              </w:rPr>
            </w:pPr>
            <w:r>
              <w:rPr>
                <w:rFonts w:ascii="Garamond" w:eastAsia="Arial" w:hAnsi="Garamond"/>
                <w:color w:val="000000" w:themeColor="text1"/>
                <w:lang w:val="es"/>
              </w:rPr>
              <w:t xml:space="preserve">Un (1) </w:t>
            </w:r>
            <w:r w:rsidRPr="005811A2">
              <w:rPr>
                <w:rFonts w:ascii="Garamond" w:eastAsia="Arial" w:hAnsi="Garamond"/>
                <w:color w:val="000000" w:themeColor="text1"/>
                <w:lang w:val="es"/>
              </w:rPr>
              <w:t xml:space="preserve">Trabajador/a Social con tarjeta profesional. Experiencia mínima de </w:t>
            </w:r>
            <w:r w:rsidR="005B096F">
              <w:rPr>
                <w:rFonts w:ascii="Garamond" w:eastAsia="Arial" w:hAnsi="Garamond"/>
                <w:color w:val="000000" w:themeColor="text1"/>
                <w:lang w:val="es"/>
              </w:rPr>
              <w:t>24</w:t>
            </w:r>
            <w:r w:rsidRPr="005811A2">
              <w:rPr>
                <w:rFonts w:ascii="Garamond" w:eastAsia="Arial" w:hAnsi="Garamond"/>
                <w:color w:val="000000" w:themeColor="text1"/>
                <w:lang w:val="es"/>
              </w:rPr>
              <w:t xml:space="preserve"> meses en asesoría a familias en situación de violencia en el contexto familiar o poblaciones vulnerables.</w:t>
            </w:r>
          </w:p>
        </w:tc>
        <w:tc>
          <w:tcPr>
            <w:tcW w:w="512" w:type="pct"/>
            <w:vAlign w:val="center"/>
          </w:tcPr>
          <w:p w14:paraId="4ADE5367" w14:textId="33ADB0C0" w:rsidR="006A2575" w:rsidRPr="005811A2" w:rsidRDefault="006A2575" w:rsidP="00A675CC">
            <w:pPr>
              <w:contextualSpacing/>
              <w:jc w:val="center"/>
              <w:rPr>
                <w:rFonts w:ascii="Garamond" w:eastAsia="Arial" w:hAnsi="Garamond"/>
                <w:color w:val="000000" w:themeColor="text1"/>
              </w:rPr>
            </w:pPr>
            <w:r>
              <w:rPr>
                <w:rFonts w:ascii="Garamond" w:eastAsia="Arial" w:hAnsi="Garamond"/>
                <w:color w:val="000000" w:themeColor="text1"/>
              </w:rPr>
              <w:t>1</w:t>
            </w:r>
          </w:p>
        </w:tc>
        <w:tc>
          <w:tcPr>
            <w:tcW w:w="664" w:type="pct"/>
            <w:vAlign w:val="center"/>
          </w:tcPr>
          <w:p w14:paraId="0F339DDC" w14:textId="42206893" w:rsidR="006A2575" w:rsidRDefault="006A2575" w:rsidP="006A2575">
            <w:pPr>
              <w:contextualSpacing/>
              <w:jc w:val="center"/>
              <w:rPr>
                <w:rFonts w:ascii="Garamond" w:eastAsia="Arial" w:hAnsi="Garamond"/>
                <w:color w:val="000000" w:themeColor="text1"/>
              </w:rPr>
            </w:pPr>
            <w:r>
              <w:rPr>
                <w:rFonts w:ascii="Garamond" w:eastAsia="Arial" w:hAnsi="Garamond"/>
                <w:color w:val="000000" w:themeColor="text1"/>
              </w:rPr>
              <w:t>3</w:t>
            </w:r>
          </w:p>
        </w:tc>
        <w:tc>
          <w:tcPr>
            <w:tcW w:w="467" w:type="pct"/>
            <w:vAlign w:val="center"/>
          </w:tcPr>
          <w:p w14:paraId="4E327640" w14:textId="3644F9E5" w:rsidR="006A2575" w:rsidRPr="005811A2" w:rsidRDefault="006A2575" w:rsidP="00A675CC">
            <w:pPr>
              <w:contextualSpacing/>
              <w:jc w:val="center"/>
              <w:rPr>
                <w:rFonts w:ascii="Garamond" w:eastAsia="Arial" w:hAnsi="Garamond"/>
              </w:rPr>
            </w:pPr>
            <w:r>
              <w:rPr>
                <w:rFonts w:ascii="Garamond" w:eastAsia="Arial" w:hAnsi="Garamond"/>
                <w:color w:val="000000" w:themeColor="text1"/>
              </w:rPr>
              <w:t>Mes</w:t>
            </w:r>
          </w:p>
        </w:tc>
        <w:tc>
          <w:tcPr>
            <w:tcW w:w="1016" w:type="pct"/>
            <w:vAlign w:val="center"/>
          </w:tcPr>
          <w:p w14:paraId="00EF5B4E" w14:textId="77777777" w:rsidR="006A2575" w:rsidRPr="005811A2" w:rsidRDefault="006A2575" w:rsidP="00A675CC">
            <w:pPr>
              <w:contextualSpacing/>
              <w:jc w:val="center"/>
              <w:rPr>
                <w:rFonts w:ascii="Garamond" w:eastAsia="Arial" w:hAnsi="Garamond"/>
                <w:color w:val="000000" w:themeColor="text1"/>
                <w:lang w:val="es"/>
              </w:rPr>
            </w:pPr>
            <w:r w:rsidRPr="005811A2">
              <w:rPr>
                <w:rFonts w:ascii="Garamond" w:eastAsia="Arial" w:hAnsi="Garamond"/>
                <w:color w:val="000000" w:themeColor="text1"/>
              </w:rPr>
              <w:t>Atención a 30 grupos familiares.</w:t>
            </w:r>
          </w:p>
        </w:tc>
      </w:tr>
    </w:tbl>
    <w:p w14:paraId="414197EC" w14:textId="77777777" w:rsidR="002D5706" w:rsidRPr="0033008F" w:rsidRDefault="002D5706" w:rsidP="004C44BC">
      <w:pPr>
        <w:pStyle w:val="Textoindependiente"/>
        <w:spacing w:before="4"/>
        <w:ind w:right="61"/>
        <w:jc w:val="both"/>
        <w:rPr>
          <w:rFonts w:ascii="Garamond" w:hAnsi="Garamond"/>
        </w:rPr>
      </w:pPr>
    </w:p>
    <w:p w14:paraId="5925F76F" w14:textId="77777777" w:rsidR="00564B24" w:rsidRPr="006F36E8" w:rsidRDefault="00564B24" w:rsidP="006F36E8">
      <w:pPr>
        <w:rPr>
          <w:rFonts w:ascii="Garamond" w:hAnsi="Garamond"/>
          <w:b/>
          <w:bCs/>
          <w:sz w:val="24"/>
          <w:szCs w:val="24"/>
        </w:rPr>
      </w:pPr>
    </w:p>
    <w:p w14:paraId="77EA6376" w14:textId="02A38189" w:rsidR="003D7B8E" w:rsidRPr="00244544" w:rsidRDefault="006F36E8" w:rsidP="006F36E8">
      <w:pPr>
        <w:pStyle w:val="Prrafodelista"/>
        <w:numPr>
          <w:ilvl w:val="1"/>
          <w:numId w:val="45"/>
        </w:numPr>
        <w:rPr>
          <w:rFonts w:ascii="Garamond" w:hAnsi="Garamond"/>
          <w:b/>
          <w:bCs/>
          <w:sz w:val="24"/>
          <w:szCs w:val="24"/>
          <w:shd w:val="clear" w:color="auto" w:fill="F1F1F1"/>
        </w:rPr>
      </w:pPr>
      <w:r w:rsidRPr="00244544">
        <w:rPr>
          <w:rFonts w:ascii="Garamond" w:hAnsi="Garamond"/>
          <w:b/>
          <w:bCs/>
          <w:sz w:val="24"/>
          <w:szCs w:val="24"/>
          <w:shd w:val="clear" w:color="auto" w:fill="F1F1F1"/>
        </w:rPr>
        <w:t xml:space="preserve">COMPONENTE 3: </w:t>
      </w:r>
      <w:r w:rsidR="003D7B8E" w:rsidRPr="00244544">
        <w:rPr>
          <w:rFonts w:ascii="Garamond" w:hAnsi="Garamond"/>
          <w:b/>
          <w:bCs/>
          <w:sz w:val="24"/>
          <w:szCs w:val="24"/>
          <w:shd w:val="clear" w:color="auto" w:fill="F1F1F1"/>
        </w:rPr>
        <w:t xml:space="preserve">POSICIONAMIENTO Y PROMOCIÓN DEL BUEN TRATO EN JORNADAS LOCALES </w:t>
      </w:r>
    </w:p>
    <w:p w14:paraId="125F1183" w14:textId="77777777" w:rsidR="003D7B8E" w:rsidRPr="0033008F" w:rsidRDefault="003D7B8E" w:rsidP="003D7B8E">
      <w:pPr>
        <w:pStyle w:val="Textoindependiente"/>
        <w:spacing w:before="4"/>
        <w:ind w:left="567" w:right="61"/>
        <w:jc w:val="both"/>
        <w:rPr>
          <w:rFonts w:ascii="Garamond" w:hAnsi="Garamond"/>
        </w:rPr>
      </w:pPr>
    </w:p>
    <w:p w14:paraId="1F5D2F15" w14:textId="06EE7B74" w:rsidR="003D7B8E" w:rsidRPr="0033008F" w:rsidRDefault="00260BF4" w:rsidP="004C44BC">
      <w:pPr>
        <w:pStyle w:val="Textoindependiente"/>
        <w:spacing w:before="4"/>
        <w:ind w:right="61"/>
        <w:jc w:val="both"/>
        <w:rPr>
          <w:rFonts w:ascii="Garamond" w:hAnsi="Garamond"/>
        </w:rPr>
      </w:pPr>
      <w:r>
        <w:rPr>
          <w:rFonts w:ascii="Garamond" w:hAnsi="Garamond"/>
        </w:rPr>
        <w:t xml:space="preserve">Este componente tiene </w:t>
      </w:r>
      <w:r w:rsidR="00292BF5">
        <w:rPr>
          <w:rFonts w:ascii="Garamond" w:hAnsi="Garamond"/>
        </w:rPr>
        <w:t xml:space="preserve">como propósito </w:t>
      </w:r>
      <w:r>
        <w:rPr>
          <w:rFonts w:ascii="Garamond" w:hAnsi="Garamond"/>
        </w:rPr>
        <w:t>p</w:t>
      </w:r>
      <w:r w:rsidR="003D7B8E" w:rsidRPr="0033008F">
        <w:rPr>
          <w:rFonts w:ascii="Garamond" w:hAnsi="Garamond"/>
        </w:rPr>
        <w:t xml:space="preserve">romover el desarrollo de eventos presenciales de impacto social y de sensibilización de la comunidad, personas </w:t>
      </w:r>
      <w:r w:rsidR="00292BF5">
        <w:rPr>
          <w:rFonts w:ascii="Garamond" w:hAnsi="Garamond"/>
        </w:rPr>
        <w:t>que viv</w:t>
      </w:r>
      <w:r w:rsidR="00490F0B">
        <w:rPr>
          <w:rFonts w:ascii="Garamond" w:hAnsi="Garamond"/>
        </w:rPr>
        <w:t>e</w:t>
      </w:r>
      <w:r w:rsidR="00292BF5">
        <w:rPr>
          <w:rFonts w:ascii="Garamond" w:hAnsi="Garamond"/>
        </w:rPr>
        <w:t>n, estudi</w:t>
      </w:r>
      <w:r w:rsidR="00490F0B">
        <w:rPr>
          <w:rFonts w:ascii="Garamond" w:hAnsi="Garamond"/>
        </w:rPr>
        <w:t>a</w:t>
      </w:r>
      <w:r w:rsidR="00292BF5">
        <w:rPr>
          <w:rFonts w:ascii="Garamond" w:hAnsi="Garamond"/>
        </w:rPr>
        <w:t>n o trabaj</w:t>
      </w:r>
      <w:r w:rsidR="00490F0B">
        <w:rPr>
          <w:rFonts w:ascii="Garamond" w:hAnsi="Garamond"/>
        </w:rPr>
        <w:t>a</w:t>
      </w:r>
      <w:r w:rsidR="00292BF5">
        <w:rPr>
          <w:rFonts w:ascii="Garamond" w:hAnsi="Garamond"/>
        </w:rPr>
        <w:t xml:space="preserve">n </w:t>
      </w:r>
      <w:r w:rsidR="003D7B8E" w:rsidRPr="0033008F">
        <w:rPr>
          <w:rFonts w:ascii="Garamond" w:hAnsi="Garamond"/>
        </w:rPr>
        <w:t>en la localidad, interesadas en participar en eventos de prevención de violencias intrafamiliar y sexual, garantía de derechos y promoción del buen trato a través de dos (2) jornadas</w:t>
      </w:r>
      <w:r w:rsidR="00411FFE" w:rsidRPr="0033008F">
        <w:rPr>
          <w:rFonts w:ascii="Garamond" w:hAnsi="Garamond"/>
        </w:rPr>
        <w:t xml:space="preserve"> locales</w:t>
      </w:r>
      <w:r w:rsidR="003D7B8E" w:rsidRPr="0033008F">
        <w:rPr>
          <w:rFonts w:ascii="Garamond" w:hAnsi="Garamond"/>
        </w:rPr>
        <w:t>.</w:t>
      </w:r>
    </w:p>
    <w:p w14:paraId="5A4CDAB4" w14:textId="77777777" w:rsidR="003D7B8E" w:rsidRPr="0033008F" w:rsidRDefault="003D7B8E" w:rsidP="004C44BC">
      <w:pPr>
        <w:pStyle w:val="Textoindependiente"/>
        <w:spacing w:before="4"/>
        <w:ind w:right="61"/>
        <w:jc w:val="both"/>
        <w:rPr>
          <w:rFonts w:ascii="Garamond" w:hAnsi="Garamond"/>
        </w:rPr>
      </w:pPr>
    </w:p>
    <w:p w14:paraId="76A9D7D5" w14:textId="5282DBDD" w:rsidR="00A05A75" w:rsidRPr="0033008F" w:rsidRDefault="00A05A75" w:rsidP="004C44BC">
      <w:pPr>
        <w:pStyle w:val="Textoindependiente"/>
        <w:spacing w:before="4"/>
        <w:ind w:right="61"/>
        <w:jc w:val="both"/>
        <w:rPr>
          <w:rFonts w:ascii="Garamond" w:hAnsi="Garamond"/>
        </w:rPr>
      </w:pPr>
      <w:r w:rsidRPr="0033008F">
        <w:rPr>
          <w:rFonts w:ascii="Garamond" w:hAnsi="Garamond"/>
          <w:b/>
          <w:bCs/>
        </w:rPr>
        <w:t>Población beneficiada:</w:t>
      </w:r>
      <w:r w:rsidRPr="0033008F">
        <w:rPr>
          <w:rFonts w:ascii="Garamond" w:hAnsi="Garamond"/>
        </w:rPr>
        <w:t xml:space="preserve"> Trescientas </w:t>
      </w:r>
      <w:r w:rsidR="003A1577">
        <w:rPr>
          <w:rFonts w:ascii="Garamond" w:hAnsi="Garamond"/>
        </w:rPr>
        <w:t>cincuenta</w:t>
      </w:r>
      <w:r w:rsidRPr="0033008F">
        <w:rPr>
          <w:rFonts w:ascii="Garamond" w:hAnsi="Garamond"/>
        </w:rPr>
        <w:t xml:space="preserve"> (3</w:t>
      </w:r>
      <w:r w:rsidR="003A1577">
        <w:rPr>
          <w:rFonts w:ascii="Garamond" w:hAnsi="Garamond"/>
        </w:rPr>
        <w:t>5</w:t>
      </w:r>
      <w:r w:rsidRPr="0033008F">
        <w:rPr>
          <w:rFonts w:ascii="Garamond" w:hAnsi="Garamond"/>
        </w:rPr>
        <w:t>0) personas de la comunidad o población en general de la localidad de Teusaquillo, interesada</w:t>
      </w:r>
      <w:r w:rsidR="003A1577">
        <w:rPr>
          <w:rFonts w:ascii="Garamond" w:hAnsi="Garamond"/>
        </w:rPr>
        <w:t>s</w:t>
      </w:r>
      <w:r w:rsidRPr="0033008F">
        <w:rPr>
          <w:rFonts w:ascii="Garamond" w:hAnsi="Garamond"/>
        </w:rPr>
        <w:t xml:space="preserve"> en participar en eventos de prevención de violencias y el posicionamiento y promoción del buen trato en jornadas locales.</w:t>
      </w:r>
    </w:p>
    <w:p w14:paraId="087BF5EF" w14:textId="77777777" w:rsidR="00A05A75" w:rsidRDefault="00A05A75" w:rsidP="004C44BC">
      <w:pPr>
        <w:pStyle w:val="Textoindependiente"/>
        <w:spacing w:before="4"/>
        <w:ind w:right="61"/>
        <w:jc w:val="both"/>
        <w:rPr>
          <w:rFonts w:ascii="Garamond" w:hAnsi="Garamond"/>
        </w:rPr>
      </w:pPr>
    </w:p>
    <w:p w14:paraId="302BE17D" w14:textId="77777777" w:rsidR="00BE4639" w:rsidRPr="0033008F" w:rsidRDefault="00BE4639" w:rsidP="004C44BC">
      <w:pPr>
        <w:pStyle w:val="Textoindependiente"/>
        <w:spacing w:before="4"/>
        <w:ind w:right="61"/>
        <w:jc w:val="both"/>
        <w:rPr>
          <w:rFonts w:ascii="Garamond" w:hAnsi="Garamond"/>
        </w:rPr>
      </w:pPr>
    </w:p>
    <w:p w14:paraId="70F16196" w14:textId="1C7F9022" w:rsidR="00702DA4" w:rsidRPr="00490F0B" w:rsidRDefault="004C1362" w:rsidP="00727404">
      <w:pPr>
        <w:pStyle w:val="Textoindependiente"/>
        <w:numPr>
          <w:ilvl w:val="2"/>
          <w:numId w:val="45"/>
        </w:numPr>
        <w:spacing w:before="4"/>
        <w:ind w:right="61"/>
        <w:jc w:val="both"/>
        <w:rPr>
          <w:rFonts w:ascii="Garamond" w:hAnsi="Garamond"/>
          <w:b/>
          <w:bCs/>
        </w:rPr>
      </w:pPr>
      <w:r w:rsidRPr="00490F0B">
        <w:rPr>
          <w:rFonts w:ascii="Garamond" w:hAnsi="Garamond"/>
          <w:b/>
        </w:rPr>
        <w:t>1ª Jornada Local</w:t>
      </w:r>
      <w:r w:rsidR="00490F0B" w:rsidRPr="00490F0B">
        <w:rPr>
          <w:rFonts w:ascii="Garamond" w:hAnsi="Garamond"/>
          <w:b/>
        </w:rPr>
        <w:t xml:space="preserve"> - </w:t>
      </w:r>
      <w:r w:rsidR="00490F0B" w:rsidRPr="00490F0B">
        <w:rPr>
          <w:rFonts w:ascii="Garamond" w:hAnsi="Garamond"/>
          <w:b/>
          <w:bCs/>
        </w:rPr>
        <w:t>C</w:t>
      </w:r>
      <w:r w:rsidR="00702DA4" w:rsidRPr="00490F0B">
        <w:rPr>
          <w:rFonts w:ascii="Garamond" w:hAnsi="Garamond"/>
          <w:b/>
          <w:bCs/>
        </w:rPr>
        <w:t xml:space="preserve">onmemoración del </w:t>
      </w:r>
      <w:r w:rsidR="00244BA4">
        <w:rPr>
          <w:rFonts w:ascii="Garamond" w:hAnsi="Garamond"/>
          <w:b/>
          <w:bCs/>
        </w:rPr>
        <w:t>D</w:t>
      </w:r>
      <w:r w:rsidR="00702DA4" w:rsidRPr="00490F0B">
        <w:rPr>
          <w:rFonts w:ascii="Garamond" w:hAnsi="Garamond"/>
          <w:b/>
          <w:bCs/>
        </w:rPr>
        <w:t xml:space="preserve">ía </w:t>
      </w:r>
      <w:r w:rsidR="00244BA4">
        <w:rPr>
          <w:rFonts w:ascii="Garamond" w:hAnsi="Garamond"/>
          <w:b/>
          <w:bCs/>
        </w:rPr>
        <w:t xml:space="preserve">Mundial </w:t>
      </w:r>
      <w:r w:rsidR="00244BA4" w:rsidRPr="00244BA4">
        <w:rPr>
          <w:rFonts w:ascii="Garamond" w:hAnsi="Garamond"/>
          <w:b/>
          <w:bCs/>
        </w:rPr>
        <w:t xml:space="preserve">para la Prevención del Abuso </w:t>
      </w:r>
      <w:r w:rsidR="00244BA4">
        <w:rPr>
          <w:rFonts w:ascii="Garamond" w:hAnsi="Garamond"/>
          <w:b/>
          <w:bCs/>
        </w:rPr>
        <w:t xml:space="preserve">Sexual </w:t>
      </w:r>
      <w:r w:rsidR="00244BA4" w:rsidRPr="00244BA4">
        <w:rPr>
          <w:rFonts w:ascii="Garamond" w:hAnsi="Garamond"/>
          <w:b/>
          <w:bCs/>
        </w:rPr>
        <w:t>Infantil</w:t>
      </w:r>
      <w:r w:rsidR="002C0AB6">
        <w:rPr>
          <w:rFonts w:ascii="Garamond" w:hAnsi="Garamond"/>
          <w:b/>
          <w:bCs/>
        </w:rPr>
        <w:t xml:space="preserve"> (mes </w:t>
      </w:r>
      <w:r w:rsidR="00244BA4">
        <w:rPr>
          <w:rFonts w:ascii="Garamond" w:hAnsi="Garamond"/>
          <w:b/>
          <w:bCs/>
        </w:rPr>
        <w:t>de noviembre</w:t>
      </w:r>
      <w:r w:rsidR="002C0AB6">
        <w:rPr>
          <w:rFonts w:ascii="Garamond" w:hAnsi="Garamond"/>
          <w:b/>
          <w:bCs/>
        </w:rPr>
        <w:t>)</w:t>
      </w:r>
      <w:r w:rsidR="00702DA4" w:rsidRPr="00490F0B">
        <w:rPr>
          <w:rFonts w:ascii="Garamond" w:hAnsi="Garamond"/>
          <w:b/>
          <w:bCs/>
        </w:rPr>
        <w:t>.</w:t>
      </w:r>
    </w:p>
    <w:p w14:paraId="1046628C" w14:textId="77777777" w:rsidR="00490F0B" w:rsidRDefault="00490F0B" w:rsidP="00490F0B">
      <w:pPr>
        <w:pStyle w:val="Textoindependiente"/>
        <w:spacing w:before="4"/>
        <w:ind w:right="61"/>
        <w:jc w:val="both"/>
        <w:rPr>
          <w:rFonts w:ascii="Garamond" w:hAnsi="Garamond"/>
          <w:bCs/>
        </w:rPr>
      </w:pPr>
    </w:p>
    <w:p w14:paraId="4EA71C7E" w14:textId="546C8FD4" w:rsidR="00B90E0D" w:rsidRDefault="00244BA4" w:rsidP="00490F0B">
      <w:pPr>
        <w:pStyle w:val="Textoindependiente"/>
        <w:spacing w:before="4"/>
        <w:ind w:right="61"/>
        <w:jc w:val="both"/>
        <w:rPr>
          <w:rFonts w:ascii="Garamond" w:hAnsi="Garamond"/>
          <w:bCs/>
        </w:rPr>
      </w:pPr>
      <w:r w:rsidRPr="00244BA4">
        <w:rPr>
          <w:rFonts w:ascii="Garamond" w:hAnsi="Garamond"/>
          <w:bCs/>
        </w:rPr>
        <w:t xml:space="preserve">Desde el 19 de noviembre del 2000 nace el Día Mundial para la Prevención del Abuso contra los </w:t>
      </w:r>
      <w:r w:rsidR="00167849">
        <w:rPr>
          <w:rFonts w:ascii="Garamond" w:hAnsi="Garamond"/>
          <w:bCs/>
        </w:rPr>
        <w:t>n</w:t>
      </w:r>
      <w:r w:rsidRPr="00244BA4">
        <w:rPr>
          <w:rFonts w:ascii="Garamond" w:hAnsi="Garamond"/>
          <w:bCs/>
        </w:rPr>
        <w:t>iños</w:t>
      </w:r>
      <w:r w:rsidR="00167849">
        <w:rPr>
          <w:rFonts w:ascii="Garamond" w:hAnsi="Garamond"/>
          <w:bCs/>
        </w:rPr>
        <w:t xml:space="preserve"> y niñas</w:t>
      </w:r>
      <w:r w:rsidRPr="00244BA4">
        <w:rPr>
          <w:rFonts w:ascii="Garamond" w:hAnsi="Garamond"/>
          <w:bCs/>
        </w:rPr>
        <w:t>, este día fue creado por la Fundación Cumbre Mundial de Mujeres (WWSF) con una demostración pública frente a las Naciones Unidas y una reunión en el Templo de la Fusturie en el centro de Ginebra. Ambos eventos fueron realizados para resaltar la necesidad de prevenir el abuso infantil, así como de proteger a niños y niñas víctimas de abusos.</w:t>
      </w:r>
      <w:r w:rsidR="00DC2CEF">
        <w:rPr>
          <w:rStyle w:val="Refdenotaalpie"/>
          <w:rFonts w:ascii="Garamond" w:hAnsi="Garamond"/>
          <w:bCs/>
        </w:rPr>
        <w:footnoteReference w:id="11"/>
      </w:r>
    </w:p>
    <w:p w14:paraId="5D888B0C" w14:textId="77777777" w:rsidR="00490F0B" w:rsidRPr="00490F0B" w:rsidRDefault="00490F0B" w:rsidP="00490F0B">
      <w:pPr>
        <w:pStyle w:val="Textoindependiente"/>
        <w:spacing w:before="4"/>
        <w:ind w:right="61"/>
        <w:jc w:val="both"/>
        <w:rPr>
          <w:rFonts w:ascii="Garamond" w:hAnsi="Garamond"/>
          <w:bCs/>
        </w:rPr>
      </w:pPr>
    </w:p>
    <w:p w14:paraId="44295AC3" w14:textId="40789EB5" w:rsidR="00FC102A" w:rsidRPr="00FC102A" w:rsidRDefault="00FC102A" w:rsidP="00044454">
      <w:pPr>
        <w:pStyle w:val="Textoindependiente"/>
        <w:spacing w:before="4"/>
        <w:ind w:right="61"/>
        <w:jc w:val="both"/>
        <w:rPr>
          <w:rFonts w:ascii="Garamond" w:hAnsi="Garamond"/>
        </w:rPr>
      </w:pPr>
      <w:bookmarkStart w:id="3" w:name="_Hlk167405356"/>
      <w:r>
        <w:rPr>
          <w:rFonts w:ascii="Garamond" w:hAnsi="Garamond"/>
          <w:b/>
          <w:bCs/>
        </w:rPr>
        <w:t xml:space="preserve">Actividad: </w:t>
      </w:r>
      <w:r w:rsidRPr="00FC102A">
        <w:rPr>
          <w:rFonts w:ascii="Garamond" w:hAnsi="Garamond"/>
        </w:rPr>
        <w:t>Feria</w:t>
      </w:r>
      <w:r>
        <w:rPr>
          <w:rFonts w:ascii="Garamond" w:hAnsi="Garamond"/>
        </w:rPr>
        <w:t xml:space="preserve"> </w:t>
      </w:r>
      <w:r w:rsidR="00237A0B">
        <w:rPr>
          <w:rFonts w:ascii="Garamond" w:hAnsi="Garamond"/>
        </w:rPr>
        <w:t xml:space="preserve">por </w:t>
      </w:r>
      <w:r>
        <w:rPr>
          <w:rFonts w:ascii="Garamond" w:hAnsi="Garamond"/>
        </w:rPr>
        <w:t>e</w:t>
      </w:r>
      <w:r w:rsidR="00237A0B">
        <w:rPr>
          <w:rFonts w:ascii="Garamond" w:hAnsi="Garamond"/>
        </w:rPr>
        <w:t>l Buen Trato Infantil</w:t>
      </w:r>
      <w:r w:rsidR="00BE4639">
        <w:rPr>
          <w:rFonts w:ascii="Garamond" w:hAnsi="Garamond"/>
        </w:rPr>
        <w:t>.</w:t>
      </w:r>
      <w:r>
        <w:rPr>
          <w:rFonts w:ascii="Garamond" w:hAnsi="Garamond"/>
        </w:rPr>
        <w:t xml:space="preserve"> </w:t>
      </w:r>
    </w:p>
    <w:p w14:paraId="1BB3815B" w14:textId="4D24B2FC" w:rsidR="005B5A6B" w:rsidRDefault="005B5A6B" w:rsidP="00044454">
      <w:pPr>
        <w:pStyle w:val="Textoindependiente"/>
        <w:spacing w:before="4"/>
        <w:ind w:right="61"/>
        <w:jc w:val="both"/>
        <w:rPr>
          <w:rFonts w:ascii="Garamond" w:hAnsi="Garamond"/>
          <w:b/>
          <w:bCs/>
        </w:rPr>
      </w:pPr>
      <w:r>
        <w:rPr>
          <w:rFonts w:ascii="Garamond" w:hAnsi="Garamond"/>
          <w:b/>
          <w:bCs/>
        </w:rPr>
        <w:t xml:space="preserve">Objetivo: </w:t>
      </w:r>
      <w:r w:rsidR="001B6854" w:rsidRPr="001B6854">
        <w:rPr>
          <w:rFonts w:ascii="Garamond" w:hAnsi="Garamond"/>
        </w:rPr>
        <w:t>Realiza</w:t>
      </w:r>
      <w:r w:rsidR="001B6854">
        <w:rPr>
          <w:rFonts w:ascii="Garamond" w:hAnsi="Garamond"/>
        </w:rPr>
        <w:t>r acciones para s</w:t>
      </w:r>
      <w:r w:rsidR="002578B0">
        <w:rPr>
          <w:rFonts w:ascii="Garamond" w:hAnsi="Garamond"/>
        </w:rPr>
        <w:t xml:space="preserve">ensibilizar </w:t>
      </w:r>
      <w:r w:rsidR="00506998">
        <w:rPr>
          <w:rFonts w:ascii="Garamond" w:hAnsi="Garamond"/>
        </w:rPr>
        <w:t>acerca de</w:t>
      </w:r>
      <w:r w:rsidR="001B6854">
        <w:rPr>
          <w:rFonts w:ascii="Garamond" w:hAnsi="Garamond"/>
        </w:rPr>
        <w:t xml:space="preserve"> la prevención de violencia </w:t>
      </w:r>
      <w:r w:rsidR="002578B0">
        <w:rPr>
          <w:rFonts w:ascii="Garamond" w:hAnsi="Garamond"/>
        </w:rPr>
        <w:t xml:space="preserve">y </w:t>
      </w:r>
      <w:r w:rsidR="001B6854">
        <w:rPr>
          <w:rFonts w:ascii="Garamond" w:hAnsi="Garamond"/>
        </w:rPr>
        <w:t xml:space="preserve">promover el buen trato infantil en los entornos </w:t>
      </w:r>
      <w:r w:rsidR="006610EE">
        <w:rPr>
          <w:rFonts w:ascii="Garamond" w:hAnsi="Garamond"/>
        </w:rPr>
        <w:t xml:space="preserve">familiares y escolares </w:t>
      </w:r>
      <w:r w:rsidR="001B6854">
        <w:rPr>
          <w:rFonts w:ascii="Garamond" w:hAnsi="Garamond"/>
        </w:rPr>
        <w:t>donde se desarrolla la vida de los niños y niñas</w:t>
      </w:r>
      <w:r w:rsidR="002578B0">
        <w:rPr>
          <w:rFonts w:ascii="Garamond" w:hAnsi="Garamond"/>
        </w:rPr>
        <w:t>.</w:t>
      </w:r>
    </w:p>
    <w:p w14:paraId="594EDFA9" w14:textId="3B6A1EB6" w:rsidR="006E4FE9" w:rsidRPr="00FC102A" w:rsidRDefault="00131B02" w:rsidP="00044454">
      <w:pPr>
        <w:pStyle w:val="Textoindependiente"/>
        <w:spacing w:before="4"/>
        <w:ind w:right="61"/>
        <w:jc w:val="both"/>
        <w:rPr>
          <w:rFonts w:ascii="Garamond" w:hAnsi="Garamond"/>
        </w:rPr>
      </w:pPr>
      <w:r w:rsidRPr="00FC102A">
        <w:rPr>
          <w:rFonts w:ascii="Garamond" w:hAnsi="Garamond"/>
          <w:b/>
          <w:bCs/>
        </w:rPr>
        <w:t>Cobertura:</w:t>
      </w:r>
      <w:r>
        <w:rPr>
          <w:rFonts w:ascii="Garamond" w:hAnsi="Garamond"/>
        </w:rPr>
        <w:t xml:space="preserve"> C</w:t>
      </w:r>
      <w:r w:rsidR="00490F0B" w:rsidRPr="0033008F">
        <w:rPr>
          <w:rFonts w:ascii="Garamond" w:hAnsi="Garamond"/>
        </w:rPr>
        <w:t xml:space="preserve">ontará con la participación de </w:t>
      </w:r>
      <w:r w:rsidR="006E4FE9">
        <w:rPr>
          <w:rFonts w:ascii="Garamond" w:hAnsi="Garamond"/>
        </w:rPr>
        <w:t>2</w:t>
      </w:r>
      <w:r w:rsidR="006F5FF3">
        <w:rPr>
          <w:rFonts w:ascii="Garamond" w:hAnsi="Garamond"/>
        </w:rPr>
        <w:t>4</w:t>
      </w:r>
      <w:r w:rsidR="00490F0B" w:rsidRPr="0033008F">
        <w:rPr>
          <w:rFonts w:ascii="Garamond" w:hAnsi="Garamond"/>
        </w:rPr>
        <w:t xml:space="preserve">0 </w:t>
      </w:r>
      <w:r w:rsidR="006148DE">
        <w:rPr>
          <w:rFonts w:ascii="Garamond" w:hAnsi="Garamond"/>
        </w:rPr>
        <w:t>niños y niñas entre los</w:t>
      </w:r>
      <w:r w:rsidR="00EC4AF3">
        <w:rPr>
          <w:rFonts w:ascii="Garamond" w:hAnsi="Garamond"/>
        </w:rPr>
        <w:t xml:space="preserve"> 6 </w:t>
      </w:r>
      <w:r w:rsidR="00FC23F6">
        <w:rPr>
          <w:rFonts w:ascii="Garamond" w:hAnsi="Garamond"/>
        </w:rPr>
        <w:t>y</w:t>
      </w:r>
      <w:r w:rsidR="00EC4AF3">
        <w:rPr>
          <w:rFonts w:ascii="Garamond" w:hAnsi="Garamond"/>
        </w:rPr>
        <w:t xml:space="preserve"> los 12 años de edad, focalizados</w:t>
      </w:r>
      <w:r w:rsidR="00920855">
        <w:rPr>
          <w:rFonts w:ascii="Garamond" w:hAnsi="Garamond"/>
        </w:rPr>
        <w:t xml:space="preserve"> en</w:t>
      </w:r>
      <w:r w:rsidR="006E4FE9">
        <w:rPr>
          <w:rFonts w:ascii="Garamond" w:hAnsi="Garamond"/>
        </w:rPr>
        <w:t xml:space="preserve"> </w:t>
      </w:r>
      <w:r w:rsidR="003035F0">
        <w:rPr>
          <w:rFonts w:ascii="Garamond" w:hAnsi="Garamond"/>
        </w:rPr>
        <w:t>un</w:t>
      </w:r>
      <w:r w:rsidR="00920855">
        <w:rPr>
          <w:rFonts w:ascii="Garamond" w:hAnsi="Garamond"/>
        </w:rPr>
        <w:t>o</w:t>
      </w:r>
      <w:r w:rsidR="003035F0">
        <w:rPr>
          <w:rFonts w:ascii="Garamond" w:hAnsi="Garamond"/>
        </w:rPr>
        <w:t xml:space="preserve"> de </w:t>
      </w:r>
      <w:r w:rsidR="00920855">
        <w:rPr>
          <w:rFonts w:ascii="Garamond" w:hAnsi="Garamond"/>
        </w:rPr>
        <w:t xml:space="preserve">los colegios </w:t>
      </w:r>
      <w:r w:rsidR="00375BB2">
        <w:rPr>
          <w:rFonts w:ascii="Garamond" w:hAnsi="Garamond"/>
        </w:rPr>
        <w:t>públicos</w:t>
      </w:r>
      <w:r w:rsidR="00920855">
        <w:rPr>
          <w:rFonts w:ascii="Garamond" w:hAnsi="Garamond"/>
        </w:rPr>
        <w:t xml:space="preserve"> </w:t>
      </w:r>
      <w:r w:rsidR="00DF3BD8">
        <w:rPr>
          <w:rFonts w:ascii="Garamond" w:hAnsi="Garamond"/>
        </w:rPr>
        <w:t>(</w:t>
      </w:r>
      <w:r w:rsidR="00206E9E">
        <w:rPr>
          <w:rFonts w:ascii="Garamond" w:hAnsi="Garamond"/>
        </w:rPr>
        <w:t>sede de primaria</w:t>
      </w:r>
      <w:r w:rsidR="00DF3BD8">
        <w:rPr>
          <w:rFonts w:ascii="Garamond" w:hAnsi="Garamond"/>
        </w:rPr>
        <w:t>)</w:t>
      </w:r>
      <w:r w:rsidR="00206E9E">
        <w:rPr>
          <w:rFonts w:ascii="Garamond" w:hAnsi="Garamond"/>
        </w:rPr>
        <w:t xml:space="preserve"> </w:t>
      </w:r>
      <w:r w:rsidR="006E4FE9">
        <w:rPr>
          <w:rFonts w:ascii="Garamond" w:hAnsi="Garamond"/>
        </w:rPr>
        <w:t>de la localidad.</w:t>
      </w:r>
    </w:p>
    <w:p w14:paraId="7FE27AA4" w14:textId="2525BD43" w:rsidR="005925DE" w:rsidRPr="0033008F" w:rsidRDefault="005925DE" w:rsidP="00044454">
      <w:pPr>
        <w:pStyle w:val="Textoindependiente"/>
        <w:spacing w:before="4"/>
        <w:ind w:right="61"/>
        <w:jc w:val="both"/>
        <w:rPr>
          <w:rFonts w:ascii="Garamond" w:hAnsi="Garamond"/>
        </w:rPr>
      </w:pPr>
      <w:r w:rsidRPr="0033008F">
        <w:rPr>
          <w:rFonts w:ascii="Garamond" w:hAnsi="Garamond"/>
          <w:b/>
          <w:bCs/>
        </w:rPr>
        <w:t>Duración:</w:t>
      </w:r>
      <w:r w:rsidRPr="0033008F">
        <w:rPr>
          <w:rFonts w:ascii="Garamond" w:hAnsi="Garamond"/>
        </w:rPr>
        <w:t xml:space="preserve"> </w:t>
      </w:r>
      <w:bookmarkEnd w:id="3"/>
      <w:r>
        <w:rPr>
          <w:rFonts w:ascii="Garamond" w:hAnsi="Garamond"/>
        </w:rPr>
        <w:t>T</w:t>
      </w:r>
      <w:r w:rsidRPr="0033008F">
        <w:rPr>
          <w:rFonts w:ascii="Garamond" w:hAnsi="Garamond"/>
        </w:rPr>
        <w:t xml:space="preserve">endrá una duración mínima de </w:t>
      </w:r>
      <w:r w:rsidR="00293ED5">
        <w:rPr>
          <w:rFonts w:ascii="Garamond" w:hAnsi="Garamond"/>
        </w:rPr>
        <w:t>5</w:t>
      </w:r>
      <w:r w:rsidRPr="0033008F">
        <w:rPr>
          <w:rFonts w:ascii="Garamond" w:hAnsi="Garamond"/>
        </w:rPr>
        <w:t xml:space="preserve"> horas</w:t>
      </w:r>
      <w:r w:rsidR="00A265BB">
        <w:rPr>
          <w:rFonts w:ascii="Garamond" w:hAnsi="Garamond"/>
        </w:rPr>
        <w:t xml:space="preserve">, </w:t>
      </w:r>
      <w:r w:rsidRPr="0033008F">
        <w:rPr>
          <w:rFonts w:ascii="Garamond" w:hAnsi="Garamond"/>
        </w:rPr>
        <w:t>contando desde el inicio de esta</w:t>
      </w:r>
      <w:r w:rsidR="00A265BB">
        <w:rPr>
          <w:rFonts w:ascii="Garamond" w:hAnsi="Garamond"/>
        </w:rPr>
        <w:t>.</w:t>
      </w:r>
    </w:p>
    <w:p w14:paraId="526D2E23" w14:textId="4C39A404" w:rsidR="00830D24" w:rsidRDefault="005B5A6B" w:rsidP="00044454">
      <w:pPr>
        <w:pStyle w:val="Textoindependiente"/>
        <w:spacing w:before="4"/>
        <w:ind w:right="61"/>
        <w:jc w:val="both"/>
        <w:rPr>
          <w:rFonts w:ascii="Garamond" w:hAnsi="Garamond"/>
          <w:bCs/>
        </w:rPr>
      </w:pPr>
      <w:r>
        <w:rPr>
          <w:rFonts w:ascii="Garamond" w:hAnsi="Garamond"/>
          <w:b/>
        </w:rPr>
        <w:t>A</w:t>
      </w:r>
      <w:r w:rsidR="002C0AB6">
        <w:rPr>
          <w:rFonts w:ascii="Garamond" w:hAnsi="Garamond"/>
          <w:b/>
        </w:rPr>
        <w:t xml:space="preserve">cciones </w:t>
      </w:r>
      <w:r>
        <w:rPr>
          <w:rFonts w:ascii="Garamond" w:hAnsi="Garamond"/>
          <w:b/>
        </w:rPr>
        <w:t xml:space="preserve">y temas </w:t>
      </w:r>
      <w:r w:rsidR="002C0AB6">
        <w:rPr>
          <w:rFonts w:ascii="Garamond" w:hAnsi="Garamond"/>
          <w:b/>
        </w:rPr>
        <w:t>a desarrollar</w:t>
      </w:r>
      <w:r w:rsidR="0017648B">
        <w:rPr>
          <w:rFonts w:ascii="Garamond" w:hAnsi="Garamond"/>
          <w:bCs/>
        </w:rPr>
        <w:t>:</w:t>
      </w:r>
    </w:p>
    <w:p w14:paraId="7F791F31" w14:textId="1E881D51" w:rsidR="004A3613" w:rsidRPr="004A3613" w:rsidRDefault="000206AF" w:rsidP="007760B9">
      <w:pPr>
        <w:pStyle w:val="Textoindependiente"/>
        <w:numPr>
          <w:ilvl w:val="0"/>
          <w:numId w:val="78"/>
        </w:numPr>
        <w:spacing w:before="4"/>
        <w:ind w:right="61"/>
        <w:jc w:val="both"/>
        <w:rPr>
          <w:rFonts w:ascii="Garamond" w:hAnsi="Garamond"/>
        </w:rPr>
      </w:pPr>
      <w:r w:rsidRPr="004A3613">
        <w:rPr>
          <w:rFonts w:ascii="Garamond" w:hAnsi="Garamond"/>
        </w:rPr>
        <w:t>Se tendrá un es</w:t>
      </w:r>
      <w:r w:rsidR="002B70AB" w:rsidRPr="004A3613">
        <w:rPr>
          <w:rFonts w:ascii="Garamond" w:hAnsi="Garamond"/>
        </w:rPr>
        <w:t xml:space="preserve">pacio dentro </w:t>
      </w:r>
      <w:r w:rsidR="005C02C1" w:rsidRPr="004A3613">
        <w:rPr>
          <w:rFonts w:ascii="Garamond" w:hAnsi="Garamond"/>
        </w:rPr>
        <w:t xml:space="preserve">de las instalaciones </w:t>
      </w:r>
      <w:r w:rsidR="00AE7E94" w:rsidRPr="004A3613">
        <w:rPr>
          <w:rFonts w:ascii="Garamond" w:hAnsi="Garamond"/>
        </w:rPr>
        <w:t>en</w:t>
      </w:r>
      <w:r w:rsidR="00FC23F6" w:rsidRPr="004A3613">
        <w:rPr>
          <w:rFonts w:ascii="Garamond" w:hAnsi="Garamond"/>
        </w:rPr>
        <w:t xml:space="preserve"> uno de los </w:t>
      </w:r>
      <w:r w:rsidR="00B42FD6" w:rsidRPr="004A3613">
        <w:rPr>
          <w:rFonts w:ascii="Garamond" w:hAnsi="Garamond"/>
        </w:rPr>
        <w:t>colegio</w:t>
      </w:r>
      <w:r w:rsidR="00FC23F6" w:rsidRPr="004A3613">
        <w:rPr>
          <w:rFonts w:ascii="Garamond" w:hAnsi="Garamond"/>
        </w:rPr>
        <w:t>s</w:t>
      </w:r>
      <w:r w:rsidR="00044454" w:rsidRPr="004A3613">
        <w:rPr>
          <w:rFonts w:ascii="Garamond" w:hAnsi="Garamond"/>
        </w:rPr>
        <w:t xml:space="preserve"> </w:t>
      </w:r>
      <w:r w:rsidR="00FC23F6" w:rsidRPr="004A3613">
        <w:rPr>
          <w:rFonts w:ascii="Garamond" w:hAnsi="Garamond"/>
        </w:rPr>
        <w:t>de la localidad</w:t>
      </w:r>
      <w:r w:rsidR="001203F8">
        <w:rPr>
          <w:rFonts w:ascii="Garamond" w:hAnsi="Garamond"/>
        </w:rPr>
        <w:t>, que cuente con sillas, mesas y sonido</w:t>
      </w:r>
      <w:r w:rsidR="00FC23F6" w:rsidRPr="004A3613">
        <w:rPr>
          <w:rFonts w:ascii="Garamond" w:hAnsi="Garamond"/>
        </w:rPr>
        <w:t xml:space="preserve"> para desarrollar la jornada</w:t>
      </w:r>
      <w:r w:rsidR="0033051E" w:rsidRPr="004A3613">
        <w:rPr>
          <w:rFonts w:ascii="Garamond" w:hAnsi="Garamond"/>
        </w:rPr>
        <w:t>.</w:t>
      </w:r>
      <w:r w:rsidR="004A3613">
        <w:rPr>
          <w:rFonts w:ascii="Garamond" w:hAnsi="Garamond"/>
        </w:rPr>
        <w:t xml:space="preserve"> </w:t>
      </w:r>
      <w:r w:rsidR="004A3613" w:rsidRPr="004A3613">
        <w:rPr>
          <w:rFonts w:ascii="Garamond" w:hAnsi="Garamond"/>
        </w:rPr>
        <w:t>E</w:t>
      </w:r>
      <w:r w:rsidR="004A3613">
        <w:rPr>
          <w:rFonts w:ascii="Garamond" w:hAnsi="Garamond"/>
        </w:rPr>
        <w:t>ste</w:t>
      </w:r>
      <w:r w:rsidR="004A3613" w:rsidRPr="004A3613">
        <w:rPr>
          <w:rFonts w:ascii="Garamond" w:hAnsi="Garamond"/>
        </w:rPr>
        <w:t xml:space="preserve"> espacio </w:t>
      </w:r>
      <w:r w:rsidR="004A3613">
        <w:rPr>
          <w:rFonts w:ascii="Garamond" w:hAnsi="Garamond"/>
        </w:rPr>
        <w:t xml:space="preserve">será gestionado </w:t>
      </w:r>
      <w:r w:rsidR="004A3613" w:rsidRPr="004A3613">
        <w:rPr>
          <w:rFonts w:ascii="Garamond" w:hAnsi="Garamond"/>
        </w:rPr>
        <w:t>por parte del contratista y será presentado en el comité técnico para su revisión y aprobación.</w:t>
      </w:r>
    </w:p>
    <w:p w14:paraId="19EF53F4" w14:textId="77777777" w:rsidR="00DC056B" w:rsidRPr="0033008F" w:rsidRDefault="00DC056B" w:rsidP="00DC056B">
      <w:pPr>
        <w:pStyle w:val="Textoindependiente"/>
        <w:numPr>
          <w:ilvl w:val="0"/>
          <w:numId w:val="78"/>
        </w:numPr>
        <w:spacing w:before="4"/>
        <w:ind w:right="61"/>
        <w:jc w:val="both"/>
        <w:rPr>
          <w:rFonts w:ascii="Garamond" w:hAnsi="Garamond"/>
        </w:rPr>
      </w:pPr>
      <w:r>
        <w:rPr>
          <w:rFonts w:ascii="Garamond" w:hAnsi="Garamond"/>
        </w:rPr>
        <w:t xml:space="preserve">Se tendrá un pendón </w:t>
      </w:r>
      <w:r w:rsidRPr="00930F8E">
        <w:rPr>
          <w:rFonts w:ascii="Garamond" w:hAnsi="Garamond"/>
        </w:rPr>
        <w:t xml:space="preserve">con información gráfica del proyecto para </w:t>
      </w:r>
      <w:r>
        <w:rPr>
          <w:rFonts w:ascii="Garamond" w:hAnsi="Garamond"/>
        </w:rPr>
        <w:t xml:space="preserve">publicitar la </w:t>
      </w:r>
      <w:r w:rsidRPr="00930F8E">
        <w:rPr>
          <w:rFonts w:ascii="Garamond" w:hAnsi="Garamond"/>
        </w:rPr>
        <w:t>prevención de violencias y promoción del buen trato</w:t>
      </w:r>
      <w:r>
        <w:rPr>
          <w:rFonts w:ascii="Garamond" w:hAnsi="Garamond"/>
        </w:rPr>
        <w:t xml:space="preserve"> en la jornada local</w:t>
      </w:r>
      <w:r w:rsidRPr="00930F8E">
        <w:rPr>
          <w:rFonts w:ascii="Garamond" w:hAnsi="Garamond"/>
        </w:rPr>
        <w:t>.</w:t>
      </w:r>
    </w:p>
    <w:p w14:paraId="41FF0BD3" w14:textId="6684F99B" w:rsidR="0009051E" w:rsidRDefault="0009051E" w:rsidP="00AE7E94">
      <w:pPr>
        <w:pStyle w:val="Textoindependiente"/>
        <w:numPr>
          <w:ilvl w:val="0"/>
          <w:numId w:val="79"/>
        </w:numPr>
        <w:spacing w:before="4"/>
        <w:ind w:right="61"/>
        <w:jc w:val="both"/>
        <w:rPr>
          <w:rFonts w:ascii="Garamond" w:hAnsi="Garamond"/>
        </w:rPr>
      </w:pPr>
      <w:r>
        <w:rPr>
          <w:rFonts w:ascii="Garamond" w:hAnsi="Garamond"/>
        </w:rPr>
        <w:t>La feria estará ambientada con música acorde para la edad de los niños, que promuevan valores como la alegría y el respeto.</w:t>
      </w:r>
    </w:p>
    <w:p w14:paraId="30FC2135" w14:textId="0EA59BFD" w:rsidR="0033370F" w:rsidRDefault="00AE7E94" w:rsidP="00AE7E94">
      <w:pPr>
        <w:pStyle w:val="Textoindependiente"/>
        <w:numPr>
          <w:ilvl w:val="0"/>
          <w:numId w:val="79"/>
        </w:numPr>
        <w:spacing w:before="4"/>
        <w:ind w:right="61"/>
        <w:jc w:val="both"/>
        <w:rPr>
          <w:rFonts w:ascii="Garamond" w:hAnsi="Garamond"/>
        </w:rPr>
      </w:pPr>
      <w:r w:rsidRPr="00AE7E94">
        <w:rPr>
          <w:rFonts w:ascii="Garamond" w:hAnsi="Garamond"/>
        </w:rPr>
        <w:t xml:space="preserve">La feria </w:t>
      </w:r>
      <w:r w:rsidR="0033370F">
        <w:rPr>
          <w:rFonts w:ascii="Garamond" w:hAnsi="Garamond"/>
        </w:rPr>
        <w:t xml:space="preserve">por el Buen Trato Infantil estará </w:t>
      </w:r>
      <w:r w:rsidRPr="00AE7E94">
        <w:rPr>
          <w:rFonts w:ascii="Garamond" w:hAnsi="Garamond"/>
        </w:rPr>
        <w:t xml:space="preserve">conformada por </w:t>
      </w:r>
      <w:r w:rsidR="004B1F88">
        <w:rPr>
          <w:rFonts w:ascii="Garamond" w:hAnsi="Garamond"/>
        </w:rPr>
        <w:t xml:space="preserve">un circuito de </w:t>
      </w:r>
      <w:r w:rsidR="0033370F">
        <w:rPr>
          <w:rFonts w:ascii="Garamond" w:hAnsi="Garamond"/>
        </w:rPr>
        <w:t xml:space="preserve">cuatro </w:t>
      </w:r>
      <w:r w:rsidRPr="00AE7E94">
        <w:rPr>
          <w:rFonts w:ascii="Garamond" w:hAnsi="Garamond"/>
        </w:rPr>
        <w:t>(</w:t>
      </w:r>
      <w:r w:rsidR="0033370F">
        <w:rPr>
          <w:rFonts w:ascii="Garamond" w:hAnsi="Garamond"/>
        </w:rPr>
        <w:t>4</w:t>
      </w:r>
      <w:r w:rsidRPr="00AE7E94">
        <w:rPr>
          <w:rFonts w:ascii="Garamond" w:hAnsi="Garamond"/>
        </w:rPr>
        <w:t>) estaciones con actividades lúdicas</w:t>
      </w:r>
      <w:r w:rsidR="0033370F">
        <w:rPr>
          <w:rFonts w:ascii="Garamond" w:hAnsi="Garamond"/>
        </w:rPr>
        <w:t xml:space="preserve"> y </w:t>
      </w:r>
      <w:r w:rsidR="0033370F" w:rsidRPr="00AE7E94">
        <w:rPr>
          <w:rFonts w:ascii="Garamond" w:hAnsi="Garamond"/>
        </w:rPr>
        <w:t>dinámicas</w:t>
      </w:r>
      <w:r w:rsidRPr="00AE7E94">
        <w:rPr>
          <w:rFonts w:ascii="Garamond" w:hAnsi="Garamond"/>
        </w:rPr>
        <w:t>, buscando la participación activa de los grupos</w:t>
      </w:r>
      <w:r w:rsidR="0033370F">
        <w:rPr>
          <w:rFonts w:ascii="Garamond" w:hAnsi="Garamond"/>
        </w:rPr>
        <w:t>.</w:t>
      </w:r>
    </w:p>
    <w:p w14:paraId="3E2A93E3" w14:textId="7E8A3E61" w:rsidR="0033370F" w:rsidRDefault="0033370F" w:rsidP="00AE7E94">
      <w:pPr>
        <w:pStyle w:val="Textoindependiente"/>
        <w:numPr>
          <w:ilvl w:val="0"/>
          <w:numId w:val="79"/>
        </w:numPr>
        <w:spacing w:before="4"/>
        <w:ind w:right="61"/>
        <w:jc w:val="both"/>
        <w:rPr>
          <w:rFonts w:ascii="Garamond" w:hAnsi="Garamond"/>
        </w:rPr>
      </w:pPr>
      <w:r w:rsidRPr="0033370F">
        <w:rPr>
          <w:rFonts w:ascii="Garamond" w:hAnsi="Garamond"/>
        </w:rPr>
        <w:t xml:space="preserve">Se </w:t>
      </w:r>
      <w:r w:rsidR="00CD6B00">
        <w:rPr>
          <w:rFonts w:ascii="Garamond" w:hAnsi="Garamond"/>
        </w:rPr>
        <w:t>formarán</w:t>
      </w:r>
      <w:r w:rsidRPr="0033370F">
        <w:rPr>
          <w:rFonts w:ascii="Garamond" w:hAnsi="Garamond"/>
        </w:rPr>
        <w:t xml:space="preserve"> grupos de 20 niños y niñas aproximadamente, que estarán en cada estación, los cuales rotarán cada 15 minutos a la siguiente estación, hasta completar el circuito de 4 estaciones.</w:t>
      </w:r>
    </w:p>
    <w:p w14:paraId="13459410" w14:textId="57A4D6A2" w:rsidR="00AE7E94" w:rsidRPr="00AE7E94" w:rsidRDefault="00AE7E94" w:rsidP="00AE7E94">
      <w:pPr>
        <w:pStyle w:val="Textoindependiente"/>
        <w:numPr>
          <w:ilvl w:val="0"/>
          <w:numId w:val="79"/>
        </w:numPr>
        <w:spacing w:before="4"/>
        <w:ind w:right="61"/>
        <w:jc w:val="both"/>
        <w:rPr>
          <w:rFonts w:ascii="Garamond" w:hAnsi="Garamond"/>
        </w:rPr>
      </w:pPr>
      <w:r w:rsidRPr="00AE7E94">
        <w:rPr>
          <w:rFonts w:ascii="Garamond" w:hAnsi="Garamond"/>
        </w:rPr>
        <w:t xml:space="preserve">Los temas sugeridos a desarrollar </w:t>
      </w:r>
      <w:r w:rsidR="0033370F">
        <w:rPr>
          <w:rFonts w:ascii="Garamond" w:hAnsi="Garamond"/>
        </w:rPr>
        <w:t xml:space="preserve">en cada estación </w:t>
      </w:r>
      <w:r w:rsidRPr="00AE7E94">
        <w:rPr>
          <w:rFonts w:ascii="Garamond" w:hAnsi="Garamond"/>
        </w:rPr>
        <w:t>son:</w:t>
      </w:r>
    </w:p>
    <w:p w14:paraId="1A88220A" w14:textId="0C4CB3DF" w:rsidR="00AE7E94" w:rsidRPr="00AE7E94" w:rsidRDefault="00E64B89" w:rsidP="00AE7E94">
      <w:pPr>
        <w:pStyle w:val="Textoindependiente"/>
        <w:numPr>
          <w:ilvl w:val="0"/>
          <w:numId w:val="100"/>
        </w:numPr>
        <w:spacing w:before="4"/>
        <w:ind w:right="61"/>
        <w:jc w:val="both"/>
        <w:rPr>
          <w:rFonts w:ascii="Garamond" w:hAnsi="Garamond"/>
        </w:rPr>
      </w:pPr>
      <w:r>
        <w:rPr>
          <w:rFonts w:ascii="Garamond" w:hAnsi="Garamond"/>
        </w:rPr>
        <w:t>Conociendo mis derechos</w:t>
      </w:r>
    </w:p>
    <w:p w14:paraId="3F5DB61F" w14:textId="7421FDD4" w:rsidR="00AE7E94" w:rsidRPr="00AE7E94" w:rsidRDefault="00E64B89" w:rsidP="00AE7E94">
      <w:pPr>
        <w:pStyle w:val="Textoindependiente"/>
        <w:numPr>
          <w:ilvl w:val="0"/>
          <w:numId w:val="100"/>
        </w:numPr>
        <w:spacing w:before="4"/>
        <w:ind w:right="61"/>
        <w:jc w:val="both"/>
        <w:rPr>
          <w:rFonts w:ascii="Garamond" w:hAnsi="Garamond"/>
        </w:rPr>
      </w:pPr>
      <w:r>
        <w:rPr>
          <w:rFonts w:ascii="Garamond" w:hAnsi="Garamond"/>
        </w:rPr>
        <w:t xml:space="preserve">Prevención de violencia en el contexto escolar </w:t>
      </w:r>
    </w:p>
    <w:p w14:paraId="297CA72E" w14:textId="77777777" w:rsidR="00CD6B00" w:rsidRPr="00AE7E94" w:rsidRDefault="00CD6B00" w:rsidP="00CD6B00">
      <w:pPr>
        <w:pStyle w:val="Textoindependiente"/>
        <w:numPr>
          <w:ilvl w:val="0"/>
          <w:numId w:val="100"/>
        </w:numPr>
        <w:spacing w:before="4"/>
        <w:ind w:right="61"/>
        <w:jc w:val="both"/>
        <w:rPr>
          <w:rFonts w:ascii="Garamond" w:hAnsi="Garamond"/>
        </w:rPr>
      </w:pPr>
      <w:r>
        <w:rPr>
          <w:rFonts w:ascii="Garamond" w:hAnsi="Garamond"/>
        </w:rPr>
        <w:t xml:space="preserve">Prevención de violencia en el contexto familiar </w:t>
      </w:r>
    </w:p>
    <w:p w14:paraId="09208654" w14:textId="4D12B1DF" w:rsidR="00AE7E94" w:rsidRPr="00AE7E94" w:rsidRDefault="00CD6B00" w:rsidP="00AE7E94">
      <w:pPr>
        <w:pStyle w:val="Textoindependiente"/>
        <w:numPr>
          <w:ilvl w:val="0"/>
          <w:numId w:val="100"/>
        </w:numPr>
        <w:spacing w:before="4"/>
        <w:ind w:right="61"/>
        <w:jc w:val="both"/>
        <w:rPr>
          <w:rFonts w:ascii="Garamond" w:hAnsi="Garamond"/>
        </w:rPr>
      </w:pPr>
      <w:r>
        <w:rPr>
          <w:rFonts w:ascii="Garamond" w:hAnsi="Garamond"/>
        </w:rPr>
        <w:t>Rutas de atención</w:t>
      </w:r>
    </w:p>
    <w:p w14:paraId="1A5AE528" w14:textId="77777777" w:rsidR="0096438D" w:rsidRDefault="008A551D" w:rsidP="0096438D">
      <w:pPr>
        <w:pStyle w:val="Textoindependiente"/>
        <w:numPr>
          <w:ilvl w:val="0"/>
          <w:numId w:val="79"/>
        </w:numPr>
        <w:spacing w:before="4"/>
        <w:ind w:right="61"/>
        <w:jc w:val="both"/>
        <w:rPr>
          <w:rFonts w:ascii="Garamond" w:hAnsi="Garamond"/>
        </w:rPr>
      </w:pPr>
      <w:r w:rsidRPr="008A551D">
        <w:rPr>
          <w:rFonts w:ascii="Garamond" w:hAnsi="Garamond"/>
        </w:rPr>
        <w:t>Cada estación contará con</w:t>
      </w:r>
      <w:r w:rsidR="0096438D">
        <w:rPr>
          <w:rFonts w:ascii="Garamond" w:hAnsi="Garamond"/>
        </w:rPr>
        <w:t>:</w:t>
      </w:r>
    </w:p>
    <w:p w14:paraId="6236909B" w14:textId="35B091D7" w:rsidR="00867917" w:rsidRDefault="00867917" w:rsidP="0096438D">
      <w:pPr>
        <w:pStyle w:val="Textoindependiente"/>
        <w:numPr>
          <w:ilvl w:val="0"/>
          <w:numId w:val="101"/>
        </w:numPr>
        <w:spacing w:before="4"/>
        <w:ind w:right="61"/>
        <w:jc w:val="both"/>
        <w:rPr>
          <w:rFonts w:ascii="Garamond" w:hAnsi="Garamond"/>
        </w:rPr>
      </w:pPr>
      <w:r>
        <w:rPr>
          <w:rFonts w:ascii="Garamond" w:hAnsi="Garamond"/>
        </w:rPr>
        <w:t>Decoración e identificación de la temática.</w:t>
      </w:r>
      <w:r w:rsidR="00423EEF">
        <w:rPr>
          <w:rFonts w:ascii="Garamond" w:hAnsi="Garamond"/>
        </w:rPr>
        <w:t xml:space="preserve"> </w:t>
      </w:r>
    </w:p>
    <w:p w14:paraId="5AFD9887" w14:textId="5C6311D9" w:rsidR="00EB7156" w:rsidRDefault="00EB7156" w:rsidP="0096438D">
      <w:pPr>
        <w:pStyle w:val="Textoindependiente"/>
        <w:numPr>
          <w:ilvl w:val="0"/>
          <w:numId w:val="101"/>
        </w:numPr>
        <w:spacing w:before="4"/>
        <w:ind w:right="61"/>
        <w:jc w:val="both"/>
        <w:rPr>
          <w:rFonts w:ascii="Garamond" w:hAnsi="Garamond"/>
        </w:rPr>
      </w:pPr>
      <w:r>
        <w:rPr>
          <w:rFonts w:ascii="Garamond" w:hAnsi="Garamond"/>
        </w:rPr>
        <w:t>Actividades lúdicas del tema a abordar para los asistentes</w:t>
      </w:r>
    </w:p>
    <w:p w14:paraId="13C0A581" w14:textId="35688D06" w:rsidR="0096438D" w:rsidRDefault="0064688A" w:rsidP="0096438D">
      <w:pPr>
        <w:pStyle w:val="Textoindependiente"/>
        <w:numPr>
          <w:ilvl w:val="0"/>
          <w:numId w:val="101"/>
        </w:numPr>
        <w:spacing w:before="4"/>
        <w:ind w:right="61"/>
        <w:jc w:val="both"/>
        <w:rPr>
          <w:rFonts w:ascii="Garamond" w:hAnsi="Garamond"/>
        </w:rPr>
      </w:pPr>
      <w:r>
        <w:rPr>
          <w:rFonts w:ascii="Garamond" w:hAnsi="Garamond"/>
        </w:rPr>
        <w:t>Profesionales</w:t>
      </w:r>
      <w:r w:rsidR="008A551D" w:rsidRPr="008A551D">
        <w:rPr>
          <w:rFonts w:ascii="Garamond" w:hAnsi="Garamond"/>
        </w:rPr>
        <w:t xml:space="preserve"> que desarrollarán las metodologías específicas para cada temática</w:t>
      </w:r>
      <w:r w:rsidR="008A551D">
        <w:rPr>
          <w:rFonts w:ascii="Garamond" w:hAnsi="Garamond"/>
        </w:rPr>
        <w:t>, las cuales serán revisadas y avaladas en el comité técnico del proyecto</w:t>
      </w:r>
      <w:r>
        <w:rPr>
          <w:rFonts w:ascii="Garamond" w:hAnsi="Garamond"/>
        </w:rPr>
        <w:t>.</w:t>
      </w:r>
    </w:p>
    <w:p w14:paraId="46D483B7" w14:textId="77777777" w:rsidR="0017648B" w:rsidRDefault="004B1F88" w:rsidP="004B1F88">
      <w:pPr>
        <w:pStyle w:val="Textoindependiente"/>
        <w:numPr>
          <w:ilvl w:val="0"/>
          <w:numId w:val="79"/>
        </w:numPr>
        <w:spacing w:before="4"/>
        <w:ind w:right="61"/>
        <w:jc w:val="both"/>
        <w:rPr>
          <w:rFonts w:ascii="Garamond" w:hAnsi="Garamond"/>
        </w:rPr>
      </w:pPr>
      <w:r w:rsidRPr="0033008F">
        <w:rPr>
          <w:rFonts w:ascii="Garamond" w:hAnsi="Garamond"/>
        </w:rPr>
        <w:t xml:space="preserve">Al finalizar </w:t>
      </w:r>
      <w:r>
        <w:rPr>
          <w:rFonts w:ascii="Garamond" w:hAnsi="Garamond"/>
        </w:rPr>
        <w:t>cada circuito (cuatro estaciones)</w:t>
      </w:r>
      <w:r w:rsidRPr="0033008F">
        <w:rPr>
          <w:rFonts w:ascii="Garamond" w:hAnsi="Garamond"/>
        </w:rPr>
        <w:t>, se entregará a cada participante</w:t>
      </w:r>
      <w:r w:rsidR="0017648B">
        <w:rPr>
          <w:rFonts w:ascii="Garamond" w:hAnsi="Garamond"/>
        </w:rPr>
        <w:t>:</w:t>
      </w:r>
    </w:p>
    <w:p w14:paraId="2208AD82" w14:textId="52397D18" w:rsidR="0017648B" w:rsidRDefault="0017648B" w:rsidP="0017648B">
      <w:pPr>
        <w:pStyle w:val="Textoindependiente"/>
        <w:numPr>
          <w:ilvl w:val="0"/>
          <w:numId w:val="103"/>
        </w:numPr>
        <w:spacing w:before="4"/>
        <w:ind w:right="61"/>
        <w:jc w:val="both"/>
        <w:rPr>
          <w:rFonts w:ascii="Garamond" w:hAnsi="Garamond"/>
        </w:rPr>
      </w:pPr>
      <w:r>
        <w:rPr>
          <w:rFonts w:ascii="Garamond" w:hAnsi="Garamond"/>
        </w:rPr>
        <w:t>U</w:t>
      </w:r>
      <w:r w:rsidR="004B1F88" w:rsidRPr="0033008F">
        <w:rPr>
          <w:rFonts w:ascii="Garamond" w:hAnsi="Garamond"/>
        </w:rPr>
        <w:t>n folleto con infografía de prevención de violencias y rutas de atención</w:t>
      </w:r>
      <w:r>
        <w:rPr>
          <w:rFonts w:ascii="Garamond" w:hAnsi="Garamond"/>
        </w:rPr>
        <w:t>.</w:t>
      </w:r>
    </w:p>
    <w:p w14:paraId="5EF66E35" w14:textId="24F05713" w:rsidR="004B1F88" w:rsidRDefault="0017648B" w:rsidP="0017648B">
      <w:pPr>
        <w:pStyle w:val="Textoindependiente"/>
        <w:numPr>
          <w:ilvl w:val="0"/>
          <w:numId w:val="103"/>
        </w:numPr>
        <w:spacing w:before="4"/>
        <w:ind w:right="61"/>
        <w:jc w:val="both"/>
        <w:rPr>
          <w:rFonts w:ascii="Garamond" w:hAnsi="Garamond"/>
        </w:rPr>
      </w:pPr>
      <w:r>
        <w:rPr>
          <w:rFonts w:ascii="Garamond" w:hAnsi="Garamond"/>
        </w:rPr>
        <w:t>U</w:t>
      </w:r>
      <w:r w:rsidR="004B1F88">
        <w:rPr>
          <w:rFonts w:ascii="Garamond" w:hAnsi="Garamond"/>
        </w:rPr>
        <w:t xml:space="preserve">n </w:t>
      </w:r>
      <w:r w:rsidR="006610EE">
        <w:rPr>
          <w:rFonts w:ascii="Garamond" w:hAnsi="Garamond"/>
        </w:rPr>
        <w:t>pin (</w:t>
      </w:r>
      <w:r w:rsidR="004B1F88">
        <w:rPr>
          <w:rFonts w:ascii="Garamond" w:hAnsi="Garamond"/>
        </w:rPr>
        <w:t>recordatorio</w:t>
      </w:r>
      <w:r w:rsidR="006610EE">
        <w:rPr>
          <w:rFonts w:ascii="Garamond" w:hAnsi="Garamond"/>
        </w:rPr>
        <w:t>)</w:t>
      </w:r>
      <w:r w:rsidR="004B1F88">
        <w:rPr>
          <w:rFonts w:ascii="Garamond" w:hAnsi="Garamond"/>
        </w:rPr>
        <w:t xml:space="preserve"> de la jornada.</w:t>
      </w:r>
    </w:p>
    <w:p w14:paraId="4257C2E9" w14:textId="791EB6A0" w:rsidR="00DF7ACC" w:rsidRDefault="00DF7ACC" w:rsidP="0017648B">
      <w:pPr>
        <w:pStyle w:val="Textoindependiente"/>
        <w:numPr>
          <w:ilvl w:val="0"/>
          <w:numId w:val="103"/>
        </w:numPr>
        <w:spacing w:before="4"/>
        <w:ind w:right="61"/>
        <w:jc w:val="both"/>
        <w:rPr>
          <w:rFonts w:ascii="Garamond" w:hAnsi="Garamond"/>
        </w:rPr>
      </w:pPr>
      <w:r>
        <w:rPr>
          <w:rFonts w:ascii="Garamond" w:hAnsi="Garamond"/>
        </w:rPr>
        <w:t>Un refrigerio</w:t>
      </w:r>
    </w:p>
    <w:p w14:paraId="7916CFB9" w14:textId="6BF52C33" w:rsidR="00E664D7" w:rsidRDefault="001A1853" w:rsidP="004B1F88">
      <w:pPr>
        <w:pStyle w:val="Textoindependiente"/>
        <w:numPr>
          <w:ilvl w:val="0"/>
          <w:numId w:val="79"/>
        </w:numPr>
        <w:spacing w:before="4"/>
        <w:ind w:right="61"/>
        <w:jc w:val="both"/>
        <w:rPr>
          <w:rFonts w:ascii="Garamond" w:hAnsi="Garamond"/>
        </w:rPr>
      </w:pPr>
      <w:r w:rsidRPr="004B1F88">
        <w:rPr>
          <w:rFonts w:ascii="Garamond" w:hAnsi="Garamond"/>
        </w:rPr>
        <w:t xml:space="preserve">También </w:t>
      </w:r>
      <w:r w:rsidR="000206AF" w:rsidRPr="004B1F88">
        <w:rPr>
          <w:rFonts w:ascii="Garamond" w:hAnsi="Garamond"/>
        </w:rPr>
        <w:t xml:space="preserve">se promoverá la jornada del buen trato a través de </w:t>
      </w:r>
      <w:r w:rsidR="00C558C0" w:rsidRPr="004B1F88">
        <w:rPr>
          <w:rFonts w:ascii="Garamond" w:hAnsi="Garamond"/>
        </w:rPr>
        <w:t xml:space="preserve">dos </w:t>
      </w:r>
      <w:r w:rsidR="000206AF" w:rsidRPr="004B1F88">
        <w:rPr>
          <w:rFonts w:ascii="Garamond" w:hAnsi="Garamond"/>
        </w:rPr>
        <w:t>escena</w:t>
      </w:r>
      <w:r w:rsidR="00C558C0" w:rsidRPr="004B1F88">
        <w:rPr>
          <w:rFonts w:ascii="Garamond" w:hAnsi="Garamond"/>
        </w:rPr>
        <w:t>s</w:t>
      </w:r>
      <w:r w:rsidR="000206AF" w:rsidRPr="004B1F88">
        <w:rPr>
          <w:rFonts w:ascii="Garamond" w:hAnsi="Garamond"/>
        </w:rPr>
        <w:t xml:space="preserve"> artística</w:t>
      </w:r>
      <w:r w:rsidR="00C558C0" w:rsidRPr="004B1F88">
        <w:rPr>
          <w:rFonts w:ascii="Garamond" w:hAnsi="Garamond"/>
        </w:rPr>
        <w:t>s</w:t>
      </w:r>
      <w:r w:rsidR="00836327" w:rsidRPr="004B1F88">
        <w:rPr>
          <w:rFonts w:ascii="Garamond" w:hAnsi="Garamond"/>
        </w:rPr>
        <w:t xml:space="preserve"> (obra de teatro)</w:t>
      </w:r>
      <w:r w:rsidR="00E30295" w:rsidRPr="004B1F88">
        <w:rPr>
          <w:rFonts w:ascii="Garamond" w:hAnsi="Garamond"/>
        </w:rPr>
        <w:t xml:space="preserve"> con una duración </w:t>
      </w:r>
      <w:r w:rsidR="00FF2528" w:rsidRPr="004B1F88">
        <w:rPr>
          <w:rFonts w:ascii="Garamond" w:hAnsi="Garamond"/>
        </w:rPr>
        <w:t xml:space="preserve">máxima </w:t>
      </w:r>
      <w:r w:rsidR="00E30295" w:rsidRPr="004B1F88">
        <w:rPr>
          <w:rFonts w:ascii="Garamond" w:hAnsi="Garamond"/>
        </w:rPr>
        <w:t xml:space="preserve">de </w:t>
      </w:r>
      <w:r w:rsidR="00FC719C" w:rsidRPr="004B1F88">
        <w:rPr>
          <w:rFonts w:ascii="Garamond" w:hAnsi="Garamond"/>
        </w:rPr>
        <w:t xml:space="preserve">30 minutos </w:t>
      </w:r>
      <w:r w:rsidR="00435246" w:rsidRPr="004B1F88">
        <w:rPr>
          <w:rFonts w:ascii="Garamond" w:hAnsi="Garamond"/>
        </w:rPr>
        <w:t>cada una</w:t>
      </w:r>
      <w:r w:rsidR="00D94577" w:rsidRPr="004B1F88">
        <w:rPr>
          <w:rFonts w:ascii="Garamond" w:hAnsi="Garamond"/>
        </w:rPr>
        <w:t>.</w:t>
      </w:r>
      <w:r w:rsidR="00440073" w:rsidRPr="004B1F88">
        <w:rPr>
          <w:rFonts w:ascii="Garamond" w:hAnsi="Garamond"/>
        </w:rPr>
        <w:t xml:space="preserve"> </w:t>
      </w:r>
      <w:r w:rsidR="004B1F88">
        <w:rPr>
          <w:rFonts w:ascii="Garamond" w:hAnsi="Garamond"/>
        </w:rPr>
        <w:t>Una e</w:t>
      </w:r>
      <w:r w:rsidR="00440073" w:rsidRPr="004B1F88">
        <w:rPr>
          <w:rFonts w:ascii="Garamond" w:hAnsi="Garamond"/>
        </w:rPr>
        <w:t>scena prom</w:t>
      </w:r>
      <w:r w:rsidR="00506998">
        <w:rPr>
          <w:rFonts w:ascii="Garamond" w:hAnsi="Garamond"/>
        </w:rPr>
        <w:t>overá</w:t>
      </w:r>
      <w:r w:rsidR="00440073" w:rsidRPr="004B1F88">
        <w:rPr>
          <w:rFonts w:ascii="Garamond" w:hAnsi="Garamond"/>
        </w:rPr>
        <w:t xml:space="preserve"> el buen trato en entornos familiares y la otra escena promoverá el buen trato en entornos escolares.</w:t>
      </w:r>
      <w:r w:rsidR="004B1F88" w:rsidRPr="004B1F88">
        <w:rPr>
          <w:rFonts w:ascii="Garamond" w:hAnsi="Garamond"/>
        </w:rPr>
        <w:t xml:space="preserve"> </w:t>
      </w:r>
    </w:p>
    <w:p w14:paraId="187DEB52" w14:textId="24847660" w:rsidR="00506998" w:rsidRDefault="00506998" w:rsidP="00506998">
      <w:pPr>
        <w:pStyle w:val="Textoindependiente"/>
        <w:spacing w:before="4"/>
        <w:ind w:left="720" w:right="61"/>
        <w:jc w:val="both"/>
        <w:rPr>
          <w:rFonts w:ascii="Garamond" w:hAnsi="Garamond"/>
        </w:rPr>
      </w:pPr>
      <w:r w:rsidRPr="0015270B">
        <w:rPr>
          <w:rFonts w:ascii="Garamond" w:hAnsi="Garamond"/>
          <w:b/>
          <w:bCs/>
        </w:rPr>
        <w:t>Nota 7.</w:t>
      </w:r>
      <w:r>
        <w:rPr>
          <w:rFonts w:ascii="Garamond" w:hAnsi="Garamond"/>
        </w:rPr>
        <w:t xml:space="preserve"> </w:t>
      </w:r>
      <w:r w:rsidR="001D164B">
        <w:rPr>
          <w:rFonts w:ascii="Garamond" w:hAnsi="Garamond"/>
        </w:rPr>
        <w:t xml:space="preserve">Se sugiere contratar artistas locales para fortalecer el emprendimiento cultural. </w:t>
      </w:r>
      <w:r>
        <w:rPr>
          <w:rFonts w:ascii="Garamond" w:hAnsi="Garamond"/>
        </w:rPr>
        <w:t xml:space="preserve">Los artistas deben utilizar un lenguaje y también prendas acordes para la edad de los niños. </w:t>
      </w:r>
      <w:r w:rsidR="001D164B">
        <w:rPr>
          <w:rFonts w:ascii="Garamond" w:hAnsi="Garamond"/>
        </w:rPr>
        <w:t>U</w:t>
      </w:r>
      <w:r>
        <w:rPr>
          <w:rFonts w:ascii="Garamond" w:hAnsi="Garamond"/>
        </w:rPr>
        <w:t>tilizar colores y accesorios que llamen la atención de los niños.</w:t>
      </w:r>
    </w:p>
    <w:p w14:paraId="34BD6E01" w14:textId="6A241A0E" w:rsidR="004B1F88" w:rsidRPr="004B1F88" w:rsidRDefault="006610EE" w:rsidP="004B1F88">
      <w:pPr>
        <w:pStyle w:val="Textoindependiente"/>
        <w:numPr>
          <w:ilvl w:val="0"/>
          <w:numId w:val="79"/>
        </w:numPr>
        <w:spacing w:before="4"/>
        <w:ind w:right="61"/>
        <w:jc w:val="both"/>
        <w:rPr>
          <w:rFonts w:ascii="Garamond" w:hAnsi="Garamond"/>
        </w:rPr>
      </w:pPr>
      <w:r>
        <w:rPr>
          <w:rFonts w:ascii="Garamond" w:hAnsi="Garamond"/>
        </w:rPr>
        <w:t>Una escena se realizará al finalizar el primer circuito (</w:t>
      </w:r>
      <w:r w:rsidR="004B1F88" w:rsidRPr="004B1F88">
        <w:rPr>
          <w:rFonts w:ascii="Garamond" w:hAnsi="Garamond"/>
        </w:rPr>
        <w:t>primer</w:t>
      </w:r>
      <w:r w:rsidR="004B1F88">
        <w:rPr>
          <w:rFonts w:ascii="Garamond" w:hAnsi="Garamond"/>
        </w:rPr>
        <w:t xml:space="preserve">a </w:t>
      </w:r>
      <w:r w:rsidR="004B1F88" w:rsidRPr="004B1F88">
        <w:rPr>
          <w:rFonts w:ascii="Garamond" w:hAnsi="Garamond"/>
        </w:rPr>
        <w:t>hora</w:t>
      </w:r>
      <w:r>
        <w:rPr>
          <w:rFonts w:ascii="Garamond" w:hAnsi="Garamond"/>
        </w:rPr>
        <w:t>) y la otra escena al finalizar el segundo circuito (segunda hora)</w:t>
      </w:r>
      <w:r w:rsidR="004B1F88" w:rsidRPr="004B1F88">
        <w:rPr>
          <w:rFonts w:ascii="Garamond" w:hAnsi="Garamond"/>
        </w:rPr>
        <w:t xml:space="preserve"> de la jornada.</w:t>
      </w:r>
    </w:p>
    <w:p w14:paraId="163BCB38" w14:textId="205C2D11" w:rsidR="0096438D" w:rsidRDefault="006D42EB" w:rsidP="0096438D">
      <w:pPr>
        <w:pStyle w:val="Textoindependiente"/>
        <w:numPr>
          <w:ilvl w:val="0"/>
          <w:numId w:val="79"/>
        </w:numPr>
        <w:spacing w:before="4"/>
        <w:ind w:right="61"/>
        <w:jc w:val="both"/>
        <w:rPr>
          <w:rFonts w:ascii="Garamond" w:hAnsi="Garamond"/>
        </w:rPr>
      </w:pPr>
      <w:r>
        <w:rPr>
          <w:rFonts w:ascii="Garamond" w:hAnsi="Garamond"/>
        </w:rPr>
        <w:t>El</w:t>
      </w:r>
      <w:r w:rsidR="006610EE">
        <w:rPr>
          <w:rFonts w:ascii="Garamond" w:hAnsi="Garamond"/>
        </w:rPr>
        <w:t>/la</w:t>
      </w:r>
      <w:r>
        <w:rPr>
          <w:rFonts w:ascii="Garamond" w:hAnsi="Garamond"/>
        </w:rPr>
        <w:t xml:space="preserve"> coordinador</w:t>
      </w:r>
      <w:r w:rsidR="006610EE">
        <w:rPr>
          <w:rFonts w:ascii="Garamond" w:hAnsi="Garamond"/>
        </w:rPr>
        <w:t xml:space="preserve">/a </w:t>
      </w:r>
      <w:r>
        <w:rPr>
          <w:rFonts w:ascii="Garamond" w:hAnsi="Garamond"/>
        </w:rPr>
        <w:t xml:space="preserve">del proyecto </w:t>
      </w:r>
      <w:r w:rsidR="00930F8E">
        <w:rPr>
          <w:rFonts w:ascii="Garamond" w:hAnsi="Garamond"/>
        </w:rPr>
        <w:t xml:space="preserve">podrá </w:t>
      </w:r>
      <w:r>
        <w:rPr>
          <w:rFonts w:ascii="Garamond" w:hAnsi="Garamond"/>
        </w:rPr>
        <w:t xml:space="preserve">cumplir el </w:t>
      </w:r>
      <w:r w:rsidR="0096438D" w:rsidRPr="008A551D">
        <w:rPr>
          <w:rFonts w:ascii="Garamond" w:hAnsi="Garamond"/>
        </w:rPr>
        <w:t>rol de animador/a de la feria</w:t>
      </w:r>
      <w:r w:rsidR="00930F8E">
        <w:rPr>
          <w:rFonts w:ascii="Garamond" w:hAnsi="Garamond"/>
        </w:rPr>
        <w:t>;</w:t>
      </w:r>
      <w:r w:rsidR="0096438D" w:rsidRPr="008A551D">
        <w:rPr>
          <w:rFonts w:ascii="Garamond" w:hAnsi="Garamond"/>
        </w:rPr>
        <w:t xml:space="preserve"> </w:t>
      </w:r>
      <w:r>
        <w:rPr>
          <w:rFonts w:ascii="Garamond" w:hAnsi="Garamond"/>
        </w:rPr>
        <w:t xml:space="preserve">se encargará de </w:t>
      </w:r>
      <w:r w:rsidR="007741A3">
        <w:rPr>
          <w:rFonts w:ascii="Garamond" w:hAnsi="Garamond"/>
        </w:rPr>
        <w:t xml:space="preserve">animar </w:t>
      </w:r>
      <w:r>
        <w:rPr>
          <w:rFonts w:ascii="Garamond" w:hAnsi="Garamond"/>
        </w:rPr>
        <w:t xml:space="preserve">la jornada, </w:t>
      </w:r>
      <w:r w:rsidR="0096438D" w:rsidRPr="008A551D">
        <w:rPr>
          <w:rFonts w:ascii="Garamond" w:hAnsi="Garamond"/>
        </w:rPr>
        <w:t>contabilizar los tiempos de rotación de cada estación</w:t>
      </w:r>
      <w:r w:rsidR="0096438D">
        <w:rPr>
          <w:rFonts w:ascii="Garamond" w:hAnsi="Garamond"/>
        </w:rPr>
        <w:t xml:space="preserve">, el tiempo de las escenas </w:t>
      </w:r>
      <w:r w:rsidR="0096438D">
        <w:rPr>
          <w:rFonts w:ascii="Garamond" w:hAnsi="Garamond"/>
        </w:rPr>
        <w:lastRenderedPageBreak/>
        <w:t>artísticas</w:t>
      </w:r>
      <w:r w:rsidR="0096438D" w:rsidRPr="008A551D">
        <w:rPr>
          <w:rFonts w:ascii="Garamond" w:hAnsi="Garamond"/>
        </w:rPr>
        <w:t xml:space="preserve"> y brindar información relacionada con las temáticas de la feria</w:t>
      </w:r>
      <w:r w:rsidR="00422608">
        <w:rPr>
          <w:rFonts w:ascii="Garamond" w:hAnsi="Garamond"/>
        </w:rPr>
        <w:t>.</w:t>
      </w:r>
    </w:p>
    <w:p w14:paraId="17D3E616" w14:textId="1D8FCA79" w:rsidR="008061FD" w:rsidRDefault="00440073" w:rsidP="008061FD">
      <w:pPr>
        <w:pStyle w:val="Textoindependiente"/>
        <w:numPr>
          <w:ilvl w:val="0"/>
          <w:numId w:val="79"/>
        </w:numPr>
        <w:spacing w:before="4"/>
        <w:ind w:right="61"/>
        <w:jc w:val="both"/>
        <w:rPr>
          <w:rFonts w:ascii="Garamond" w:hAnsi="Garamond"/>
        </w:rPr>
      </w:pPr>
      <w:r>
        <w:rPr>
          <w:rFonts w:ascii="Garamond" w:hAnsi="Garamond"/>
        </w:rPr>
        <w:t>L</w:t>
      </w:r>
      <w:r w:rsidR="008061FD" w:rsidRPr="00044454">
        <w:rPr>
          <w:rFonts w:ascii="Garamond" w:hAnsi="Garamond"/>
        </w:rPr>
        <w:t xml:space="preserve">a </w:t>
      </w:r>
      <w:r w:rsidR="008061FD" w:rsidRPr="008A3A99">
        <w:rPr>
          <w:rFonts w:ascii="Garamond" w:hAnsi="Garamond"/>
        </w:rPr>
        <w:t>jornada</w:t>
      </w:r>
      <w:r>
        <w:rPr>
          <w:rFonts w:ascii="Garamond" w:hAnsi="Garamond"/>
        </w:rPr>
        <w:t xml:space="preserve"> </w:t>
      </w:r>
      <w:r w:rsidR="0064688A">
        <w:rPr>
          <w:rFonts w:ascii="Garamond" w:hAnsi="Garamond"/>
        </w:rPr>
        <w:t xml:space="preserve">contará con </w:t>
      </w:r>
      <w:r>
        <w:rPr>
          <w:rFonts w:ascii="Garamond" w:hAnsi="Garamond"/>
        </w:rPr>
        <w:t xml:space="preserve">los </w:t>
      </w:r>
      <w:r w:rsidR="008061FD" w:rsidRPr="008A3A99">
        <w:rPr>
          <w:rFonts w:ascii="Garamond" w:hAnsi="Garamond"/>
        </w:rPr>
        <w:t>profesionales</w:t>
      </w:r>
      <w:r w:rsidR="006610EE">
        <w:rPr>
          <w:rFonts w:ascii="Garamond" w:hAnsi="Garamond"/>
        </w:rPr>
        <w:t xml:space="preserve"> </w:t>
      </w:r>
      <w:r w:rsidR="008061FD" w:rsidRPr="008A3A99">
        <w:rPr>
          <w:rFonts w:ascii="Garamond" w:hAnsi="Garamond"/>
        </w:rPr>
        <w:t>de las áreas de psicología y trabajo social</w:t>
      </w:r>
      <w:r w:rsidR="006610EE">
        <w:rPr>
          <w:rFonts w:ascii="Garamond" w:hAnsi="Garamond"/>
        </w:rPr>
        <w:t>,</w:t>
      </w:r>
      <w:r w:rsidR="008061FD" w:rsidRPr="008A3A99">
        <w:rPr>
          <w:rFonts w:ascii="Garamond" w:hAnsi="Garamond"/>
        </w:rPr>
        <w:t xml:space="preserve"> </w:t>
      </w:r>
      <w:r w:rsidR="006610EE">
        <w:rPr>
          <w:rFonts w:ascii="Garamond" w:hAnsi="Garamond"/>
        </w:rPr>
        <w:t xml:space="preserve">y que hacen parte de </w:t>
      </w:r>
      <w:r>
        <w:rPr>
          <w:rFonts w:ascii="Garamond" w:hAnsi="Garamond"/>
        </w:rPr>
        <w:t xml:space="preserve">los demás componentes del proyecto, con el fin de </w:t>
      </w:r>
      <w:r w:rsidR="00807527">
        <w:rPr>
          <w:rFonts w:ascii="Garamond" w:hAnsi="Garamond"/>
        </w:rPr>
        <w:t xml:space="preserve">desarrollar y </w:t>
      </w:r>
      <w:r w:rsidR="0064688A">
        <w:rPr>
          <w:rFonts w:ascii="Garamond" w:hAnsi="Garamond"/>
        </w:rPr>
        <w:t xml:space="preserve">facilitar las temáticas </w:t>
      </w:r>
      <w:r w:rsidR="00807527">
        <w:rPr>
          <w:rFonts w:ascii="Garamond" w:hAnsi="Garamond"/>
        </w:rPr>
        <w:t>y atender las</w:t>
      </w:r>
      <w:r w:rsidR="0064688A">
        <w:rPr>
          <w:rFonts w:ascii="Garamond" w:hAnsi="Garamond"/>
        </w:rPr>
        <w:t xml:space="preserve"> inquietudes</w:t>
      </w:r>
      <w:r>
        <w:rPr>
          <w:rFonts w:ascii="Garamond" w:hAnsi="Garamond"/>
        </w:rPr>
        <w:t xml:space="preserve"> que se </w:t>
      </w:r>
      <w:r w:rsidR="0064688A">
        <w:rPr>
          <w:rFonts w:ascii="Garamond" w:hAnsi="Garamond"/>
        </w:rPr>
        <w:t xml:space="preserve">puedan presentar </w:t>
      </w:r>
      <w:r>
        <w:rPr>
          <w:rFonts w:ascii="Garamond" w:hAnsi="Garamond"/>
        </w:rPr>
        <w:t xml:space="preserve">con los niños y niñas </w:t>
      </w:r>
      <w:r w:rsidR="005D2D50">
        <w:rPr>
          <w:rFonts w:ascii="Garamond" w:hAnsi="Garamond"/>
        </w:rPr>
        <w:t xml:space="preserve">en cada estación </w:t>
      </w:r>
      <w:r>
        <w:rPr>
          <w:rFonts w:ascii="Garamond" w:hAnsi="Garamond"/>
        </w:rPr>
        <w:t>durante la jornada.</w:t>
      </w:r>
    </w:p>
    <w:p w14:paraId="5E26ABAD" w14:textId="778BA8B2" w:rsidR="00423EEF" w:rsidRDefault="00423EEF" w:rsidP="004030B1">
      <w:pPr>
        <w:pStyle w:val="Prrafodelista"/>
        <w:numPr>
          <w:ilvl w:val="0"/>
          <w:numId w:val="79"/>
        </w:numPr>
        <w:tabs>
          <w:tab w:val="left" w:pos="857"/>
        </w:tabs>
        <w:ind w:right="61"/>
        <w:rPr>
          <w:rFonts w:ascii="Garamond" w:hAnsi="Garamond"/>
          <w:sz w:val="24"/>
          <w:szCs w:val="24"/>
        </w:rPr>
      </w:pPr>
      <w:r>
        <w:rPr>
          <w:rFonts w:ascii="Garamond" w:hAnsi="Garamond"/>
          <w:sz w:val="24"/>
          <w:szCs w:val="24"/>
        </w:rPr>
        <w:t>El contratista gestionará el préstamo de las carpas con la Alcaldía Local para las 4 estaciones.</w:t>
      </w:r>
    </w:p>
    <w:p w14:paraId="3DDB5266" w14:textId="51D7C829" w:rsidR="004030B1" w:rsidRPr="00966FD0" w:rsidRDefault="004030B1" w:rsidP="004030B1">
      <w:pPr>
        <w:pStyle w:val="Prrafodelista"/>
        <w:numPr>
          <w:ilvl w:val="0"/>
          <w:numId w:val="79"/>
        </w:numPr>
        <w:tabs>
          <w:tab w:val="left" w:pos="857"/>
        </w:tabs>
        <w:ind w:right="61"/>
        <w:rPr>
          <w:rFonts w:ascii="Garamond" w:hAnsi="Garamond"/>
          <w:sz w:val="24"/>
          <w:szCs w:val="24"/>
        </w:rPr>
      </w:pPr>
      <w:r w:rsidRPr="0033008F">
        <w:rPr>
          <w:rFonts w:ascii="Garamond" w:hAnsi="Garamond"/>
          <w:sz w:val="24"/>
          <w:szCs w:val="24"/>
        </w:rPr>
        <w:t>Aplicar encuesta de satisfacción</w:t>
      </w:r>
      <w:r>
        <w:rPr>
          <w:rFonts w:ascii="Garamond" w:hAnsi="Garamond"/>
          <w:sz w:val="24"/>
          <w:szCs w:val="24"/>
        </w:rPr>
        <w:t>,</w:t>
      </w:r>
      <w:r w:rsidRPr="0033008F">
        <w:rPr>
          <w:rFonts w:ascii="Garamond" w:hAnsi="Garamond"/>
          <w:sz w:val="24"/>
          <w:szCs w:val="24"/>
        </w:rPr>
        <w:t xml:space="preserve"> </w:t>
      </w:r>
      <w:r>
        <w:rPr>
          <w:rFonts w:ascii="Garamond" w:hAnsi="Garamond"/>
          <w:sz w:val="24"/>
          <w:szCs w:val="24"/>
        </w:rPr>
        <w:t xml:space="preserve">de forma digital, </w:t>
      </w:r>
      <w:r w:rsidRPr="0033008F">
        <w:rPr>
          <w:rFonts w:ascii="Garamond" w:hAnsi="Garamond"/>
          <w:sz w:val="24"/>
          <w:szCs w:val="24"/>
        </w:rPr>
        <w:t>a los participantes de</w:t>
      </w:r>
      <w:r>
        <w:rPr>
          <w:rFonts w:ascii="Garamond" w:hAnsi="Garamond"/>
          <w:sz w:val="24"/>
          <w:szCs w:val="24"/>
        </w:rPr>
        <w:t xml:space="preserve"> </w:t>
      </w:r>
      <w:r w:rsidRPr="0033008F">
        <w:rPr>
          <w:rFonts w:ascii="Garamond" w:hAnsi="Garamond"/>
          <w:sz w:val="24"/>
          <w:szCs w:val="24"/>
        </w:rPr>
        <w:t>l</w:t>
      </w:r>
      <w:r>
        <w:rPr>
          <w:rFonts w:ascii="Garamond" w:hAnsi="Garamond"/>
          <w:sz w:val="24"/>
          <w:szCs w:val="24"/>
        </w:rPr>
        <w:t>a</w:t>
      </w:r>
      <w:r w:rsidRPr="0033008F">
        <w:rPr>
          <w:rFonts w:ascii="Garamond" w:hAnsi="Garamond"/>
          <w:sz w:val="24"/>
          <w:szCs w:val="24"/>
        </w:rPr>
        <w:t xml:space="preserve"> </w:t>
      </w:r>
      <w:r>
        <w:rPr>
          <w:rFonts w:ascii="Garamond" w:hAnsi="Garamond"/>
          <w:sz w:val="24"/>
          <w:szCs w:val="24"/>
        </w:rPr>
        <w:t xml:space="preserve">jornada, </w:t>
      </w:r>
      <w:r w:rsidRPr="00966FD0">
        <w:rPr>
          <w:rFonts w:ascii="Garamond" w:hAnsi="Garamond"/>
          <w:sz w:val="24"/>
          <w:szCs w:val="24"/>
        </w:rPr>
        <w:t>la cual debe ser elaborada en coordinación con la Alcaldía Local.</w:t>
      </w:r>
    </w:p>
    <w:p w14:paraId="64339C8C" w14:textId="35472FAD" w:rsidR="009C6D70" w:rsidRPr="00E77FC6" w:rsidRDefault="005A196A" w:rsidP="00DA35A3">
      <w:pPr>
        <w:pStyle w:val="Textoindependiente"/>
        <w:numPr>
          <w:ilvl w:val="0"/>
          <w:numId w:val="79"/>
        </w:numPr>
        <w:spacing w:before="4"/>
        <w:ind w:right="61"/>
        <w:jc w:val="both"/>
        <w:rPr>
          <w:rFonts w:ascii="Garamond" w:hAnsi="Garamond"/>
        </w:rPr>
      </w:pPr>
      <w:r w:rsidRPr="00E77FC6">
        <w:rPr>
          <w:rFonts w:ascii="Garamond" w:hAnsi="Garamond"/>
        </w:rPr>
        <w:t xml:space="preserve">Finalmente, el tiempo de ejecución de </w:t>
      </w:r>
      <w:r w:rsidR="00E06A4D" w:rsidRPr="00E77FC6">
        <w:rPr>
          <w:rFonts w:ascii="Garamond" w:hAnsi="Garamond"/>
        </w:rPr>
        <w:t xml:space="preserve">la </w:t>
      </w:r>
      <w:r w:rsidRPr="00E77FC6">
        <w:rPr>
          <w:rFonts w:ascii="Garamond" w:hAnsi="Garamond"/>
        </w:rPr>
        <w:t>feria está proyectado para 5 horas, incluyendo temas logísticos y operativos.</w:t>
      </w:r>
    </w:p>
    <w:p w14:paraId="23C8E197" w14:textId="14B21939" w:rsidR="00DE28FF" w:rsidRDefault="000D7AF2" w:rsidP="000D7AF2">
      <w:pPr>
        <w:pStyle w:val="Textoindependiente"/>
        <w:spacing w:before="4"/>
        <w:ind w:left="720" w:right="61"/>
        <w:jc w:val="both"/>
        <w:rPr>
          <w:rFonts w:ascii="Garamond" w:hAnsi="Garamond"/>
        </w:rPr>
      </w:pPr>
      <w:r w:rsidRPr="009C6D70">
        <w:rPr>
          <w:rFonts w:ascii="Garamond" w:hAnsi="Garamond"/>
          <w:b/>
          <w:bCs/>
        </w:rPr>
        <w:t>Nota</w:t>
      </w:r>
      <w:r w:rsidR="009C6D70" w:rsidRPr="009C6D70">
        <w:rPr>
          <w:rFonts w:ascii="Garamond" w:hAnsi="Garamond"/>
          <w:b/>
          <w:bCs/>
        </w:rPr>
        <w:t xml:space="preserve"> </w:t>
      </w:r>
      <w:r w:rsidR="0015270B">
        <w:rPr>
          <w:rFonts w:ascii="Garamond" w:hAnsi="Garamond"/>
          <w:b/>
          <w:bCs/>
        </w:rPr>
        <w:t>8</w:t>
      </w:r>
      <w:r w:rsidRPr="009C6D70">
        <w:rPr>
          <w:rFonts w:ascii="Garamond" w:hAnsi="Garamond"/>
          <w:b/>
          <w:bCs/>
        </w:rPr>
        <w:t>.</w:t>
      </w:r>
      <w:r>
        <w:rPr>
          <w:rFonts w:ascii="Garamond" w:hAnsi="Garamond"/>
        </w:rPr>
        <w:t xml:space="preserve"> El contratista puede consultar el </w:t>
      </w:r>
      <w:r w:rsidRPr="000D7AF2">
        <w:rPr>
          <w:rFonts w:ascii="Garamond" w:hAnsi="Garamond"/>
        </w:rPr>
        <w:t xml:space="preserve">Anexo 8.10. Plegable </w:t>
      </w:r>
      <w:r>
        <w:rPr>
          <w:rFonts w:ascii="Garamond" w:hAnsi="Garamond"/>
        </w:rPr>
        <w:t>“</w:t>
      </w:r>
      <w:r w:rsidRPr="000D7AF2">
        <w:rPr>
          <w:rFonts w:ascii="Garamond" w:hAnsi="Garamond"/>
        </w:rPr>
        <w:t>La familia es para cuidarla</w:t>
      </w:r>
      <w:r>
        <w:rPr>
          <w:rFonts w:ascii="Garamond" w:hAnsi="Garamond"/>
        </w:rPr>
        <w:t>” en la página web del Sector de Integración Social, que contiene información</w:t>
      </w:r>
      <w:r w:rsidR="00020668">
        <w:rPr>
          <w:rFonts w:ascii="Garamond" w:hAnsi="Garamond"/>
        </w:rPr>
        <w:t xml:space="preserve"> útil</w:t>
      </w:r>
      <w:r>
        <w:rPr>
          <w:rFonts w:ascii="Garamond" w:hAnsi="Garamond"/>
        </w:rPr>
        <w:t xml:space="preserve"> para la diagramación del folleto, el cual debe ser validado con la Subdirección para la Familia de Integración Social.</w:t>
      </w:r>
    </w:p>
    <w:p w14:paraId="6BA133F2" w14:textId="77777777" w:rsidR="00375BB2" w:rsidRDefault="00375BB2" w:rsidP="00FB38B8">
      <w:pPr>
        <w:tabs>
          <w:tab w:val="left" w:pos="857"/>
        </w:tabs>
        <w:ind w:right="61"/>
        <w:rPr>
          <w:rFonts w:ascii="Garamond" w:hAnsi="Garamond"/>
          <w:b/>
          <w:bCs/>
          <w:sz w:val="24"/>
          <w:szCs w:val="24"/>
        </w:rPr>
      </w:pPr>
    </w:p>
    <w:p w14:paraId="3E980E3E" w14:textId="77777777" w:rsidR="00C13E8C" w:rsidRDefault="00C13E8C" w:rsidP="00FB38B8">
      <w:pPr>
        <w:tabs>
          <w:tab w:val="left" w:pos="857"/>
        </w:tabs>
        <w:ind w:right="61"/>
        <w:rPr>
          <w:rFonts w:ascii="Garamond" w:hAnsi="Garamond"/>
          <w:b/>
          <w:bCs/>
          <w:sz w:val="24"/>
          <w:szCs w:val="24"/>
        </w:rPr>
      </w:pPr>
    </w:p>
    <w:p w14:paraId="4DE70F03" w14:textId="77777777" w:rsidR="00375BB2" w:rsidRDefault="00375BB2" w:rsidP="00375BB2">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 xml:space="preserve">  Productos y medios de verificación</w:t>
      </w:r>
    </w:p>
    <w:p w14:paraId="16C3819D" w14:textId="77777777" w:rsidR="00C13E8C" w:rsidRDefault="00C13E8C" w:rsidP="00375BB2">
      <w:pPr>
        <w:tabs>
          <w:tab w:val="left" w:pos="857"/>
        </w:tabs>
        <w:ind w:right="61"/>
        <w:rPr>
          <w:rFonts w:ascii="Garamond" w:hAnsi="Garamond"/>
          <w:b/>
          <w:bCs/>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7282"/>
      </w:tblGrid>
      <w:tr w:rsidR="00375BB2" w:rsidRPr="006A0C2B" w14:paraId="7ED2C60C" w14:textId="77777777" w:rsidTr="00A85FDB">
        <w:trPr>
          <w:trHeight w:val="399"/>
        </w:trPr>
        <w:tc>
          <w:tcPr>
            <w:tcW w:w="1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D0C79A0" w14:textId="77777777" w:rsidR="00375BB2" w:rsidRPr="006A0C2B" w:rsidRDefault="00375BB2" w:rsidP="00A85FDB">
            <w:pPr>
              <w:contextualSpacing/>
              <w:jc w:val="center"/>
              <w:textAlignment w:val="baseline"/>
              <w:rPr>
                <w:rFonts w:ascii="Garamond" w:hAnsi="Garamond"/>
                <w:b/>
                <w:lang w:val="es-CO" w:eastAsia="es-ES_tradnl"/>
              </w:rPr>
            </w:pPr>
            <w:r>
              <w:rPr>
                <w:rFonts w:ascii="Garamond" w:hAnsi="Garamond"/>
                <w:b/>
                <w:lang w:val="es-CO" w:eastAsia="es-ES_tradnl"/>
              </w:rPr>
              <w:t>Productos</w:t>
            </w:r>
          </w:p>
        </w:tc>
        <w:tc>
          <w:tcPr>
            <w:tcW w:w="3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2A2E909" w14:textId="77777777" w:rsidR="00375BB2" w:rsidRPr="006A0C2B" w:rsidRDefault="00375BB2" w:rsidP="00A85FDB">
            <w:pPr>
              <w:contextualSpacing/>
              <w:jc w:val="center"/>
              <w:textAlignment w:val="baseline"/>
              <w:rPr>
                <w:rFonts w:ascii="Garamond" w:hAnsi="Garamond"/>
                <w:b/>
                <w:lang w:val="es-CO" w:eastAsia="es-ES_tradnl"/>
              </w:rPr>
            </w:pPr>
            <w:r>
              <w:rPr>
                <w:rFonts w:ascii="Garamond" w:hAnsi="Garamond"/>
                <w:b/>
                <w:lang w:val="es-CO" w:eastAsia="es-ES_tradnl"/>
              </w:rPr>
              <w:t>Medios de verificación</w:t>
            </w:r>
          </w:p>
        </w:tc>
      </w:tr>
      <w:tr w:rsidR="00375BB2" w:rsidRPr="0033008F" w14:paraId="54F6562D" w14:textId="77777777" w:rsidTr="008E3B94">
        <w:trPr>
          <w:trHeight w:val="3900"/>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7704BB02" w14:textId="4473A2A4" w:rsidR="00375BB2" w:rsidRPr="00EF1339" w:rsidRDefault="00375BB2" w:rsidP="00A85FDB">
            <w:pPr>
              <w:ind w:left="127" w:right="134"/>
              <w:contextualSpacing/>
              <w:textAlignment w:val="baseline"/>
              <w:rPr>
                <w:rFonts w:ascii="Garamond" w:hAnsi="Garamond"/>
                <w:highlight w:val="yellow"/>
                <w:lang w:val="es-CO" w:eastAsia="es-ES_tradnl"/>
              </w:rPr>
            </w:pPr>
            <w:r>
              <w:rPr>
                <w:rFonts w:ascii="Garamond" w:hAnsi="Garamond"/>
                <w:lang w:val="es-CO" w:eastAsia="es-ES_tradnl"/>
              </w:rPr>
              <w:t xml:space="preserve">240 niños y niñas </w:t>
            </w:r>
            <w:r w:rsidR="00311C65">
              <w:rPr>
                <w:rFonts w:ascii="Garamond" w:hAnsi="Garamond"/>
                <w:lang w:val="es-CO" w:eastAsia="es-ES_tradnl"/>
              </w:rPr>
              <w:t>(</w:t>
            </w:r>
            <w:r>
              <w:rPr>
                <w:rFonts w:ascii="Garamond" w:hAnsi="Garamond"/>
                <w:lang w:val="es-CO" w:eastAsia="es-ES_tradnl"/>
              </w:rPr>
              <w:t>entre los 6 y 12 años de edad)</w:t>
            </w:r>
            <w:r w:rsidR="00311C65">
              <w:rPr>
                <w:rFonts w:ascii="Garamond" w:hAnsi="Garamond"/>
                <w:lang w:val="es-CO" w:eastAsia="es-ES_tradnl"/>
              </w:rPr>
              <w:t xml:space="preserve"> focalizados en uno de los colegios públicos de la localidad, </w:t>
            </w:r>
            <w:r>
              <w:rPr>
                <w:rFonts w:ascii="Garamond" w:hAnsi="Garamond"/>
                <w:lang w:val="es-CO" w:eastAsia="es-ES_tradnl"/>
              </w:rPr>
              <w:t>impactados a través de la jornada local</w:t>
            </w:r>
            <w:r w:rsidR="00311C65">
              <w:rPr>
                <w:rFonts w:ascii="Garamond" w:hAnsi="Garamond"/>
                <w:lang w:val="es-CO" w:eastAsia="es-ES_tradnl"/>
              </w:rPr>
              <w:t xml:space="preserve"> del Buen Trato.</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496AAE41" w14:textId="256CAADE" w:rsidR="004C5713" w:rsidRDefault="004C5713" w:rsidP="00C13E8C">
            <w:pPr>
              <w:pStyle w:val="Prrafodelista"/>
              <w:widowControl/>
              <w:numPr>
                <w:ilvl w:val="0"/>
                <w:numId w:val="99"/>
              </w:numPr>
              <w:autoSpaceDE/>
              <w:autoSpaceDN/>
              <w:spacing w:after="160" w:line="259" w:lineRule="auto"/>
              <w:ind w:right="193" w:hanging="222"/>
              <w:contextualSpacing/>
              <w:rPr>
                <w:rFonts w:ascii="Garamond" w:hAnsi="Garamond"/>
              </w:rPr>
            </w:pPr>
            <w:r>
              <w:rPr>
                <w:rFonts w:ascii="Garamond" w:hAnsi="Garamond"/>
              </w:rPr>
              <w:t>Soporte de gestión realizada con instituciones educativas para la selección del lugar donde se realizará la jornada local.</w:t>
            </w:r>
          </w:p>
          <w:p w14:paraId="3A486C1F" w14:textId="59DD4E46" w:rsidR="00924266" w:rsidRPr="00380702" w:rsidRDefault="00924266"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380702">
              <w:rPr>
                <w:rFonts w:ascii="Garamond" w:hAnsi="Garamond"/>
              </w:rPr>
              <w:t xml:space="preserve">Documento que contenga cronograma de desarrollo, orden del día con el minuto a minuto de las actividades y metodología a desarrollar en </w:t>
            </w:r>
            <w:r w:rsidR="00C13E8C">
              <w:rPr>
                <w:rFonts w:ascii="Garamond" w:hAnsi="Garamond"/>
              </w:rPr>
              <w:t>l</w:t>
            </w:r>
            <w:r w:rsidRPr="00380702">
              <w:rPr>
                <w:rFonts w:ascii="Garamond" w:hAnsi="Garamond"/>
              </w:rPr>
              <w:t>a jornada.</w:t>
            </w:r>
          </w:p>
          <w:p w14:paraId="59A1F1D0" w14:textId="3D40503D" w:rsidR="00924266" w:rsidRPr="00380702" w:rsidRDefault="00924266"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380702">
              <w:rPr>
                <w:rFonts w:ascii="Garamond" w:hAnsi="Garamond"/>
              </w:rPr>
              <w:t xml:space="preserve">Evidencia fotográfica del pendón utilizado para la divulgación del proyecto en la </w:t>
            </w:r>
            <w:r w:rsidR="004C5713" w:rsidRPr="00380702">
              <w:rPr>
                <w:rFonts w:ascii="Garamond" w:hAnsi="Garamond"/>
              </w:rPr>
              <w:t>jornada local</w:t>
            </w:r>
            <w:r w:rsidRPr="00380702">
              <w:rPr>
                <w:rFonts w:ascii="Garamond" w:hAnsi="Garamond"/>
              </w:rPr>
              <w:t>.</w:t>
            </w:r>
          </w:p>
          <w:p w14:paraId="6D0A2143" w14:textId="2C092D6F" w:rsidR="004C5713" w:rsidRDefault="004C5713" w:rsidP="00C13E8C">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Acta donde se avale, por parte del comité técnico, el lugar de realización, cronograma y metodología a desarrollar en la jornada local.</w:t>
            </w:r>
          </w:p>
          <w:p w14:paraId="119B5049" w14:textId="0129E4C6" w:rsidR="004C5713" w:rsidRPr="00EF1339" w:rsidRDefault="004C5713" w:rsidP="00C13E8C">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Listado</w:t>
            </w:r>
            <w:r>
              <w:rPr>
                <w:rFonts w:ascii="Garamond" w:eastAsia="Times New Roman" w:hAnsi="Garamond" w:cs="Calibri"/>
                <w:color w:val="000000"/>
                <w:lang w:val="es-CO" w:eastAsia="es-CO"/>
              </w:rPr>
              <w:t>s</w:t>
            </w:r>
            <w:r w:rsidRPr="00EF1339">
              <w:rPr>
                <w:rFonts w:ascii="Garamond" w:eastAsia="Times New Roman" w:hAnsi="Garamond" w:cs="Calibri"/>
                <w:color w:val="000000"/>
                <w:lang w:val="es-CO" w:eastAsia="es-CO"/>
              </w:rPr>
              <w:t xml:space="preserve"> de asistencia </w:t>
            </w:r>
            <w:r>
              <w:rPr>
                <w:rFonts w:ascii="Garamond" w:eastAsia="Times New Roman" w:hAnsi="Garamond" w:cs="Calibri"/>
                <w:color w:val="000000"/>
                <w:lang w:val="es-CO" w:eastAsia="es-CO"/>
              </w:rPr>
              <w:t>a la jornada local, que tengan registro firmado de entrega de refrigerio y del recordatorio (pin)</w:t>
            </w:r>
            <w:r w:rsidRPr="00EF1339">
              <w:rPr>
                <w:rFonts w:ascii="Garamond" w:eastAsia="Times New Roman" w:hAnsi="Garamond" w:cs="Calibri"/>
                <w:color w:val="000000"/>
                <w:lang w:val="es-CO" w:eastAsia="es-CO"/>
              </w:rPr>
              <w:t xml:space="preserve">. Estos </w:t>
            </w:r>
            <w:r>
              <w:rPr>
                <w:rFonts w:ascii="Garamond" w:eastAsia="Times New Roman" w:hAnsi="Garamond" w:cs="Calibri"/>
                <w:color w:val="000000"/>
                <w:lang w:val="es-CO" w:eastAsia="es-CO"/>
              </w:rPr>
              <w:t xml:space="preserve">listados </w:t>
            </w:r>
            <w:r w:rsidRPr="00EF1339">
              <w:rPr>
                <w:rFonts w:ascii="Garamond" w:eastAsia="Times New Roman" w:hAnsi="Garamond" w:cs="Calibri"/>
                <w:color w:val="000000"/>
                <w:lang w:val="es-CO" w:eastAsia="es-CO"/>
              </w:rPr>
              <w:t xml:space="preserve">deben estar digitalizados y en formato Excel. </w:t>
            </w:r>
          </w:p>
          <w:p w14:paraId="0A592B67" w14:textId="3A87E6BB" w:rsidR="00375BB2" w:rsidRDefault="00924266"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380702">
              <w:rPr>
                <w:rFonts w:ascii="Garamond" w:hAnsi="Garamond"/>
              </w:rPr>
              <w:t>Registro fotográfico de</w:t>
            </w:r>
            <w:r w:rsidR="00B21055">
              <w:rPr>
                <w:rFonts w:ascii="Garamond" w:hAnsi="Garamond"/>
              </w:rPr>
              <w:t xml:space="preserve"> </w:t>
            </w:r>
            <w:r w:rsidRPr="00380702">
              <w:rPr>
                <w:rFonts w:ascii="Garamond" w:hAnsi="Garamond"/>
              </w:rPr>
              <w:t>l</w:t>
            </w:r>
            <w:r w:rsidR="00B21055">
              <w:rPr>
                <w:rFonts w:ascii="Garamond" w:hAnsi="Garamond"/>
              </w:rPr>
              <w:t>as actividades</w:t>
            </w:r>
            <w:r w:rsidRPr="00380702">
              <w:rPr>
                <w:rFonts w:ascii="Garamond" w:hAnsi="Garamond"/>
              </w:rPr>
              <w:t>, la asistencia, la entrega de refrigerios</w:t>
            </w:r>
            <w:r w:rsidR="004030B1">
              <w:rPr>
                <w:rFonts w:ascii="Garamond" w:hAnsi="Garamond"/>
              </w:rPr>
              <w:t xml:space="preserve">, </w:t>
            </w:r>
            <w:r w:rsidRPr="00380702">
              <w:rPr>
                <w:rFonts w:ascii="Garamond" w:hAnsi="Garamond"/>
              </w:rPr>
              <w:t xml:space="preserve">folletos </w:t>
            </w:r>
            <w:r w:rsidR="004030B1">
              <w:rPr>
                <w:rFonts w:ascii="Garamond" w:hAnsi="Garamond"/>
              </w:rPr>
              <w:t xml:space="preserve">y pines recordatorios </w:t>
            </w:r>
            <w:r w:rsidRPr="00380702">
              <w:rPr>
                <w:rFonts w:ascii="Garamond" w:hAnsi="Garamond"/>
              </w:rPr>
              <w:t>en la primera jornada.</w:t>
            </w:r>
          </w:p>
          <w:p w14:paraId="69CF68DA" w14:textId="19E2CD6F" w:rsidR="004030B1" w:rsidRPr="004030B1" w:rsidRDefault="004030B1"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EF1339">
              <w:rPr>
                <w:rFonts w:ascii="Garamond" w:eastAsia="Times New Roman" w:hAnsi="Garamond" w:cs="Calibri"/>
                <w:color w:val="000000"/>
                <w:lang w:val="es-CO" w:eastAsia="es-CO"/>
              </w:rPr>
              <w:t>Encuestas de satisfacción con su respectivo informe y análisis.</w:t>
            </w:r>
          </w:p>
        </w:tc>
      </w:tr>
    </w:tbl>
    <w:p w14:paraId="0954D42B" w14:textId="77777777" w:rsidR="00375BB2" w:rsidRDefault="00375BB2" w:rsidP="00375BB2">
      <w:pPr>
        <w:tabs>
          <w:tab w:val="left" w:pos="857"/>
        </w:tabs>
        <w:ind w:right="61"/>
        <w:rPr>
          <w:rFonts w:ascii="Garamond" w:hAnsi="Garamond"/>
          <w:b/>
          <w:bCs/>
          <w:sz w:val="24"/>
          <w:szCs w:val="24"/>
        </w:rPr>
      </w:pPr>
    </w:p>
    <w:p w14:paraId="165C249B" w14:textId="77777777" w:rsidR="00375BB2" w:rsidRDefault="00375BB2" w:rsidP="00375BB2">
      <w:pPr>
        <w:tabs>
          <w:tab w:val="left" w:pos="857"/>
        </w:tabs>
        <w:ind w:right="61"/>
        <w:rPr>
          <w:rFonts w:ascii="Garamond" w:hAnsi="Garamond"/>
          <w:b/>
          <w:bCs/>
          <w:sz w:val="24"/>
          <w:szCs w:val="24"/>
        </w:rPr>
      </w:pPr>
    </w:p>
    <w:p w14:paraId="3EE83A75" w14:textId="55150491" w:rsidR="00FB38B8" w:rsidRPr="00E274BF" w:rsidRDefault="00FB38B8" w:rsidP="00E274BF">
      <w:pPr>
        <w:pStyle w:val="Prrafodelista"/>
        <w:numPr>
          <w:ilvl w:val="2"/>
          <w:numId w:val="45"/>
        </w:numPr>
        <w:tabs>
          <w:tab w:val="left" w:pos="857"/>
        </w:tabs>
        <w:ind w:right="61"/>
        <w:rPr>
          <w:rFonts w:ascii="Garamond" w:hAnsi="Garamond"/>
          <w:b/>
          <w:bCs/>
          <w:sz w:val="24"/>
          <w:szCs w:val="24"/>
        </w:rPr>
      </w:pPr>
      <w:r w:rsidRPr="00E274BF">
        <w:rPr>
          <w:rFonts w:ascii="Garamond" w:hAnsi="Garamond"/>
          <w:b/>
          <w:bCs/>
          <w:sz w:val="24"/>
          <w:szCs w:val="24"/>
        </w:rPr>
        <w:t>Cuadro de especificaciones técnicas:</w:t>
      </w:r>
    </w:p>
    <w:p w14:paraId="340AAF73" w14:textId="108A9563" w:rsidR="00D94577" w:rsidRDefault="00D94577" w:rsidP="00EE5FF2">
      <w:pPr>
        <w:pStyle w:val="Textoindependiente"/>
        <w:spacing w:before="4"/>
        <w:ind w:right="61"/>
        <w:jc w:val="both"/>
        <w:rPr>
          <w:rFonts w:ascii="Garamond" w:hAnsi="Garamond"/>
        </w:rPr>
      </w:pPr>
    </w:p>
    <w:tbl>
      <w:tblPr>
        <w:tblW w:w="4978"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3716"/>
        <w:gridCol w:w="1134"/>
        <w:gridCol w:w="1261"/>
        <w:gridCol w:w="2140"/>
      </w:tblGrid>
      <w:tr w:rsidR="00AB1B93" w:rsidRPr="006A0C2B" w14:paraId="25869C88" w14:textId="77777777" w:rsidTr="00474E66">
        <w:trPr>
          <w:trHeight w:val="382"/>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AE2322" w14:textId="77777777" w:rsidR="00FB38B8" w:rsidRPr="006A0C2B" w:rsidRDefault="00FB38B8" w:rsidP="00773CD9">
            <w:pPr>
              <w:contextualSpacing/>
              <w:jc w:val="center"/>
              <w:textAlignment w:val="baseline"/>
              <w:rPr>
                <w:rFonts w:ascii="Garamond" w:hAnsi="Garamond"/>
                <w:b/>
                <w:lang w:val="es-CO" w:eastAsia="es-ES_tradnl"/>
              </w:rPr>
            </w:pPr>
            <w:r w:rsidRPr="006A0C2B">
              <w:rPr>
                <w:rFonts w:ascii="Garamond" w:hAnsi="Garamond"/>
                <w:b/>
                <w:lang w:val="es-CO" w:eastAsia="es-ES_tradnl"/>
              </w:rPr>
              <w:t>Elementos físicos y logísticos</w:t>
            </w:r>
          </w:p>
        </w:tc>
      </w:tr>
      <w:tr w:rsidR="00952F10" w:rsidRPr="006A0C2B" w14:paraId="181BD57F" w14:textId="77777777" w:rsidTr="00474E66">
        <w:trPr>
          <w:trHeight w:val="585"/>
        </w:trPr>
        <w:tc>
          <w:tcPr>
            <w:tcW w:w="72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4E9EE1" w14:textId="77777777" w:rsidR="00952F10" w:rsidRPr="006A0C2B" w:rsidRDefault="00952F10"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19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321793" w14:textId="77777777" w:rsidR="00952F10" w:rsidRPr="006A0C2B" w:rsidRDefault="00952F10"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BF235F" w14:textId="77777777" w:rsidR="00952F10" w:rsidRPr="006A0C2B" w:rsidRDefault="00952F10"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65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BC9321" w14:textId="77777777" w:rsidR="00952F10" w:rsidRPr="006A0C2B" w:rsidRDefault="00952F10"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111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654BDB" w14:textId="77777777" w:rsidR="00952F10" w:rsidRPr="006A0C2B" w:rsidRDefault="00952F10"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2F7AC0" w:rsidRPr="006A0C2B" w14:paraId="327CC511" w14:textId="77777777" w:rsidTr="008031CC">
        <w:trPr>
          <w:trHeight w:val="1121"/>
        </w:trPr>
        <w:tc>
          <w:tcPr>
            <w:tcW w:w="721" w:type="pct"/>
            <w:tcBorders>
              <w:top w:val="single" w:sz="6" w:space="0" w:color="auto"/>
              <w:left w:val="single" w:sz="6" w:space="0" w:color="auto"/>
              <w:right w:val="single" w:sz="6" w:space="0" w:color="auto"/>
            </w:tcBorders>
            <w:shd w:val="clear" w:color="auto" w:fill="auto"/>
            <w:vAlign w:val="center"/>
          </w:tcPr>
          <w:p w14:paraId="79CFC9E2" w14:textId="5B416045" w:rsidR="00DB7F25" w:rsidRPr="002A3BF5" w:rsidRDefault="00007822" w:rsidP="002A3BF5">
            <w:pPr>
              <w:ind w:left="127" w:right="62"/>
              <w:contextualSpacing/>
              <w:textAlignment w:val="baseline"/>
              <w:rPr>
                <w:rFonts w:ascii="Garamond" w:hAnsi="Garamond"/>
                <w:lang w:val="es-CO" w:eastAsia="es-ES_tradnl"/>
              </w:rPr>
            </w:pPr>
            <w:r>
              <w:rPr>
                <w:rFonts w:ascii="Garamond" w:hAnsi="Garamond"/>
                <w:lang w:val="es-CO" w:eastAsia="es-ES_tradnl"/>
              </w:rPr>
              <w:lastRenderedPageBreak/>
              <w:t>Publicidad</w:t>
            </w:r>
            <w:r w:rsidR="00AB1B93">
              <w:rPr>
                <w:rFonts w:ascii="Garamond" w:hAnsi="Garamond"/>
                <w:lang w:val="es-CO" w:eastAsia="es-ES_tradnl"/>
              </w:rPr>
              <w:t xml:space="preserve"> física</w:t>
            </w:r>
          </w:p>
        </w:tc>
        <w:tc>
          <w:tcPr>
            <w:tcW w:w="1927" w:type="pct"/>
            <w:tcBorders>
              <w:top w:val="single" w:sz="6" w:space="0" w:color="auto"/>
              <w:left w:val="single" w:sz="6" w:space="0" w:color="auto"/>
              <w:bottom w:val="single" w:sz="6" w:space="0" w:color="auto"/>
              <w:right w:val="single" w:sz="6" w:space="0" w:color="auto"/>
            </w:tcBorders>
            <w:shd w:val="clear" w:color="auto" w:fill="auto"/>
            <w:vAlign w:val="center"/>
          </w:tcPr>
          <w:p w14:paraId="3380E135" w14:textId="12E5C41B" w:rsidR="0072353E" w:rsidRPr="002A3BF5" w:rsidRDefault="00007822" w:rsidP="0072353E">
            <w:pPr>
              <w:ind w:left="127" w:right="62"/>
              <w:contextualSpacing/>
              <w:textAlignment w:val="baseline"/>
              <w:rPr>
                <w:rFonts w:ascii="Garamond" w:hAnsi="Garamond"/>
                <w:lang w:val="es-CO" w:eastAsia="es-ES_tradnl"/>
              </w:rPr>
            </w:pPr>
            <w:r>
              <w:rPr>
                <w:rFonts w:ascii="Garamond" w:hAnsi="Garamond"/>
                <w:lang w:val="es-CO" w:eastAsia="es-ES_tradnl"/>
              </w:rPr>
              <w:t>Pendón</w:t>
            </w:r>
            <w:r w:rsidR="0072353E">
              <w:rPr>
                <w:rFonts w:ascii="Garamond" w:hAnsi="Garamond"/>
                <w:lang w:val="es-CO" w:eastAsia="es-ES_tradnl"/>
              </w:rPr>
              <w:t xml:space="preserve"> </w:t>
            </w:r>
            <w:r w:rsidR="00901CC6">
              <w:rPr>
                <w:rFonts w:ascii="Garamond" w:hAnsi="Garamond"/>
                <w:lang w:val="es-CO" w:eastAsia="es-ES_tradnl"/>
              </w:rPr>
              <w:t>de Prevención de Violencias y Promoción del Buen Trato. B</w:t>
            </w:r>
            <w:r w:rsidR="0072353E">
              <w:rPr>
                <w:rFonts w:ascii="Garamond" w:hAnsi="Garamond"/>
                <w:lang w:val="es-CO" w:eastAsia="es-ES_tradnl"/>
              </w:rPr>
              <w:t>anner full color con porta pendón tipo araña. Medidas 80x180 cm</w:t>
            </w:r>
            <w:r w:rsidR="00476E31">
              <w:rPr>
                <w:rFonts w:ascii="Garamond" w:hAnsi="Garamond"/>
                <w:lang w:val="es-CO" w:eastAsia="es-ES_tradnl"/>
              </w:rPr>
              <w:t xml:space="preserve"> con información gráfica del proyecto.</w:t>
            </w:r>
          </w:p>
        </w:tc>
        <w:tc>
          <w:tcPr>
            <w:tcW w:w="588" w:type="pct"/>
            <w:tcBorders>
              <w:top w:val="single" w:sz="6" w:space="0" w:color="auto"/>
              <w:left w:val="single" w:sz="6" w:space="0" w:color="auto"/>
              <w:bottom w:val="single" w:sz="6" w:space="0" w:color="auto"/>
              <w:right w:val="single" w:sz="4" w:space="0" w:color="auto"/>
            </w:tcBorders>
            <w:shd w:val="clear" w:color="auto" w:fill="auto"/>
            <w:vAlign w:val="center"/>
          </w:tcPr>
          <w:p w14:paraId="724C7CB3" w14:textId="311BE151" w:rsidR="00DB7F25" w:rsidRDefault="00007822" w:rsidP="00007822">
            <w:pPr>
              <w:ind w:left="127" w:right="62"/>
              <w:contextualSpacing/>
              <w:jc w:val="center"/>
              <w:textAlignment w:val="baseline"/>
              <w:rPr>
                <w:rFonts w:ascii="Garamond" w:hAnsi="Garamond"/>
                <w:lang w:val="es-CO" w:eastAsia="es-ES_tradnl"/>
              </w:rPr>
            </w:pPr>
            <w:r>
              <w:rPr>
                <w:rFonts w:ascii="Garamond" w:hAnsi="Garamond"/>
                <w:lang w:val="es-CO" w:eastAsia="es-ES_tradnl"/>
              </w:rPr>
              <w:t>1</w:t>
            </w:r>
          </w:p>
        </w:tc>
        <w:tc>
          <w:tcPr>
            <w:tcW w:w="654" w:type="pct"/>
            <w:tcBorders>
              <w:top w:val="single" w:sz="4" w:space="0" w:color="auto"/>
              <w:left w:val="single" w:sz="4" w:space="0" w:color="auto"/>
              <w:bottom w:val="single" w:sz="4" w:space="0" w:color="auto"/>
              <w:right w:val="single" w:sz="4" w:space="0" w:color="auto"/>
            </w:tcBorders>
            <w:vAlign w:val="center"/>
          </w:tcPr>
          <w:p w14:paraId="7B58E60B" w14:textId="1C98CED5" w:rsidR="00DB7F25" w:rsidRPr="006A0C2B" w:rsidRDefault="00007822" w:rsidP="00007822">
            <w:pPr>
              <w:ind w:left="127" w:right="62"/>
              <w:contextualSpacing/>
              <w:jc w:val="center"/>
              <w:textAlignment w:val="baseline"/>
              <w:rPr>
                <w:rFonts w:ascii="Garamond" w:hAnsi="Garamond"/>
                <w:lang w:val="es-CO" w:eastAsia="es-ES_tradnl"/>
              </w:rPr>
            </w:pPr>
            <w:r>
              <w:rPr>
                <w:rFonts w:ascii="Garamond" w:hAnsi="Garamond"/>
                <w:lang w:val="es-CO" w:eastAsia="es-ES_tradnl"/>
              </w:rPr>
              <w:t>Unidad</w:t>
            </w:r>
          </w:p>
        </w:tc>
        <w:tc>
          <w:tcPr>
            <w:tcW w:w="1110" w:type="pct"/>
            <w:tcBorders>
              <w:top w:val="single" w:sz="6" w:space="0" w:color="auto"/>
              <w:left w:val="single" w:sz="4" w:space="0" w:color="auto"/>
              <w:right w:val="single" w:sz="6" w:space="0" w:color="auto"/>
            </w:tcBorders>
            <w:shd w:val="clear" w:color="auto" w:fill="auto"/>
            <w:vAlign w:val="center"/>
          </w:tcPr>
          <w:p w14:paraId="1C7E407D" w14:textId="58C1B29F" w:rsidR="0072353E" w:rsidRPr="006A0C2B" w:rsidRDefault="00952F10" w:rsidP="00B161BF">
            <w:pPr>
              <w:ind w:left="127" w:right="62"/>
              <w:contextualSpacing/>
              <w:textAlignment w:val="baseline"/>
              <w:rPr>
                <w:rFonts w:ascii="Garamond" w:hAnsi="Garamond"/>
                <w:lang w:val="es-CO" w:eastAsia="es-ES_tradnl"/>
              </w:rPr>
            </w:pPr>
            <w:r>
              <w:rPr>
                <w:rFonts w:ascii="Garamond" w:hAnsi="Garamond"/>
                <w:lang w:val="es-CO" w:eastAsia="es-ES_tradnl"/>
              </w:rPr>
              <w:t>S</w:t>
            </w:r>
            <w:r w:rsidR="0072353E">
              <w:rPr>
                <w:rFonts w:ascii="Garamond" w:hAnsi="Garamond"/>
                <w:lang w:val="es-CO" w:eastAsia="es-ES_tradnl"/>
              </w:rPr>
              <w:t>e utilizará en las dos jornadas locales</w:t>
            </w:r>
            <w:r w:rsidR="00B161BF">
              <w:rPr>
                <w:rFonts w:ascii="Garamond" w:hAnsi="Garamond"/>
                <w:lang w:val="es-CO" w:eastAsia="es-ES_tradnl"/>
              </w:rPr>
              <w:t xml:space="preserve"> para </w:t>
            </w:r>
            <w:r w:rsidR="00476E31">
              <w:rPr>
                <w:rFonts w:ascii="Garamond" w:hAnsi="Garamond"/>
                <w:lang w:val="es-CO" w:eastAsia="es-ES_tradnl"/>
              </w:rPr>
              <w:t>publicidad</w:t>
            </w:r>
            <w:r w:rsidR="00B161BF">
              <w:rPr>
                <w:rFonts w:ascii="Garamond" w:hAnsi="Garamond"/>
                <w:lang w:val="es-CO" w:eastAsia="es-ES_tradnl"/>
              </w:rPr>
              <w:t xml:space="preserve"> </w:t>
            </w:r>
            <w:r w:rsidR="00476E31">
              <w:rPr>
                <w:rFonts w:ascii="Garamond" w:hAnsi="Garamond"/>
                <w:lang w:val="es-CO" w:eastAsia="es-ES_tradnl"/>
              </w:rPr>
              <w:t>del proyecto</w:t>
            </w:r>
            <w:r>
              <w:rPr>
                <w:rFonts w:ascii="Garamond" w:hAnsi="Garamond"/>
                <w:lang w:val="es-CO" w:eastAsia="es-ES_tradnl"/>
              </w:rPr>
              <w:t>.</w:t>
            </w:r>
          </w:p>
        </w:tc>
      </w:tr>
      <w:tr w:rsidR="002F7AC0" w:rsidRPr="006A0C2B" w14:paraId="1021D322" w14:textId="77777777" w:rsidTr="00305B27">
        <w:trPr>
          <w:trHeight w:val="555"/>
        </w:trPr>
        <w:tc>
          <w:tcPr>
            <w:tcW w:w="721" w:type="pct"/>
            <w:tcBorders>
              <w:top w:val="single" w:sz="6" w:space="0" w:color="auto"/>
              <w:left w:val="single" w:sz="6" w:space="0" w:color="auto"/>
              <w:bottom w:val="single" w:sz="6" w:space="0" w:color="auto"/>
              <w:right w:val="single" w:sz="6" w:space="0" w:color="auto"/>
            </w:tcBorders>
            <w:shd w:val="clear" w:color="auto" w:fill="auto"/>
            <w:vAlign w:val="center"/>
          </w:tcPr>
          <w:p w14:paraId="6580BA7E" w14:textId="6322BBB7" w:rsidR="00FB38B8" w:rsidRPr="006A0C2B" w:rsidRDefault="00456740" w:rsidP="002A3BF5">
            <w:pPr>
              <w:ind w:left="127" w:right="62"/>
              <w:contextualSpacing/>
              <w:textAlignment w:val="baseline"/>
              <w:rPr>
                <w:rFonts w:ascii="Garamond" w:hAnsi="Garamond"/>
                <w:lang w:val="es-CO" w:eastAsia="es-ES_tradnl"/>
              </w:rPr>
            </w:pPr>
            <w:r>
              <w:rPr>
                <w:rFonts w:ascii="Garamond" w:hAnsi="Garamond"/>
                <w:lang w:val="es-CO" w:eastAsia="es-ES_tradnl"/>
              </w:rPr>
              <w:t>Folleto</w:t>
            </w:r>
          </w:p>
        </w:tc>
        <w:tc>
          <w:tcPr>
            <w:tcW w:w="1927" w:type="pct"/>
            <w:tcBorders>
              <w:top w:val="single" w:sz="6" w:space="0" w:color="auto"/>
              <w:left w:val="single" w:sz="6" w:space="0" w:color="auto"/>
              <w:bottom w:val="single" w:sz="6" w:space="0" w:color="auto"/>
              <w:right w:val="single" w:sz="6" w:space="0" w:color="auto"/>
            </w:tcBorders>
            <w:shd w:val="clear" w:color="auto" w:fill="auto"/>
            <w:vAlign w:val="center"/>
          </w:tcPr>
          <w:p w14:paraId="167F53C2" w14:textId="61B9C5C9" w:rsidR="00A91607" w:rsidRPr="006A0C2B" w:rsidRDefault="000326FE" w:rsidP="0072353E">
            <w:pPr>
              <w:ind w:left="127" w:right="62"/>
              <w:contextualSpacing/>
              <w:textAlignment w:val="baseline"/>
              <w:rPr>
                <w:rFonts w:ascii="Garamond" w:hAnsi="Garamond"/>
                <w:lang w:val="es-CO" w:eastAsia="es-ES_tradnl"/>
              </w:rPr>
            </w:pPr>
            <w:r>
              <w:rPr>
                <w:rFonts w:ascii="Garamond" w:hAnsi="Garamond"/>
                <w:lang w:val="es-CO" w:eastAsia="es-ES_tradnl"/>
              </w:rPr>
              <w:t>Paquete de d</w:t>
            </w:r>
            <w:r w:rsidR="00456740" w:rsidRPr="00456740">
              <w:rPr>
                <w:rFonts w:ascii="Garamond" w:hAnsi="Garamond"/>
                <w:lang w:val="es-CO" w:eastAsia="es-ES_tradnl"/>
              </w:rPr>
              <w:t xml:space="preserve">iseño e impresión </w:t>
            </w:r>
            <w:r>
              <w:rPr>
                <w:rFonts w:ascii="Garamond" w:hAnsi="Garamond"/>
                <w:lang w:val="es-CO" w:eastAsia="es-ES_tradnl"/>
              </w:rPr>
              <w:t>de f</w:t>
            </w:r>
            <w:r w:rsidR="00456740" w:rsidRPr="00456740">
              <w:rPr>
                <w:rFonts w:ascii="Garamond" w:hAnsi="Garamond"/>
                <w:lang w:val="es-CO" w:eastAsia="es-ES_tradnl"/>
              </w:rPr>
              <w:t xml:space="preserve">olleto plegable </w:t>
            </w:r>
            <w:r>
              <w:rPr>
                <w:rFonts w:ascii="Garamond" w:hAnsi="Garamond"/>
                <w:lang w:val="es-CO" w:eastAsia="es-ES_tradnl"/>
              </w:rPr>
              <w:t xml:space="preserve">(500 </w:t>
            </w:r>
            <w:r w:rsidR="002C26F7">
              <w:rPr>
                <w:rFonts w:ascii="Garamond" w:hAnsi="Garamond"/>
                <w:lang w:val="es-CO" w:eastAsia="es-ES_tradnl"/>
              </w:rPr>
              <w:t>unidades</w:t>
            </w:r>
            <w:r>
              <w:rPr>
                <w:rFonts w:ascii="Garamond" w:hAnsi="Garamond"/>
                <w:lang w:val="es-CO" w:eastAsia="es-ES_tradnl"/>
              </w:rPr>
              <w:t xml:space="preserve">) </w:t>
            </w:r>
            <w:r w:rsidR="00456740" w:rsidRPr="00456740">
              <w:rPr>
                <w:rFonts w:ascii="Garamond" w:hAnsi="Garamond"/>
                <w:lang w:val="es-CO" w:eastAsia="es-ES_tradnl"/>
              </w:rPr>
              <w:t xml:space="preserve">a dos caras </w:t>
            </w:r>
            <w:r w:rsidR="00456740">
              <w:rPr>
                <w:rFonts w:ascii="Garamond" w:hAnsi="Garamond"/>
                <w:lang w:val="es-CO" w:eastAsia="es-ES_tradnl"/>
              </w:rPr>
              <w:t xml:space="preserve">con infografía de </w:t>
            </w:r>
            <w:r w:rsidR="008D6D25">
              <w:rPr>
                <w:rFonts w:ascii="Garamond" w:hAnsi="Garamond"/>
                <w:lang w:val="es-CO" w:eastAsia="es-ES_tradnl"/>
              </w:rPr>
              <w:t xml:space="preserve">prevención de violencias y </w:t>
            </w:r>
            <w:r w:rsidR="00456740">
              <w:rPr>
                <w:rFonts w:ascii="Garamond" w:hAnsi="Garamond"/>
                <w:lang w:val="es-CO" w:eastAsia="es-ES_tradnl"/>
              </w:rPr>
              <w:t>rutas de atención</w:t>
            </w:r>
            <w:r w:rsidR="008D6D25">
              <w:rPr>
                <w:rFonts w:ascii="Garamond" w:hAnsi="Garamond"/>
                <w:lang w:val="es-CO" w:eastAsia="es-ES_tradnl"/>
              </w:rPr>
              <w:t>.</w:t>
            </w:r>
          </w:p>
        </w:tc>
        <w:tc>
          <w:tcPr>
            <w:tcW w:w="588" w:type="pct"/>
            <w:tcBorders>
              <w:top w:val="single" w:sz="6" w:space="0" w:color="auto"/>
              <w:left w:val="single" w:sz="6" w:space="0" w:color="auto"/>
              <w:bottom w:val="single" w:sz="6" w:space="0" w:color="auto"/>
              <w:right w:val="single" w:sz="6" w:space="0" w:color="auto"/>
            </w:tcBorders>
            <w:shd w:val="clear" w:color="auto" w:fill="auto"/>
            <w:vAlign w:val="center"/>
          </w:tcPr>
          <w:p w14:paraId="2DBD071B" w14:textId="2422A2F7" w:rsidR="00FB38B8" w:rsidRPr="006A0C2B" w:rsidRDefault="00014D1B" w:rsidP="00773CD9">
            <w:pPr>
              <w:ind w:left="127" w:right="62"/>
              <w:contextualSpacing/>
              <w:jc w:val="center"/>
              <w:textAlignment w:val="baseline"/>
              <w:rPr>
                <w:rFonts w:ascii="Garamond" w:hAnsi="Garamond"/>
                <w:lang w:val="es-CO" w:eastAsia="es-ES_tradnl"/>
              </w:rPr>
            </w:pPr>
            <w:r>
              <w:rPr>
                <w:rFonts w:ascii="Garamond" w:hAnsi="Garamond"/>
                <w:lang w:val="es-CO" w:eastAsia="es-ES_tradnl"/>
              </w:rPr>
              <w:t>1</w:t>
            </w:r>
          </w:p>
        </w:tc>
        <w:tc>
          <w:tcPr>
            <w:tcW w:w="654" w:type="pct"/>
            <w:tcBorders>
              <w:top w:val="single" w:sz="4" w:space="0" w:color="auto"/>
              <w:left w:val="single" w:sz="6" w:space="0" w:color="auto"/>
              <w:bottom w:val="single" w:sz="6" w:space="0" w:color="auto"/>
              <w:right w:val="single" w:sz="6" w:space="0" w:color="auto"/>
            </w:tcBorders>
            <w:vAlign w:val="center"/>
          </w:tcPr>
          <w:p w14:paraId="47C6512D" w14:textId="116DF395" w:rsidR="00FB38B8" w:rsidRPr="006A0C2B" w:rsidRDefault="00A91607" w:rsidP="00773CD9">
            <w:pPr>
              <w:ind w:left="127" w:right="62"/>
              <w:contextualSpacing/>
              <w:jc w:val="center"/>
              <w:textAlignment w:val="baseline"/>
              <w:rPr>
                <w:rFonts w:ascii="Garamond" w:eastAsia="Arial" w:hAnsi="Garamond"/>
                <w:color w:val="000000" w:themeColor="text1"/>
              </w:rPr>
            </w:pPr>
            <w:r>
              <w:rPr>
                <w:rFonts w:ascii="Garamond" w:eastAsia="Arial" w:hAnsi="Garamond"/>
                <w:color w:val="000000" w:themeColor="text1"/>
              </w:rPr>
              <w:t>P</w:t>
            </w:r>
            <w:r w:rsidR="00014D1B">
              <w:rPr>
                <w:rFonts w:ascii="Garamond" w:eastAsia="Arial" w:hAnsi="Garamond"/>
                <w:color w:val="000000" w:themeColor="text1"/>
              </w:rPr>
              <w:t>aquete</w:t>
            </w: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14:paraId="1E25184C" w14:textId="259BD087" w:rsidR="0072353E" w:rsidRPr="006A0C2B" w:rsidRDefault="00952F10" w:rsidP="00773CD9">
            <w:pPr>
              <w:ind w:left="127" w:right="62"/>
              <w:contextualSpacing/>
              <w:textAlignment w:val="baseline"/>
              <w:rPr>
                <w:rFonts w:ascii="Garamond" w:hAnsi="Garamond"/>
                <w:lang w:val="es-CO" w:eastAsia="es-ES_tradnl"/>
              </w:rPr>
            </w:pPr>
            <w:r>
              <w:rPr>
                <w:rFonts w:ascii="Garamond" w:hAnsi="Garamond"/>
                <w:lang w:val="es-CO" w:eastAsia="es-ES_tradnl"/>
              </w:rPr>
              <w:t>Los folletos se distribuirán</w:t>
            </w:r>
            <w:r w:rsidR="0072353E">
              <w:rPr>
                <w:rFonts w:ascii="Garamond" w:hAnsi="Garamond"/>
                <w:lang w:val="es-CO" w:eastAsia="es-ES_tradnl"/>
              </w:rPr>
              <w:t xml:space="preserve"> </w:t>
            </w:r>
            <w:r w:rsidR="00EB2FB8">
              <w:rPr>
                <w:rFonts w:ascii="Garamond" w:hAnsi="Garamond"/>
                <w:lang w:val="es-CO" w:eastAsia="es-ES_tradnl"/>
              </w:rPr>
              <w:t>en</w:t>
            </w:r>
            <w:r w:rsidR="00B161BF">
              <w:rPr>
                <w:rFonts w:ascii="Garamond" w:hAnsi="Garamond"/>
                <w:lang w:val="es-CO" w:eastAsia="es-ES_tradnl"/>
              </w:rPr>
              <w:t xml:space="preserve"> </w:t>
            </w:r>
            <w:r w:rsidR="0086473B">
              <w:rPr>
                <w:rFonts w:ascii="Garamond" w:hAnsi="Garamond"/>
                <w:lang w:val="es-CO" w:eastAsia="es-ES_tradnl"/>
              </w:rPr>
              <w:t xml:space="preserve">las dos </w:t>
            </w:r>
            <w:r w:rsidR="0072353E">
              <w:rPr>
                <w:rFonts w:ascii="Garamond" w:hAnsi="Garamond"/>
                <w:lang w:val="es-CO" w:eastAsia="es-ES_tradnl"/>
              </w:rPr>
              <w:t>jornadas locales</w:t>
            </w:r>
            <w:r w:rsidR="00B161BF">
              <w:rPr>
                <w:rFonts w:ascii="Garamond" w:hAnsi="Garamond"/>
                <w:lang w:val="es-CO" w:eastAsia="es-ES_tradnl"/>
              </w:rPr>
              <w:t xml:space="preserve">, </w:t>
            </w:r>
            <w:r>
              <w:rPr>
                <w:rFonts w:ascii="Garamond" w:hAnsi="Garamond"/>
                <w:lang w:val="es-CO" w:eastAsia="es-ES_tradnl"/>
              </w:rPr>
              <w:t xml:space="preserve">dando </w:t>
            </w:r>
            <w:r w:rsidR="00B161BF">
              <w:rPr>
                <w:rFonts w:ascii="Garamond" w:hAnsi="Garamond"/>
                <w:lang w:val="es-CO" w:eastAsia="es-ES_tradnl"/>
              </w:rPr>
              <w:t xml:space="preserve">a conocer </w:t>
            </w:r>
            <w:r>
              <w:rPr>
                <w:rFonts w:ascii="Garamond" w:hAnsi="Garamond"/>
                <w:lang w:val="es-CO" w:eastAsia="es-ES_tradnl"/>
              </w:rPr>
              <w:t xml:space="preserve">información y </w:t>
            </w:r>
            <w:r w:rsidR="00B161BF">
              <w:rPr>
                <w:rFonts w:ascii="Garamond" w:hAnsi="Garamond"/>
                <w:lang w:val="es-CO" w:eastAsia="es-ES_tradnl"/>
              </w:rPr>
              <w:t xml:space="preserve">rutas de atención </w:t>
            </w:r>
            <w:r w:rsidR="00927EF4">
              <w:rPr>
                <w:rFonts w:ascii="Garamond" w:hAnsi="Garamond"/>
                <w:lang w:val="es-CO" w:eastAsia="es-ES_tradnl"/>
              </w:rPr>
              <w:t xml:space="preserve">de </w:t>
            </w:r>
            <w:r w:rsidR="00B161BF">
              <w:rPr>
                <w:rFonts w:ascii="Garamond" w:hAnsi="Garamond"/>
                <w:lang w:val="es-CO" w:eastAsia="es-ES_tradnl"/>
              </w:rPr>
              <w:t>violencias.</w:t>
            </w:r>
          </w:p>
        </w:tc>
      </w:tr>
      <w:tr w:rsidR="00305B27" w:rsidRPr="006A0C2B" w14:paraId="183B594B" w14:textId="77777777" w:rsidTr="008031CC">
        <w:trPr>
          <w:trHeight w:val="668"/>
        </w:trPr>
        <w:tc>
          <w:tcPr>
            <w:tcW w:w="721" w:type="pct"/>
            <w:vMerge w:val="restart"/>
            <w:tcBorders>
              <w:top w:val="single" w:sz="6" w:space="0" w:color="auto"/>
              <w:left w:val="single" w:sz="6" w:space="0" w:color="auto"/>
              <w:right w:val="single" w:sz="6" w:space="0" w:color="auto"/>
            </w:tcBorders>
            <w:shd w:val="clear" w:color="auto" w:fill="auto"/>
            <w:vAlign w:val="center"/>
          </w:tcPr>
          <w:p w14:paraId="7CAD89AD" w14:textId="6A1DF17A" w:rsidR="00305B27" w:rsidRPr="006A0C2B" w:rsidRDefault="00305B27" w:rsidP="00305B27">
            <w:pPr>
              <w:ind w:left="127" w:right="62"/>
              <w:contextualSpacing/>
              <w:textAlignment w:val="baseline"/>
              <w:rPr>
                <w:rFonts w:ascii="Garamond" w:hAnsi="Garamond"/>
                <w:lang w:val="es-CO" w:eastAsia="es-ES_tradnl"/>
              </w:rPr>
            </w:pPr>
            <w:r>
              <w:rPr>
                <w:rFonts w:ascii="Garamond" w:hAnsi="Garamond"/>
                <w:lang w:val="es-CO" w:eastAsia="es-ES_tradnl"/>
              </w:rPr>
              <w:t>Refrigerio</w:t>
            </w:r>
          </w:p>
        </w:tc>
        <w:tc>
          <w:tcPr>
            <w:tcW w:w="1927" w:type="pct"/>
            <w:tcBorders>
              <w:top w:val="single" w:sz="6" w:space="0" w:color="auto"/>
              <w:left w:val="single" w:sz="6" w:space="0" w:color="auto"/>
              <w:bottom w:val="single" w:sz="6" w:space="0" w:color="auto"/>
              <w:right w:val="single" w:sz="6" w:space="0" w:color="auto"/>
            </w:tcBorders>
            <w:shd w:val="clear" w:color="auto" w:fill="auto"/>
            <w:vAlign w:val="center"/>
          </w:tcPr>
          <w:p w14:paraId="56BB12FB" w14:textId="3F235261" w:rsidR="00305B27" w:rsidRPr="00305B27" w:rsidRDefault="00305B27" w:rsidP="00305B27">
            <w:pPr>
              <w:ind w:left="127" w:right="62"/>
              <w:contextualSpacing/>
              <w:textAlignment w:val="baseline"/>
              <w:rPr>
                <w:rFonts w:ascii="Garamond" w:hAnsi="Garamond"/>
                <w:lang w:val="es-CO" w:eastAsia="es-ES_tradnl"/>
              </w:rPr>
            </w:pPr>
            <w:r w:rsidRPr="00305B27">
              <w:rPr>
                <w:rFonts w:ascii="Garamond" w:hAnsi="Garamond"/>
                <w:color w:val="000000"/>
              </w:rPr>
              <w:t>Galletas rizadas de mantequilla - Caja x 60 un</w:t>
            </w:r>
            <w:r>
              <w:rPr>
                <w:rFonts w:ascii="Garamond" w:hAnsi="Garamond"/>
                <w:color w:val="000000"/>
              </w:rPr>
              <w:t>ida</w:t>
            </w:r>
            <w:r w:rsidRPr="00305B27">
              <w:rPr>
                <w:rFonts w:ascii="Garamond" w:hAnsi="Garamond"/>
                <w:color w:val="000000"/>
              </w:rPr>
              <w:t>d</w:t>
            </w:r>
            <w:r>
              <w:rPr>
                <w:rFonts w:ascii="Garamond" w:hAnsi="Garamond"/>
                <w:color w:val="000000"/>
              </w:rPr>
              <w:t>e</w:t>
            </w:r>
            <w:r w:rsidRPr="00305B27">
              <w:rPr>
                <w:rFonts w:ascii="Garamond" w:hAnsi="Garamond"/>
                <w:color w:val="000000"/>
              </w:rPr>
              <w:t>s</w:t>
            </w:r>
          </w:p>
        </w:tc>
        <w:tc>
          <w:tcPr>
            <w:tcW w:w="588" w:type="pct"/>
            <w:tcBorders>
              <w:top w:val="single" w:sz="6" w:space="0" w:color="auto"/>
              <w:left w:val="single" w:sz="6" w:space="0" w:color="auto"/>
              <w:bottom w:val="single" w:sz="4" w:space="0" w:color="auto"/>
              <w:right w:val="single" w:sz="6" w:space="0" w:color="auto"/>
            </w:tcBorders>
            <w:shd w:val="clear" w:color="auto" w:fill="auto"/>
            <w:vAlign w:val="center"/>
          </w:tcPr>
          <w:p w14:paraId="61D415ED" w14:textId="5A8A3BB5" w:rsidR="00305B27" w:rsidRPr="00305B27" w:rsidRDefault="00966BDB" w:rsidP="00305B27">
            <w:pPr>
              <w:ind w:left="127" w:right="62"/>
              <w:contextualSpacing/>
              <w:jc w:val="center"/>
              <w:textAlignment w:val="baseline"/>
              <w:rPr>
                <w:rFonts w:ascii="Garamond" w:hAnsi="Garamond"/>
                <w:lang w:val="es-CO" w:eastAsia="es-ES_tradnl"/>
              </w:rPr>
            </w:pPr>
            <w:r>
              <w:rPr>
                <w:rFonts w:ascii="Garamond" w:hAnsi="Garamond"/>
                <w:lang w:val="es-CO" w:eastAsia="es-ES_tradnl"/>
              </w:rPr>
              <w:t>5</w:t>
            </w:r>
          </w:p>
        </w:tc>
        <w:tc>
          <w:tcPr>
            <w:tcW w:w="654" w:type="pct"/>
            <w:tcBorders>
              <w:top w:val="single" w:sz="6" w:space="0" w:color="auto"/>
              <w:left w:val="single" w:sz="6" w:space="0" w:color="auto"/>
              <w:bottom w:val="single" w:sz="4" w:space="0" w:color="auto"/>
              <w:right w:val="single" w:sz="6" w:space="0" w:color="auto"/>
            </w:tcBorders>
            <w:vAlign w:val="center"/>
          </w:tcPr>
          <w:p w14:paraId="205A10C6" w14:textId="0693028A" w:rsidR="00305B27" w:rsidRPr="00305B27" w:rsidRDefault="00305B27" w:rsidP="00305B27">
            <w:pPr>
              <w:ind w:left="127" w:right="62"/>
              <w:contextualSpacing/>
              <w:jc w:val="center"/>
              <w:textAlignment w:val="baseline"/>
              <w:rPr>
                <w:rFonts w:ascii="Garamond" w:hAnsi="Garamond"/>
                <w:lang w:val="es-CO" w:eastAsia="es-ES_tradnl"/>
              </w:rPr>
            </w:pPr>
            <w:r w:rsidRPr="00305B27">
              <w:rPr>
                <w:rFonts w:ascii="Garamond" w:hAnsi="Garamond"/>
                <w:color w:val="000000"/>
              </w:rPr>
              <w:t>Caja</w:t>
            </w:r>
          </w:p>
        </w:tc>
        <w:tc>
          <w:tcPr>
            <w:tcW w:w="1110" w:type="pct"/>
            <w:vMerge w:val="restart"/>
            <w:tcBorders>
              <w:top w:val="single" w:sz="6" w:space="0" w:color="auto"/>
              <w:left w:val="single" w:sz="6" w:space="0" w:color="auto"/>
              <w:right w:val="single" w:sz="6" w:space="0" w:color="auto"/>
            </w:tcBorders>
            <w:shd w:val="clear" w:color="auto" w:fill="auto"/>
            <w:vAlign w:val="center"/>
          </w:tcPr>
          <w:p w14:paraId="3A423015" w14:textId="56D7E773" w:rsidR="00305B27" w:rsidRPr="006A0C2B" w:rsidRDefault="00305B27" w:rsidP="00305B27">
            <w:pPr>
              <w:ind w:left="127" w:right="62"/>
              <w:contextualSpacing/>
              <w:textAlignment w:val="baseline"/>
              <w:rPr>
                <w:rFonts w:ascii="Garamond" w:hAnsi="Garamond"/>
                <w:lang w:val="es-CO" w:eastAsia="es-ES_tradnl"/>
              </w:rPr>
            </w:pPr>
            <w:r w:rsidRPr="00571F1C">
              <w:rPr>
                <w:rFonts w:ascii="Garamond" w:hAnsi="Garamond"/>
                <w:lang w:val="es-CO" w:eastAsia="es-ES_tradnl"/>
              </w:rPr>
              <w:t xml:space="preserve">Refrigerio para </w:t>
            </w:r>
            <w:r w:rsidR="00966BDB">
              <w:rPr>
                <w:rFonts w:ascii="Garamond" w:hAnsi="Garamond"/>
                <w:lang w:val="es-CO" w:eastAsia="es-ES_tradnl"/>
              </w:rPr>
              <w:t xml:space="preserve">los </w:t>
            </w:r>
            <w:r>
              <w:rPr>
                <w:rFonts w:ascii="Garamond" w:hAnsi="Garamond"/>
                <w:lang w:val="es-CO" w:eastAsia="es-ES_tradnl"/>
              </w:rPr>
              <w:t>niños y niñas asistentes de la jornada.</w:t>
            </w:r>
          </w:p>
        </w:tc>
      </w:tr>
      <w:tr w:rsidR="00305B27" w:rsidRPr="006A0C2B" w14:paraId="7FF391CD" w14:textId="77777777" w:rsidTr="008031CC">
        <w:trPr>
          <w:trHeight w:val="589"/>
        </w:trPr>
        <w:tc>
          <w:tcPr>
            <w:tcW w:w="721" w:type="pct"/>
            <w:vMerge/>
            <w:tcBorders>
              <w:left w:val="single" w:sz="6" w:space="0" w:color="auto"/>
              <w:bottom w:val="single" w:sz="6" w:space="0" w:color="auto"/>
              <w:right w:val="single" w:sz="6" w:space="0" w:color="auto"/>
            </w:tcBorders>
            <w:shd w:val="clear" w:color="auto" w:fill="auto"/>
            <w:vAlign w:val="center"/>
          </w:tcPr>
          <w:p w14:paraId="0D8EFF33" w14:textId="77777777" w:rsidR="00305B27" w:rsidRDefault="00305B27" w:rsidP="00305B27">
            <w:pPr>
              <w:ind w:left="127" w:right="62"/>
              <w:contextualSpacing/>
              <w:textAlignment w:val="baseline"/>
              <w:rPr>
                <w:rFonts w:ascii="Garamond" w:hAnsi="Garamond"/>
                <w:lang w:val="es-CO" w:eastAsia="es-ES_tradnl"/>
              </w:rPr>
            </w:pPr>
          </w:p>
        </w:tc>
        <w:tc>
          <w:tcPr>
            <w:tcW w:w="1927" w:type="pct"/>
            <w:tcBorders>
              <w:top w:val="single" w:sz="6" w:space="0" w:color="auto"/>
              <w:left w:val="single" w:sz="6" w:space="0" w:color="auto"/>
              <w:bottom w:val="single" w:sz="6" w:space="0" w:color="auto"/>
              <w:right w:val="single" w:sz="6" w:space="0" w:color="auto"/>
            </w:tcBorders>
            <w:shd w:val="clear" w:color="auto" w:fill="auto"/>
            <w:vAlign w:val="center"/>
          </w:tcPr>
          <w:p w14:paraId="41E1056B" w14:textId="61450DF2" w:rsidR="00305B27" w:rsidRPr="00305B27" w:rsidRDefault="00305B27" w:rsidP="00305B27">
            <w:pPr>
              <w:ind w:left="127" w:right="62"/>
              <w:contextualSpacing/>
              <w:textAlignment w:val="baseline"/>
              <w:rPr>
                <w:rFonts w:ascii="Garamond" w:hAnsi="Garamond"/>
                <w:lang w:val="es-CO" w:eastAsia="es-ES_tradnl"/>
              </w:rPr>
            </w:pPr>
            <w:r w:rsidRPr="00305B27">
              <w:rPr>
                <w:rFonts w:ascii="Garamond" w:hAnsi="Garamond"/>
                <w:color w:val="000000"/>
              </w:rPr>
              <w:t>Jugo en caja de 200ml paquete por 6 un</w:t>
            </w:r>
            <w:r>
              <w:rPr>
                <w:rFonts w:ascii="Garamond" w:hAnsi="Garamond"/>
                <w:color w:val="000000"/>
              </w:rPr>
              <w:t>ida</w:t>
            </w:r>
            <w:r w:rsidRPr="00305B27">
              <w:rPr>
                <w:rFonts w:ascii="Garamond" w:hAnsi="Garamond"/>
                <w:color w:val="000000"/>
              </w:rPr>
              <w:t>d</w:t>
            </w:r>
            <w:r>
              <w:rPr>
                <w:rFonts w:ascii="Garamond" w:hAnsi="Garamond"/>
                <w:color w:val="000000"/>
              </w:rPr>
              <w:t>e</w:t>
            </w:r>
            <w:r w:rsidRPr="00305B27">
              <w:rPr>
                <w:rFonts w:ascii="Garamond" w:hAnsi="Garamond"/>
                <w:color w:val="000000"/>
              </w:rPr>
              <w:t>s</w:t>
            </w:r>
          </w:p>
        </w:tc>
        <w:tc>
          <w:tcPr>
            <w:tcW w:w="588" w:type="pct"/>
            <w:tcBorders>
              <w:top w:val="single" w:sz="4" w:space="0" w:color="auto"/>
              <w:left w:val="single" w:sz="6" w:space="0" w:color="auto"/>
              <w:bottom w:val="single" w:sz="6" w:space="0" w:color="auto"/>
              <w:right w:val="single" w:sz="6" w:space="0" w:color="auto"/>
            </w:tcBorders>
            <w:shd w:val="clear" w:color="auto" w:fill="auto"/>
            <w:vAlign w:val="center"/>
          </w:tcPr>
          <w:p w14:paraId="7099B50E" w14:textId="23A25AD9" w:rsidR="00305B27" w:rsidRPr="00305B27" w:rsidRDefault="00305B27" w:rsidP="00305B27">
            <w:pPr>
              <w:ind w:left="127" w:right="62"/>
              <w:contextualSpacing/>
              <w:jc w:val="center"/>
              <w:textAlignment w:val="baseline"/>
              <w:rPr>
                <w:rFonts w:ascii="Garamond" w:hAnsi="Garamond"/>
                <w:lang w:val="es-CO" w:eastAsia="es-ES_tradnl"/>
              </w:rPr>
            </w:pPr>
            <w:r w:rsidRPr="00305B27">
              <w:rPr>
                <w:rFonts w:ascii="Garamond" w:hAnsi="Garamond"/>
                <w:color w:val="000000"/>
              </w:rPr>
              <w:t>4</w:t>
            </w:r>
            <w:r w:rsidR="00966BDB">
              <w:rPr>
                <w:rFonts w:ascii="Garamond" w:hAnsi="Garamond"/>
                <w:color w:val="000000"/>
              </w:rPr>
              <w:t>2</w:t>
            </w:r>
          </w:p>
        </w:tc>
        <w:tc>
          <w:tcPr>
            <w:tcW w:w="654" w:type="pct"/>
            <w:tcBorders>
              <w:top w:val="single" w:sz="4" w:space="0" w:color="auto"/>
              <w:left w:val="single" w:sz="6" w:space="0" w:color="auto"/>
              <w:bottom w:val="single" w:sz="6" w:space="0" w:color="auto"/>
              <w:right w:val="single" w:sz="6" w:space="0" w:color="auto"/>
            </w:tcBorders>
            <w:vAlign w:val="center"/>
          </w:tcPr>
          <w:p w14:paraId="53C3DC76" w14:textId="6472549D" w:rsidR="00305B27" w:rsidRPr="00305B27" w:rsidRDefault="00305B27" w:rsidP="00305B27">
            <w:pPr>
              <w:ind w:left="127" w:right="62"/>
              <w:contextualSpacing/>
              <w:jc w:val="center"/>
              <w:textAlignment w:val="baseline"/>
              <w:rPr>
                <w:rFonts w:ascii="Garamond" w:hAnsi="Garamond"/>
                <w:lang w:val="es-CO" w:eastAsia="es-ES_tradnl"/>
              </w:rPr>
            </w:pPr>
            <w:r w:rsidRPr="00305B27">
              <w:rPr>
                <w:rFonts w:ascii="Garamond" w:hAnsi="Garamond"/>
                <w:color w:val="000000"/>
              </w:rPr>
              <w:t>Paquete</w:t>
            </w:r>
          </w:p>
        </w:tc>
        <w:tc>
          <w:tcPr>
            <w:tcW w:w="1110" w:type="pct"/>
            <w:vMerge/>
            <w:tcBorders>
              <w:left w:val="single" w:sz="6" w:space="0" w:color="auto"/>
              <w:bottom w:val="single" w:sz="6" w:space="0" w:color="auto"/>
              <w:right w:val="single" w:sz="6" w:space="0" w:color="auto"/>
            </w:tcBorders>
            <w:shd w:val="clear" w:color="auto" w:fill="auto"/>
            <w:vAlign w:val="center"/>
          </w:tcPr>
          <w:p w14:paraId="1BED76CF" w14:textId="77777777" w:rsidR="00305B27" w:rsidRPr="00571F1C" w:rsidRDefault="00305B27" w:rsidP="00305B27">
            <w:pPr>
              <w:ind w:left="127" w:right="62"/>
              <w:contextualSpacing/>
              <w:textAlignment w:val="baseline"/>
              <w:rPr>
                <w:rFonts w:ascii="Garamond" w:hAnsi="Garamond"/>
                <w:lang w:val="es-CO" w:eastAsia="es-ES_tradnl"/>
              </w:rPr>
            </w:pPr>
          </w:p>
        </w:tc>
      </w:tr>
      <w:tr w:rsidR="00FD3EA6" w:rsidRPr="006A0C2B" w14:paraId="4E0D1D18" w14:textId="77777777" w:rsidTr="009517E0">
        <w:trPr>
          <w:trHeight w:val="248"/>
        </w:trPr>
        <w:tc>
          <w:tcPr>
            <w:tcW w:w="721" w:type="pct"/>
            <w:tcBorders>
              <w:top w:val="single" w:sz="6" w:space="0" w:color="auto"/>
              <w:left w:val="single" w:sz="6" w:space="0" w:color="auto"/>
              <w:right w:val="single" w:sz="6" w:space="0" w:color="auto"/>
            </w:tcBorders>
            <w:shd w:val="clear" w:color="auto" w:fill="auto"/>
            <w:vAlign w:val="center"/>
          </w:tcPr>
          <w:p w14:paraId="1A1CA58F" w14:textId="2C8797B4" w:rsidR="00FD3EA6" w:rsidRDefault="00FD3EA6" w:rsidP="002A3BF5">
            <w:pPr>
              <w:ind w:left="127" w:right="62"/>
              <w:contextualSpacing/>
              <w:textAlignment w:val="baseline"/>
              <w:rPr>
                <w:rFonts w:ascii="Garamond" w:hAnsi="Garamond"/>
                <w:lang w:val="es-CO" w:eastAsia="es-ES_tradnl"/>
              </w:rPr>
            </w:pPr>
            <w:r>
              <w:rPr>
                <w:rFonts w:ascii="Garamond" w:hAnsi="Garamond"/>
                <w:lang w:val="es-CO" w:eastAsia="es-ES_tradnl"/>
              </w:rPr>
              <w:t>Recordatorio</w:t>
            </w:r>
          </w:p>
          <w:p w14:paraId="6366D3BE" w14:textId="1787653E" w:rsidR="00FD3EA6" w:rsidRDefault="00FD3EA6" w:rsidP="002A3BF5">
            <w:pPr>
              <w:ind w:left="127" w:right="62"/>
              <w:contextualSpacing/>
              <w:textAlignment w:val="baseline"/>
              <w:rPr>
                <w:rFonts w:ascii="Garamond" w:hAnsi="Garamond"/>
                <w:lang w:val="es-CO" w:eastAsia="es-ES_tradnl"/>
              </w:rPr>
            </w:pPr>
            <w:r>
              <w:rPr>
                <w:rFonts w:ascii="Garamond" w:hAnsi="Garamond"/>
                <w:lang w:val="es-CO" w:eastAsia="es-ES_tradnl"/>
              </w:rPr>
              <w:t xml:space="preserve">Pin </w:t>
            </w:r>
          </w:p>
        </w:tc>
        <w:tc>
          <w:tcPr>
            <w:tcW w:w="1927" w:type="pct"/>
            <w:tcBorders>
              <w:top w:val="single" w:sz="6" w:space="0" w:color="auto"/>
              <w:left w:val="single" w:sz="6" w:space="0" w:color="auto"/>
              <w:bottom w:val="single" w:sz="6" w:space="0" w:color="auto"/>
              <w:right w:val="single" w:sz="6" w:space="0" w:color="auto"/>
            </w:tcBorders>
            <w:shd w:val="clear" w:color="auto" w:fill="auto"/>
            <w:vAlign w:val="center"/>
          </w:tcPr>
          <w:p w14:paraId="7AD60818" w14:textId="20022964" w:rsidR="00FD3EA6" w:rsidRDefault="00C049D9" w:rsidP="005E41BD">
            <w:pPr>
              <w:ind w:left="127" w:right="62"/>
              <w:contextualSpacing/>
              <w:textAlignment w:val="baseline"/>
              <w:rPr>
                <w:rFonts w:ascii="Garamond" w:hAnsi="Garamond"/>
                <w:lang w:val="es-CO" w:eastAsia="es-ES_tradnl"/>
              </w:rPr>
            </w:pPr>
            <w:r>
              <w:rPr>
                <w:rFonts w:ascii="Garamond" w:hAnsi="Garamond"/>
                <w:lang w:val="es-CO" w:eastAsia="es-ES_tradnl"/>
              </w:rPr>
              <w:t xml:space="preserve">Pin </w:t>
            </w:r>
            <w:r w:rsidR="009E0B68">
              <w:rPr>
                <w:rFonts w:ascii="Garamond" w:hAnsi="Garamond"/>
                <w:lang w:val="es-CO" w:eastAsia="es-ES_tradnl"/>
              </w:rPr>
              <w:t>tipo prendedor redondo, con acabado resinado. I</w:t>
            </w:r>
            <w:r>
              <w:rPr>
                <w:rFonts w:ascii="Garamond" w:hAnsi="Garamond"/>
                <w:lang w:val="es-CO" w:eastAsia="es-ES_tradnl"/>
              </w:rPr>
              <w:t xml:space="preserve">magen gráfica </w:t>
            </w:r>
            <w:r w:rsidR="009E0B68">
              <w:rPr>
                <w:rFonts w:ascii="Garamond" w:hAnsi="Garamond"/>
                <w:lang w:val="es-CO" w:eastAsia="es-ES_tradnl"/>
              </w:rPr>
              <w:t>del proyecto</w:t>
            </w:r>
            <w:r>
              <w:rPr>
                <w:rFonts w:ascii="Garamond" w:hAnsi="Garamond"/>
                <w:lang w:val="es-CO" w:eastAsia="es-ES_tradnl"/>
              </w:rPr>
              <w:t>.</w:t>
            </w:r>
            <w:r>
              <w:t xml:space="preserve"> </w:t>
            </w:r>
            <w:r w:rsidRPr="00A2474B">
              <w:rPr>
                <w:rFonts w:ascii="Garamond" w:hAnsi="Garamond"/>
                <w:lang w:val="es-CO" w:eastAsia="es-ES_tradnl"/>
              </w:rPr>
              <w:t xml:space="preserve">(Diseño de acuerdo </w:t>
            </w:r>
            <w:r>
              <w:rPr>
                <w:rFonts w:ascii="Garamond" w:hAnsi="Garamond"/>
                <w:lang w:val="es-CO" w:eastAsia="es-ES_tradnl"/>
              </w:rPr>
              <w:t>con</w:t>
            </w:r>
            <w:r w:rsidRPr="00A2474B">
              <w:rPr>
                <w:rFonts w:ascii="Garamond" w:hAnsi="Garamond"/>
                <w:lang w:val="es-CO" w:eastAsia="es-ES_tradnl"/>
              </w:rPr>
              <w:t xml:space="preserve"> los lineamientos del Manual de Imagen de la Secretaría de Gobierno.)</w:t>
            </w:r>
          </w:p>
        </w:tc>
        <w:tc>
          <w:tcPr>
            <w:tcW w:w="588" w:type="pct"/>
            <w:tcBorders>
              <w:top w:val="single" w:sz="6" w:space="0" w:color="auto"/>
              <w:left w:val="single" w:sz="6" w:space="0" w:color="auto"/>
              <w:bottom w:val="single" w:sz="4" w:space="0" w:color="auto"/>
              <w:right w:val="single" w:sz="6" w:space="0" w:color="auto"/>
            </w:tcBorders>
            <w:shd w:val="clear" w:color="auto" w:fill="auto"/>
            <w:vAlign w:val="center"/>
          </w:tcPr>
          <w:p w14:paraId="00018C64" w14:textId="641BE208" w:rsidR="00FD3EA6" w:rsidRDefault="00C049D9" w:rsidP="00773CD9">
            <w:pPr>
              <w:ind w:left="127" w:right="62"/>
              <w:contextualSpacing/>
              <w:jc w:val="center"/>
              <w:textAlignment w:val="baseline"/>
              <w:rPr>
                <w:rFonts w:ascii="Garamond" w:hAnsi="Garamond"/>
                <w:lang w:val="es-CO" w:eastAsia="es-ES_tradnl"/>
              </w:rPr>
            </w:pPr>
            <w:r>
              <w:rPr>
                <w:rFonts w:ascii="Garamond" w:hAnsi="Garamond"/>
                <w:lang w:val="es-CO" w:eastAsia="es-ES_tradnl"/>
              </w:rPr>
              <w:t>500</w:t>
            </w:r>
          </w:p>
        </w:tc>
        <w:tc>
          <w:tcPr>
            <w:tcW w:w="654" w:type="pct"/>
            <w:tcBorders>
              <w:top w:val="single" w:sz="6" w:space="0" w:color="auto"/>
              <w:left w:val="single" w:sz="6" w:space="0" w:color="auto"/>
              <w:bottom w:val="single" w:sz="4" w:space="0" w:color="auto"/>
              <w:right w:val="single" w:sz="6" w:space="0" w:color="auto"/>
            </w:tcBorders>
            <w:vAlign w:val="center"/>
          </w:tcPr>
          <w:p w14:paraId="56737B9E" w14:textId="25D8D205" w:rsidR="00FD3EA6" w:rsidRDefault="001239E4" w:rsidP="00773CD9">
            <w:pPr>
              <w:ind w:left="127" w:right="62"/>
              <w:contextualSpacing/>
              <w:jc w:val="center"/>
              <w:textAlignment w:val="baseline"/>
              <w:rPr>
                <w:rFonts w:ascii="Garamond" w:hAnsi="Garamond"/>
                <w:lang w:val="es-CO" w:eastAsia="es-ES_tradnl"/>
              </w:rPr>
            </w:pPr>
            <w:r>
              <w:rPr>
                <w:rFonts w:ascii="Garamond" w:hAnsi="Garamond"/>
                <w:lang w:val="es-CO" w:eastAsia="es-ES_tradnl"/>
              </w:rPr>
              <w:t>Unidad</w:t>
            </w:r>
          </w:p>
        </w:tc>
        <w:tc>
          <w:tcPr>
            <w:tcW w:w="1110" w:type="pct"/>
            <w:tcBorders>
              <w:top w:val="single" w:sz="6" w:space="0" w:color="auto"/>
              <w:left w:val="single" w:sz="6" w:space="0" w:color="auto"/>
              <w:right w:val="single" w:sz="6" w:space="0" w:color="auto"/>
            </w:tcBorders>
            <w:shd w:val="clear" w:color="auto" w:fill="auto"/>
            <w:vAlign w:val="center"/>
          </w:tcPr>
          <w:p w14:paraId="275A4B72" w14:textId="57E6470B" w:rsidR="00FD3EA6" w:rsidRDefault="0015270B" w:rsidP="00773CD9">
            <w:pPr>
              <w:ind w:left="127" w:right="62"/>
              <w:contextualSpacing/>
              <w:textAlignment w:val="baseline"/>
              <w:rPr>
                <w:rFonts w:ascii="Garamond" w:hAnsi="Garamond"/>
                <w:lang w:val="es-CO" w:eastAsia="es-ES_tradnl"/>
              </w:rPr>
            </w:pPr>
            <w:r>
              <w:rPr>
                <w:rFonts w:ascii="Garamond" w:hAnsi="Garamond"/>
                <w:lang w:val="es-CO" w:eastAsia="es-ES_tradnl"/>
              </w:rPr>
              <w:t>Los pines se distribuirán a los asistentes en las dos jornadas locales como a</w:t>
            </w:r>
            <w:r w:rsidR="001239E4">
              <w:rPr>
                <w:rFonts w:ascii="Garamond" w:hAnsi="Garamond"/>
                <w:lang w:val="es-CO" w:eastAsia="es-ES_tradnl"/>
              </w:rPr>
              <w:t>poyo a las actividades</w:t>
            </w:r>
            <w:r>
              <w:rPr>
                <w:rFonts w:ascii="Garamond" w:hAnsi="Garamond"/>
                <w:lang w:val="es-CO" w:eastAsia="es-ES_tradnl"/>
              </w:rPr>
              <w:t>.</w:t>
            </w:r>
          </w:p>
        </w:tc>
      </w:tr>
    </w:tbl>
    <w:p w14:paraId="22549D0C" w14:textId="77777777" w:rsidR="00830D24" w:rsidRDefault="00830D24" w:rsidP="004C44BC">
      <w:pPr>
        <w:pStyle w:val="Textoindependiente"/>
        <w:spacing w:before="4"/>
        <w:ind w:right="61"/>
        <w:jc w:val="both"/>
        <w:rPr>
          <w:rFonts w:ascii="Garamond" w:hAnsi="Garamond"/>
        </w:rPr>
      </w:pPr>
      <w:bookmarkStart w:id="4" w:name="_Hlk175910718"/>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2983"/>
        <w:gridCol w:w="946"/>
        <w:gridCol w:w="1315"/>
        <w:gridCol w:w="1309"/>
        <w:gridCol w:w="1790"/>
      </w:tblGrid>
      <w:tr w:rsidR="006A2575" w:rsidRPr="006A0C2B" w14:paraId="729A54E5" w14:textId="77777777" w:rsidTr="000A42E8">
        <w:trPr>
          <w:trHeight w:val="586"/>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9C4F47" w14:textId="61B97C9D" w:rsidR="006A2575" w:rsidRPr="00500F5C" w:rsidRDefault="006A2575" w:rsidP="006A2575">
            <w:pPr>
              <w:ind w:left="127" w:right="62"/>
              <w:contextualSpacing/>
              <w:jc w:val="center"/>
              <w:textAlignment w:val="baseline"/>
              <w:rPr>
                <w:rFonts w:ascii="Garamond" w:hAnsi="Garamond"/>
                <w:b/>
                <w:bCs/>
                <w:lang w:val="es-CO" w:eastAsia="es-ES_tradnl"/>
              </w:rPr>
            </w:pPr>
            <w:r w:rsidRPr="00500F5C">
              <w:rPr>
                <w:rFonts w:ascii="Garamond" w:hAnsi="Garamond"/>
                <w:b/>
                <w:bCs/>
                <w:lang w:val="es-CO" w:eastAsia="es-ES_tradnl"/>
              </w:rPr>
              <w:t>Talento Humano</w:t>
            </w:r>
          </w:p>
        </w:tc>
      </w:tr>
      <w:tr w:rsidR="006A2575" w:rsidRPr="006A0C2B" w14:paraId="410F416F" w14:textId="77777777" w:rsidTr="000A42E8">
        <w:trPr>
          <w:trHeight w:val="585"/>
        </w:trPr>
        <w:tc>
          <w:tcPr>
            <w:tcW w:w="6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B7C9EE" w14:textId="77777777" w:rsidR="006A2575" w:rsidRPr="006A0C2B" w:rsidRDefault="006A2575"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1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CA894E" w14:textId="77777777" w:rsidR="006A2575" w:rsidRPr="006A0C2B" w:rsidRDefault="006A2575"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4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0220A4" w14:textId="77777777" w:rsidR="006A2575" w:rsidRPr="006A0C2B" w:rsidRDefault="006A2575"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6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D05E44" w14:textId="20504111" w:rsidR="006A2575" w:rsidRPr="006A0C2B" w:rsidRDefault="006A2575" w:rsidP="00A675CC">
            <w:pPr>
              <w:contextualSpacing/>
              <w:jc w:val="center"/>
              <w:textAlignment w:val="baseline"/>
              <w:rPr>
                <w:rFonts w:ascii="Garamond" w:hAnsi="Garamond"/>
                <w:b/>
                <w:lang w:val="es-CO" w:eastAsia="es-ES_tradnl"/>
              </w:rPr>
            </w:pPr>
            <w:r>
              <w:rPr>
                <w:rFonts w:ascii="Garamond" w:hAnsi="Garamond"/>
                <w:b/>
                <w:lang w:val="es-CO" w:eastAsia="es-ES_tradnl"/>
              </w:rPr>
              <w:t>Tiempo de Contratación</w:t>
            </w:r>
          </w:p>
        </w:tc>
        <w:tc>
          <w:tcPr>
            <w:tcW w:w="6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AB3355" w14:textId="0D4979BF" w:rsidR="006A2575" w:rsidRPr="006A0C2B" w:rsidRDefault="006A2575"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9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DD122E" w14:textId="77777777" w:rsidR="006A2575" w:rsidRPr="006A0C2B" w:rsidRDefault="006A2575" w:rsidP="00A675CC">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6A2575" w:rsidRPr="00CE7DF2" w14:paraId="6B681A32" w14:textId="77777777" w:rsidTr="008031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11"/>
          <w:jc w:val="center"/>
        </w:trPr>
        <w:tc>
          <w:tcPr>
            <w:tcW w:w="697" w:type="pct"/>
            <w:vAlign w:val="center"/>
          </w:tcPr>
          <w:p w14:paraId="014E072F" w14:textId="77777777" w:rsidR="006A2575" w:rsidRPr="00362AD4" w:rsidRDefault="006A2575" w:rsidP="00A675CC">
            <w:pPr>
              <w:contextualSpacing/>
              <w:rPr>
                <w:rFonts w:ascii="Garamond" w:eastAsia="Arial" w:hAnsi="Garamond"/>
                <w:color w:val="000000" w:themeColor="text1"/>
              </w:rPr>
            </w:pPr>
            <w:r w:rsidRPr="00362AD4">
              <w:rPr>
                <w:rFonts w:ascii="Garamond" w:eastAsia="Arial" w:hAnsi="Garamond"/>
                <w:color w:val="000000" w:themeColor="text1"/>
                <w:lang w:val="es-AR"/>
              </w:rPr>
              <w:t>Psicólogo</w:t>
            </w:r>
            <w:r>
              <w:rPr>
                <w:rFonts w:ascii="Garamond" w:eastAsia="Arial" w:hAnsi="Garamond"/>
                <w:color w:val="000000" w:themeColor="text1"/>
                <w:lang w:val="es-AR"/>
              </w:rPr>
              <w:t>/</w:t>
            </w:r>
            <w:r w:rsidRPr="00362AD4">
              <w:rPr>
                <w:rFonts w:ascii="Garamond" w:eastAsia="Arial" w:hAnsi="Garamond"/>
                <w:color w:val="000000" w:themeColor="text1"/>
                <w:lang w:val="es-AR"/>
              </w:rPr>
              <w:t>a</w:t>
            </w:r>
          </w:p>
        </w:tc>
        <w:tc>
          <w:tcPr>
            <w:tcW w:w="1539" w:type="pct"/>
            <w:vAlign w:val="center"/>
          </w:tcPr>
          <w:p w14:paraId="3B0D0B18" w14:textId="77777777" w:rsidR="006A2575" w:rsidRPr="00362AD4" w:rsidRDefault="006A2575" w:rsidP="00A675CC">
            <w:pPr>
              <w:contextualSpacing/>
              <w:rPr>
                <w:rFonts w:ascii="Garamond" w:eastAsia="Arial" w:hAnsi="Garamond"/>
                <w:color w:val="000000" w:themeColor="text1"/>
              </w:rPr>
            </w:pPr>
            <w:r>
              <w:rPr>
                <w:rFonts w:ascii="Garamond" w:eastAsia="Arial" w:hAnsi="Garamond"/>
                <w:color w:val="000000" w:themeColor="text1"/>
              </w:rPr>
              <w:t>Se contará con el mismo talento humano contratado para los demás componentes 1 y 2 del proyecto.</w:t>
            </w:r>
          </w:p>
        </w:tc>
        <w:tc>
          <w:tcPr>
            <w:tcW w:w="488" w:type="pct"/>
            <w:vAlign w:val="center"/>
          </w:tcPr>
          <w:p w14:paraId="7E6F6441" w14:textId="7D362730" w:rsidR="006A2575" w:rsidRPr="00362AD4" w:rsidRDefault="0064688A" w:rsidP="00A675CC">
            <w:pPr>
              <w:contextualSpacing/>
              <w:jc w:val="center"/>
              <w:rPr>
                <w:rFonts w:ascii="Garamond" w:eastAsia="Arial" w:hAnsi="Garamond"/>
                <w:color w:val="000000" w:themeColor="text1"/>
              </w:rPr>
            </w:pPr>
            <w:r>
              <w:rPr>
                <w:rFonts w:ascii="Garamond" w:eastAsia="Arial" w:hAnsi="Garamond"/>
                <w:color w:val="000000" w:themeColor="text1"/>
              </w:rPr>
              <w:t>2</w:t>
            </w:r>
          </w:p>
        </w:tc>
        <w:tc>
          <w:tcPr>
            <w:tcW w:w="678" w:type="pct"/>
            <w:vAlign w:val="center"/>
          </w:tcPr>
          <w:p w14:paraId="7F8BCFB3" w14:textId="4A076DAE" w:rsidR="006A2575" w:rsidRDefault="006A2575" w:rsidP="006A2575">
            <w:pPr>
              <w:contextualSpacing/>
              <w:jc w:val="center"/>
              <w:rPr>
                <w:rFonts w:ascii="Garamond" w:eastAsia="Arial" w:hAnsi="Garamond"/>
              </w:rPr>
            </w:pPr>
            <w:r>
              <w:rPr>
                <w:rFonts w:ascii="Garamond" w:eastAsia="Arial" w:hAnsi="Garamond"/>
              </w:rPr>
              <w:t>5</w:t>
            </w:r>
          </w:p>
        </w:tc>
        <w:tc>
          <w:tcPr>
            <w:tcW w:w="675" w:type="pct"/>
            <w:vAlign w:val="center"/>
          </w:tcPr>
          <w:p w14:paraId="1266138B" w14:textId="3415F93D" w:rsidR="006A2575" w:rsidRPr="00362AD4" w:rsidRDefault="006A2575" w:rsidP="00A675CC">
            <w:pPr>
              <w:contextualSpacing/>
              <w:jc w:val="center"/>
              <w:rPr>
                <w:rFonts w:ascii="Garamond" w:eastAsia="Arial" w:hAnsi="Garamond"/>
              </w:rPr>
            </w:pPr>
            <w:r>
              <w:rPr>
                <w:rFonts w:ascii="Garamond" w:eastAsia="Arial" w:hAnsi="Garamond"/>
              </w:rPr>
              <w:t>Hora</w:t>
            </w:r>
          </w:p>
        </w:tc>
        <w:tc>
          <w:tcPr>
            <w:tcW w:w="923" w:type="pct"/>
            <w:vAlign w:val="center"/>
          </w:tcPr>
          <w:p w14:paraId="71086DC5" w14:textId="14BB8A47" w:rsidR="006A2575" w:rsidRPr="00CE7DF2" w:rsidRDefault="00F202DC" w:rsidP="00A675CC">
            <w:pPr>
              <w:contextualSpacing/>
              <w:jc w:val="center"/>
              <w:rPr>
                <w:rFonts w:ascii="Garamond" w:eastAsia="Arial" w:hAnsi="Garamond"/>
                <w:color w:val="000000" w:themeColor="text1"/>
              </w:rPr>
            </w:pPr>
            <w:r w:rsidRPr="00F202DC">
              <w:rPr>
                <w:rFonts w:ascii="Garamond" w:eastAsia="Arial" w:hAnsi="Garamond"/>
                <w:color w:val="000000" w:themeColor="text1"/>
              </w:rPr>
              <w:t>Presentación del tema de</w:t>
            </w:r>
            <w:r>
              <w:rPr>
                <w:rFonts w:ascii="Garamond" w:eastAsia="Arial" w:hAnsi="Garamond"/>
                <w:color w:val="000000" w:themeColor="text1"/>
              </w:rPr>
              <w:t xml:space="preserve"> </w:t>
            </w:r>
            <w:r w:rsidRPr="00F202DC">
              <w:rPr>
                <w:rFonts w:ascii="Garamond" w:eastAsia="Arial" w:hAnsi="Garamond"/>
                <w:color w:val="000000" w:themeColor="text1"/>
              </w:rPr>
              <w:t>l</w:t>
            </w:r>
            <w:r>
              <w:rPr>
                <w:rFonts w:ascii="Garamond" w:eastAsia="Arial" w:hAnsi="Garamond"/>
                <w:color w:val="000000" w:themeColor="text1"/>
              </w:rPr>
              <w:t>a</w:t>
            </w:r>
            <w:r w:rsidRPr="00F202DC">
              <w:rPr>
                <w:rFonts w:ascii="Garamond" w:eastAsia="Arial" w:hAnsi="Garamond"/>
                <w:color w:val="000000" w:themeColor="text1"/>
              </w:rPr>
              <w:t xml:space="preserve"> </w:t>
            </w:r>
            <w:r>
              <w:rPr>
                <w:rFonts w:ascii="Garamond" w:eastAsia="Arial" w:hAnsi="Garamond"/>
                <w:color w:val="000000" w:themeColor="text1"/>
              </w:rPr>
              <w:t>estación (stand)</w:t>
            </w:r>
            <w:r w:rsidRPr="00F202DC">
              <w:rPr>
                <w:rFonts w:ascii="Garamond" w:eastAsia="Arial" w:hAnsi="Garamond"/>
                <w:color w:val="000000" w:themeColor="text1"/>
              </w:rPr>
              <w:t>.</w:t>
            </w:r>
          </w:p>
        </w:tc>
      </w:tr>
      <w:tr w:rsidR="006A2575" w:rsidRPr="00362AD4" w14:paraId="285715DC" w14:textId="77777777" w:rsidTr="000A42E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97"/>
          <w:jc w:val="center"/>
        </w:trPr>
        <w:tc>
          <w:tcPr>
            <w:tcW w:w="697" w:type="pct"/>
            <w:vAlign w:val="center"/>
          </w:tcPr>
          <w:p w14:paraId="13C1E548" w14:textId="77777777" w:rsidR="006A2575" w:rsidRPr="00362AD4" w:rsidRDefault="006A2575" w:rsidP="00A675CC">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p>
          <w:p w14:paraId="1085AB0A" w14:textId="77777777" w:rsidR="006A2575" w:rsidRPr="00362AD4" w:rsidRDefault="006A2575" w:rsidP="00A675CC">
            <w:pPr>
              <w:contextualSpacing/>
              <w:rPr>
                <w:rFonts w:ascii="Garamond" w:eastAsia="Arial" w:hAnsi="Garamond"/>
                <w:color w:val="000000" w:themeColor="text1"/>
              </w:rPr>
            </w:pPr>
          </w:p>
        </w:tc>
        <w:tc>
          <w:tcPr>
            <w:tcW w:w="1539" w:type="pct"/>
            <w:vAlign w:val="center"/>
          </w:tcPr>
          <w:p w14:paraId="48626951" w14:textId="77777777" w:rsidR="006A2575" w:rsidRPr="00362AD4" w:rsidRDefault="006A2575" w:rsidP="00A675CC">
            <w:pPr>
              <w:contextualSpacing/>
              <w:rPr>
                <w:rFonts w:ascii="Garamond" w:eastAsia="Arial" w:hAnsi="Garamond"/>
                <w:color w:val="000000" w:themeColor="text1"/>
              </w:rPr>
            </w:pPr>
            <w:r>
              <w:rPr>
                <w:rFonts w:ascii="Garamond" w:eastAsia="Arial" w:hAnsi="Garamond"/>
                <w:color w:val="000000" w:themeColor="text1"/>
              </w:rPr>
              <w:t>Se contará con el mismo talento humano contratado para los demás componentes 1 y 2 del proyecto.</w:t>
            </w:r>
          </w:p>
        </w:tc>
        <w:tc>
          <w:tcPr>
            <w:tcW w:w="488" w:type="pct"/>
            <w:vAlign w:val="center"/>
          </w:tcPr>
          <w:p w14:paraId="026F2B1C" w14:textId="55EDFBDB" w:rsidR="006A2575" w:rsidRPr="00362AD4" w:rsidRDefault="0064688A" w:rsidP="00A675CC">
            <w:pPr>
              <w:contextualSpacing/>
              <w:jc w:val="center"/>
              <w:rPr>
                <w:rFonts w:ascii="Garamond" w:eastAsia="Arial" w:hAnsi="Garamond"/>
                <w:color w:val="000000" w:themeColor="text1"/>
              </w:rPr>
            </w:pPr>
            <w:r>
              <w:rPr>
                <w:rFonts w:ascii="Garamond" w:eastAsia="Arial" w:hAnsi="Garamond"/>
                <w:color w:val="000000" w:themeColor="text1"/>
              </w:rPr>
              <w:t>2</w:t>
            </w:r>
          </w:p>
        </w:tc>
        <w:tc>
          <w:tcPr>
            <w:tcW w:w="678" w:type="pct"/>
            <w:vAlign w:val="center"/>
          </w:tcPr>
          <w:p w14:paraId="2D447088" w14:textId="4E928BC7" w:rsidR="006A2575" w:rsidRDefault="00B2399C" w:rsidP="006A2575">
            <w:pPr>
              <w:contextualSpacing/>
              <w:jc w:val="center"/>
              <w:rPr>
                <w:rFonts w:ascii="Garamond" w:eastAsia="Arial" w:hAnsi="Garamond"/>
              </w:rPr>
            </w:pPr>
            <w:r>
              <w:rPr>
                <w:rFonts w:ascii="Garamond" w:eastAsia="Arial" w:hAnsi="Garamond"/>
              </w:rPr>
              <w:t>5</w:t>
            </w:r>
          </w:p>
        </w:tc>
        <w:tc>
          <w:tcPr>
            <w:tcW w:w="675" w:type="pct"/>
            <w:vAlign w:val="center"/>
          </w:tcPr>
          <w:p w14:paraId="7DD58D1C" w14:textId="1D8CDA38" w:rsidR="006A2575" w:rsidRPr="00362AD4" w:rsidRDefault="00B2399C" w:rsidP="00A675CC">
            <w:pPr>
              <w:contextualSpacing/>
              <w:jc w:val="center"/>
              <w:rPr>
                <w:rFonts w:ascii="Garamond" w:eastAsia="Arial" w:hAnsi="Garamond"/>
              </w:rPr>
            </w:pPr>
            <w:r>
              <w:rPr>
                <w:rFonts w:ascii="Garamond" w:eastAsia="Arial" w:hAnsi="Garamond"/>
              </w:rPr>
              <w:t>Hora</w:t>
            </w:r>
          </w:p>
        </w:tc>
        <w:tc>
          <w:tcPr>
            <w:tcW w:w="923" w:type="pct"/>
            <w:vAlign w:val="center"/>
          </w:tcPr>
          <w:p w14:paraId="0493775E" w14:textId="416DFFC7" w:rsidR="006A2575" w:rsidRPr="00362AD4" w:rsidRDefault="00F202DC" w:rsidP="00A675CC">
            <w:pPr>
              <w:contextualSpacing/>
              <w:jc w:val="center"/>
              <w:rPr>
                <w:rFonts w:ascii="Garamond" w:eastAsia="Arial" w:hAnsi="Garamond"/>
                <w:color w:val="000000" w:themeColor="text1"/>
                <w:lang w:val="es"/>
              </w:rPr>
            </w:pPr>
            <w:r w:rsidRPr="00F202DC">
              <w:rPr>
                <w:rFonts w:ascii="Garamond" w:eastAsia="Arial" w:hAnsi="Garamond"/>
                <w:color w:val="000000" w:themeColor="text1"/>
              </w:rPr>
              <w:t>Presentación del tema de</w:t>
            </w:r>
            <w:r>
              <w:rPr>
                <w:rFonts w:ascii="Garamond" w:eastAsia="Arial" w:hAnsi="Garamond"/>
                <w:color w:val="000000" w:themeColor="text1"/>
              </w:rPr>
              <w:t xml:space="preserve"> </w:t>
            </w:r>
            <w:r w:rsidRPr="00F202DC">
              <w:rPr>
                <w:rFonts w:ascii="Garamond" w:eastAsia="Arial" w:hAnsi="Garamond"/>
                <w:color w:val="000000" w:themeColor="text1"/>
              </w:rPr>
              <w:t>l</w:t>
            </w:r>
            <w:r>
              <w:rPr>
                <w:rFonts w:ascii="Garamond" w:eastAsia="Arial" w:hAnsi="Garamond"/>
                <w:color w:val="000000" w:themeColor="text1"/>
              </w:rPr>
              <w:t>a</w:t>
            </w:r>
            <w:r w:rsidRPr="00F202DC">
              <w:rPr>
                <w:rFonts w:ascii="Garamond" w:eastAsia="Arial" w:hAnsi="Garamond"/>
                <w:color w:val="000000" w:themeColor="text1"/>
              </w:rPr>
              <w:t xml:space="preserve"> </w:t>
            </w:r>
            <w:r>
              <w:rPr>
                <w:rFonts w:ascii="Garamond" w:eastAsia="Arial" w:hAnsi="Garamond"/>
                <w:color w:val="000000" w:themeColor="text1"/>
              </w:rPr>
              <w:t>estación (stand)</w:t>
            </w:r>
            <w:r w:rsidRPr="00F202DC">
              <w:rPr>
                <w:rFonts w:ascii="Garamond" w:eastAsia="Arial" w:hAnsi="Garamond"/>
                <w:color w:val="000000" w:themeColor="text1"/>
              </w:rPr>
              <w:t>.</w:t>
            </w:r>
          </w:p>
        </w:tc>
      </w:tr>
      <w:tr w:rsidR="006A2575" w:rsidRPr="00362AD4" w14:paraId="35DC2271" w14:textId="77777777" w:rsidTr="008031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6"/>
          <w:jc w:val="center"/>
        </w:trPr>
        <w:tc>
          <w:tcPr>
            <w:tcW w:w="697" w:type="pct"/>
            <w:vAlign w:val="center"/>
          </w:tcPr>
          <w:p w14:paraId="6537199B" w14:textId="77777777" w:rsidR="000A42E8" w:rsidRDefault="000A42E8" w:rsidP="00A675CC">
            <w:pPr>
              <w:contextualSpacing/>
              <w:rPr>
                <w:rFonts w:ascii="Garamond" w:eastAsia="Arial" w:hAnsi="Garamond"/>
                <w:color w:val="000000" w:themeColor="text1"/>
                <w:lang w:val="es"/>
              </w:rPr>
            </w:pPr>
          </w:p>
          <w:p w14:paraId="002D07E1" w14:textId="253B0B8E" w:rsidR="006A2575" w:rsidRDefault="006A2575" w:rsidP="00A675CC">
            <w:pPr>
              <w:contextualSpacing/>
              <w:rPr>
                <w:rFonts w:ascii="Garamond" w:eastAsia="Arial" w:hAnsi="Garamond"/>
                <w:color w:val="000000" w:themeColor="text1"/>
                <w:lang w:val="es"/>
              </w:rPr>
            </w:pPr>
            <w:r>
              <w:rPr>
                <w:rFonts w:ascii="Garamond" w:eastAsia="Arial" w:hAnsi="Garamond"/>
                <w:color w:val="000000" w:themeColor="text1"/>
                <w:lang w:val="es"/>
              </w:rPr>
              <w:t>Grupo Artístico</w:t>
            </w:r>
          </w:p>
        </w:tc>
        <w:tc>
          <w:tcPr>
            <w:tcW w:w="1539" w:type="pct"/>
            <w:vAlign w:val="center"/>
          </w:tcPr>
          <w:p w14:paraId="5A93EA39" w14:textId="4DAF9D51" w:rsidR="006A2575" w:rsidRPr="005C6E8A" w:rsidRDefault="00D945A7" w:rsidP="00D945A7">
            <w:pPr>
              <w:contextualSpacing/>
              <w:rPr>
                <w:rFonts w:ascii="Garamond" w:eastAsia="Arial" w:hAnsi="Garamond"/>
                <w:color w:val="000000" w:themeColor="text1"/>
                <w:lang w:val="es"/>
              </w:rPr>
            </w:pPr>
            <w:r w:rsidRPr="00D945A7">
              <w:rPr>
                <w:rFonts w:ascii="Garamond" w:eastAsia="Arial" w:hAnsi="Garamond"/>
                <w:color w:val="000000" w:themeColor="text1"/>
                <w:lang w:val="es"/>
              </w:rPr>
              <w:t>Agrupación artística teatral de corta</w:t>
            </w:r>
            <w:r>
              <w:rPr>
                <w:rFonts w:ascii="Garamond" w:eastAsia="Arial" w:hAnsi="Garamond"/>
                <w:color w:val="000000" w:themeColor="text1"/>
                <w:lang w:val="es"/>
              </w:rPr>
              <w:t xml:space="preserve"> trayectoria</w:t>
            </w:r>
            <w:r w:rsidRPr="00D945A7">
              <w:rPr>
                <w:rFonts w:ascii="Garamond" w:eastAsia="Arial" w:hAnsi="Garamond"/>
                <w:color w:val="000000" w:themeColor="text1"/>
                <w:lang w:val="es"/>
              </w:rPr>
              <w:t>. Abordaje en temas de prevención de violencia y promoción del buen trato.</w:t>
            </w:r>
            <w:r>
              <w:rPr>
                <w:rFonts w:ascii="Garamond" w:eastAsia="Arial" w:hAnsi="Garamond"/>
                <w:color w:val="000000" w:themeColor="text1"/>
                <w:lang w:val="es"/>
              </w:rPr>
              <w:t xml:space="preserve"> </w:t>
            </w:r>
            <w:r w:rsidRPr="00D945A7">
              <w:rPr>
                <w:rFonts w:ascii="Garamond" w:eastAsia="Arial" w:hAnsi="Garamond"/>
                <w:color w:val="000000" w:themeColor="text1"/>
                <w:lang w:val="es"/>
              </w:rPr>
              <w:t xml:space="preserve">Dos (2) presentaciones de mínimo 20 minutos y máximo 30 minutos cada una.      </w:t>
            </w:r>
          </w:p>
        </w:tc>
        <w:tc>
          <w:tcPr>
            <w:tcW w:w="488" w:type="pct"/>
            <w:vAlign w:val="center"/>
          </w:tcPr>
          <w:p w14:paraId="778D8258" w14:textId="77777777" w:rsidR="006A2575" w:rsidRDefault="006A2575" w:rsidP="00A675CC">
            <w:pPr>
              <w:contextualSpacing/>
              <w:jc w:val="center"/>
              <w:rPr>
                <w:rFonts w:ascii="Garamond" w:eastAsia="Arial" w:hAnsi="Garamond"/>
                <w:color w:val="000000" w:themeColor="text1"/>
              </w:rPr>
            </w:pPr>
            <w:r>
              <w:rPr>
                <w:rFonts w:ascii="Garamond" w:eastAsia="Arial" w:hAnsi="Garamond"/>
                <w:color w:val="000000" w:themeColor="text1"/>
              </w:rPr>
              <w:t>1</w:t>
            </w:r>
          </w:p>
        </w:tc>
        <w:tc>
          <w:tcPr>
            <w:tcW w:w="678" w:type="pct"/>
            <w:vAlign w:val="center"/>
          </w:tcPr>
          <w:p w14:paraId="19FFB8D9" w14:textId="0CA5AF35" w:rsidR="006A2575" w:rsidRDefault="00D945A7" w:rsidP="006A2575">
            <w:pPr>
              <w:contextualSpacing/>
              <w:jc w:val="center"/>
              <w:rPr>
                <w:rFonts w:ascii="Garamond" w:eastAsia="Arial" w:hAnsi="Garamond"/>
              </w:rPr>
            </w:pPr>
            <w:r>
              <w:rPr>
                <w:rFonts w:ascii="Garamond" w:eastAsia="Arial" w:hAnsi="Garamond"/>
              </w:rPr>
              <w:t>2</w:t>
            </w:r>
          </w:p>
        </w:tc>
        <w:tc>
          <w:tcPr>
            <w:tcW w:w="675" w:type="pct"/>
            <w:vAlign w:val="center"/>
          </w:tcPr>
          <w:p w14:paraId="0ACE58F1" w14:textId="73BFB685" w:rsidR="006A2575" w:rsidRDefault="00D945A7" w:rsidP="00A675CC">
            <w:pPr>
              <w:contextualSpacing/>
              <w:jc w:val="center"/>
              <w:rPr>
                <w:rFonts w:ascii="Garamond" w:eastAsia="Arial" w:hAnsi="Garamond"/>
              </w:rPr>
            </w:pPr>
            <w:r>
              <w:rPr>
                <w:rFonts w:ascii="Garamond" w:eastAsia="Arial" w:hAnsi="Garamond"/>
              </w:rPr>
              <w:t>Presentación</w:t>
            </w:r>
          </w:p>
        </w:tc>
        <w:tc>
          <w:tcPr>
            <w:tcW w:w="923" w:type="pct"/>
            <w:vAlign w:val="center"/>
          </w:tcPr>
          <w:p w14:paraId="2936C97A" w14:textId="6FBB55C9" w:rsidR="006A2575" w:rsidRDefault="006A2575" w:rsidP="00A675CC">
            <w:pPr>
              <w:contextualSpacing/>
              <w:jc w:val="center"/>
              <w:rPr>
                <w:rFonts w:ascii="Garamond" w:eastAsia="Arial" w:hAnsi="Garamond"/>
                <w:color w:val="000000" w:themeColor="text1"/>
              </w:rPr>
            </w:pPr>
            <w:r>
              <w:rPr>
                <w:rFonts w:ascii="Garamond" w:eastAsia="Arial" w:hAnsi="Garamond"/>
                <w:color w:val="000000" w:themeColor="text1"/>
              </w:rPr>
              <w:t xml:space="preserve">Realizar escenas artísticas en </w:t>
            </w:r>
            <w:r w:rsidR="00A541C1">
              <w:rPr>
                <w:rFonts w:ascii="Garamond" w:eastAsia="Arial" w:hAnsi="Garamond"/>
                <w:color w:val="000000" w:themeColor="text1"/>
              </w:rPr>
              <w:t>la jornada.</w:t>
            </w:r>
          </w:p>
        </w:tc>
      </w:tr>
    </w:tbl>
    <w:p w14:paraId="592209B6" w14:textId="77777777" w:rsidR="006A2575" w:rsidRDefault="006A2575" w:rsidP="006A2575">
      <w:pPr>
        <w:pStyle w:val="Textoindependiente"/>
        <w:spacing w:before="4"/>
        <w:ind w:right="61"/>
        <w:jc w:val="both"/>
        <w:rPr>
          <w:rFonts w:ascii="Garamond" w:hAnsi="Garamond"/>
        </w:rPr>
      </w:pPr>
    </w:p>
    <w:p w14:paraId="1D2B79A2" w14:textId="77777777" w:rsidR="0086473B" w:rsidRDefault="0086473B" w:rsidP="006A2575">
      <w:pPr>
        <w:pStyle w:val="Textoindependiente"/>
        <w:spacing w:before="4"/>
        <w:ind w:right="61"/>
        <w:jc w:val="both"/>
        <w:rPr>
          <w:rFonts w:ascii="Garamond" w:hAnsi="Garamond"/>
        </w:rPr>
      </w:pPr>
    </w:p>
    <w:p w14:paraId="761A3CD3" w14:textId="77777777" w:rsidR="006A2575" w:rsidRPr="0033008F" w:rsidRDefault="006A2575" w:rsidP="004C44BC">
      <w:pPr>
        <w:pStyle w:val="Textoindependiente"/>
        <w:spacing w:before="4"/>
        <w:ind w:right="61"/>
        <w:jc w:val="both"/>
        <w:rPr>
          <w:rFonts w:ascii="Garamond" w:hAnsi="Garamond"/>
        </w:rPr>
      </w:pPr>
    </w:p>
    <w:p w14:paraId="7ED23B62" w14:textId="6A88D820" w:rsidR="008B0EFF" w:rsidRDefault="008B0EFF" w:rsidP="009D0AEB">
      <w:pPr>
        <w:pStyle w:val="Textoindependiente"/>
        <w:numPr>
          <w:ilvl w:val="2"/>
          <w:numId w:val="45"/>
        </w:numPr>
        <w:spacing w:before="4"/>
        <w:ind w:right="61"/>
        <w:jc w:val="both"/>
        <w:rPr>
          <w:rFonts w:ascii="Garamond" w:hAnsi="Garamond"/>
          <w:b/>
        </w:rPr>
      </w:pPr>
      <w:r w:rsidRPr="0033008F">
        <w:rPr>
          <w:rFonts w:ascii="Garamond" w:hAnsi="Garamond"/>
          <w:b/>
        </w:rPr>
        <w:lastRenderedPageBreak/>
        <w:t>2ª Jornada Local</w:t>
      </w:r>
      <w:r w:rsidR="00E774ED">
        <w:rPr>
          <w:rFonts w:ascii="Garamond" w:hAnsi="Garamond"/>
          <w:b/>
        </w:rPr>
        <w:t xml:space="preserve"> –</w:t>
      </w:r>
      <w:r w:rsidR="004016BE">
        <w:rPr>
          <w:rFonts w:ascii="Garamond" w:hAnsi="Garamond"/>
          <w:b/>
        </w:rPr>
        <w:t xml:space="preserve"> </w:t>
      </w:r>
      <w:r w:rsidR="004016BE" w:rsidRPr="004016BE">
        <w:rPr>
          <w:rFonts w:ascii="Garamond" w:hAnsi="Garamond"/>
          <w:b/>
        </w:rPr>
        <w:t>“Una Luz para las Familias de Teusaquillo”</w:t>
      </w:r>
      <w:r w:rsidR="00E774ED">
        <w:rPr>
          <w:rFonts w:ascii="Garamond" w:hAnsi="Garamond"/>
          <w:b/>
        </w:rPr>
        <w:t>.</w:t>
      </w:r>
      <w:r w:rsidRPr="0033008F">
        <w:rPr>
          <w:rFonts w:ascii="Garamond" w:hAnsi="Garamond"/>
          <w:b/>
        </w:rPr>
        <w:t xml:space="preserve"> </w:t>
      </w:r>
    </w:p>
    <w:p w14:paraId="45B4219B" w14:textId="77777777" w:rsidR="00E774ED" w:rsidRDefault="00E774ED" w:rsidP="00E774ED">
      <w:pPr>
        <w:pStyle w:val="Textoindependiente"/>
        <w:spacing w:before="4"/>
        <w:ind w:right="61"/>
        <w:jc w:val="both"/>
        <w:rPr>
          <w:rFonts w:ascii="Garamond" w:hAnsi="Garamond"/>
          <w:bCs/>
        </w:rPr>
      </w:pPr>
    </w:p>
    <w:p w14:paraId="27713565" w14:textId="73D31CFF" w:rsidR="00E774ED" w:rsidRPr="00FC102A" w:rsidRDefault="00E774ED" w:rsidP="00E774ED">
      <w:pPr>
        <w:pStyle w:val="Textoindependiente"/>
        <w:spacing w:before="4"/>
        <w:ind w:right="61"/>
        <w:jc w:val="both"/>
        <w:rPr>
          <w:rFonts w:ascii="Garamond" w:hAnsi="Garamond"/>
        </w:rPr>
      </w:pPr>
      <w:r>
        <w:rPr>
          <w:rFonts w:ascii="Garamond" w:hAnsi="Garamond"/>
          <w:b/>
          <w:bCs/>
        </w:rPr>
        <w:t xml:space="preserve">Actividad: </w:t>
      </w:r>
      <w:r>
        <w:rPr>
          <w:rFonts w:ascii="Garamond" w:hAnsi="Garamond"/>
        </w:rPr>
        <w:t xml:space="preserve">“Una Luz para las Familias de Teusaquillo”. </w:t>
      </w:r>
    </w:p>
    <w:p w14:paraId="4CE7BF59" w14:textId="3308BC06" w:rsidR="00DE6B8C" w:rsidRPr="00E87465" w:rsidRDefault="003A5DF5" w:rsidP="00E774ED">
      <w:pPr>
        <w:pStyle w:val="Textoindependiente"/>
        <w:spacing w:before="4"/>
        <w:ind w:right="61"/>
        <w:jc w:val="both"/>
        <w:rPr>
          <w:rFonts w:ascii="Garamond" w:hAnsi="Garamond"/>
        </w:rPr>
      </w:pPr>
      <w:r>
        <w:rPr>
          <w:rFonts w:ascii="Garamond" w:hAnsi="Garamond"/>
          <w:b/>
          <w:bCs/>
        </w:rPr>
        <w:t>Objetivo</w:t>
      </w:r>
      <w:r w:rsidR="00DE6B8C">
        <w:rPr>
          <w:rFonts w:ascii="Garamond" w:hAnsi="Garamond"/>
          <w:b/>
          <w:bCs/>
        </w:rPr>
        <w:t>:</w:t>
      </w:r>
      <w:r>
        <w:rPr>
          <w:rFonts w:ascii="Garamond" w:hAnsi="Garamond"/>
          <w:b/>
          <w:bCs/>
        </w:rPr>
        <w:t xml:space="preserve"> </w:t>
      </w:r>
      <w:r w:rsidR="002903C6" w:rsidRPr="002903C6">
        <w:rPr>
          <w:rFonts w:ascii="Garamond" w:hAnsi="Garamond"/>
        </w:rPr>
        <w:t xml:space="preserve">Hacer </w:t>
      </w:r>
      <w:r w:rsidR="00E24782">
        <w:rPr>
          <w:rFonts w:ascii="Garamond" w:hAnsi="Garamond"/>
        </w:rPr>
        <w:t xml:space="preserve">una actividad </w:t>
      </w:r>
      <w:r w:rsidR="00CE3C35">
        <w:rPr>
          <w:rFonts w:ascii="Garamond" w:hAnsi="Garamond"/>
        </w:rPr>
        <w:t xml:space="preserve">reflexiva y </w:t>
      </w:r>
      <w:r w:rsidR="00E24782">
        <w:rPr>
          <w:rFonts w:ascii="Garamond" w:hAnsi="Garamond"/>
        </w:rPr>
        <w:t xml:space="preserve">significativa </w:t>
      </w:r>
      <w:r w:rsidR="002903C6">
        <w:rPr>
          <w:rFonts w:ascii="Garamond" w:hAnsi="Garamond"/>
        </w:rPr>
        <w:t>con personas de la comunidad en general de Teusaquillo y los participantes del proceso de formación</w:t>
      </w:r>
      <w:r w:rsidR="00930F8E">
        <w:rPr>
          <w:rFonts w:ascii="Garamond" w:hAnsi="Garamond"/>
        </w:rPr>
        <w:t>,</w:t>
      </w:r>
      <w:r w:rsidR="002903C6">
        <w:rPr>
          <w:rFonts w:ascii="Garamond" w:hAnsi="Garamond"/>
        </w:rPr>
        <w:t xml:space="preserve"> para promover la unidad familiar, los valores</w:t>
      </w:r>
      <w:r w:rsidR="00571E03">
        <w:rPr>
          <w:rFonts w:ascii="Garamond" w:hAnsi="Garamond"/>
        </w:rPr>
        <w:t xml:space="preserve">, la ayuda y </w:t>
      </w:r>
      <w:r w:rsidR="002903C6">
        <w:rPr>
          <w:rFonts w:ascii="Garamond" w:hAnsi="Garamond"/>
        </w:rPr>
        <w:t>el respeto</w:t>
      </w:r>
      <w:r w:rsidR="00571E03">
        <w:rPr>
          <w:rFonts w:ascii="Garamond" w:hAnsi="Garamond"/>
        </w:rPr>
        <w:t xml:space="preserve"> </w:t>
      </w:r>
      <w:r w:rsidR="002903C6">
        <w:rPr>
          <w:rFonts w:ascii="Garamond" w:hAnsi="Garamond"/>
        </w:rPr>
        <w:t>por los demás. También se busca c</w:t>
      </w:r>
      <w:r w:rsidR="00E87465" w:rsidRPr="00E87465">
        <w:rPr>
          <w:rFonts w:ascii="Garamond" w:hAnsi="Garamond"/>
        </w:rPr>
        <w:t>errar</w:t>
      </w:r>
      <w:r w:rsidR="00E87465">
        <w:rPr>
          <w:rFonts w:ascii="Garamond" w:hAnsi="Garamond"/>
        </w:rPr>
        <w:t xml:space="preserve"> un ciclo de aprendizajes, donde se ha contribuido con estrategias formativas </w:t>
      </w:r>
      <w:r w:rsidR="00DD480E">
        <w:rPr>
          <w:rFonts w:ascii="Garamond" w:hAnsi="Garamond"/>
        </w:rPr>
        <w:t>para el abordaje y la resolución de conflictos, generando acciones que busquen contrarrestar violencia</w:t>
      </w:r>
      <w:r w:rsidR="006C520A">
        <w:rPr>
          <w:rFonts w:ascii="Garamond" w:hAnsi="Garamond"/>
        </w:rPr>
        <w:t>s</w:t>
      </w:r>
      <w:r w:rsidR="00DD480E">
        <w:rPr>
          <w:rFonts w:ascii="Garamond" w:hAnsi="Garamond"/>
        </w:rPr>
        <w:t xml:space="preserve"> </w:t>
      </w:r>
      <w:r w:rsidR="006C520A">
        <w:rPr>
          <w:rFonts w:ascii="Garamond" w:hAnsi="Garamond"/>
        </w:rPr>
        <w:t xml:space="preserve">en el contexto familiar, en aquellas personas y familias </w:t>
      </w:r>
      <w:r w:rsidR="00DD480E">
        <w:rPr>
          <w:rFonts w:ascii="Garamond" w:hAnsi="Garamond"/>
        </w:rPr>
        <w:t xml:space="preserve">que hacen parte de la </w:t>
      </w:r>
      <w:r w:rsidR="00571E03">
        <w:rPr>
          <w:rFonts w:ascii="Garamond" w:hAnsi="Garamond"/>
        </w:rPr>
        <w:t>localidad</w:t>
      </w:r>
      <w:r w:rsidR="00DD480E">
        <w:rPr>
          <w:rFonts w:ascii="Garamond" w:hAnsi="Garamond"/>
        </w:rPr>
        <w:t>, fortaleciendo sus capacidades</w:t>
      </w:r>
      <w:r w:rsidR="00571E03">
        <w:rPr>
          <w:rFonts w:ascii="Garamond" w:hAnsi="Garamond"/>
        </w:rPr>
        <w:t xml:space="preserve">, </w:t>
      </w:r>
      <w:r w:rsidR="00DD480E">
        <w:rPr>
          <w:rFonts w:ascii="Garamond" w:hAnsi="Garamond"/>
        </w:rPr>
        <w:t xml:space="preserve">relaciones </w:t>
      </w:r>
      <w:r w:rsidR="00571E03">
        <w:rPr>
          <w:rFonts w:ascii="Garamond" w:hAnsi="Garamond"/>
        </w:rPr>
        <w:t>y apoyo desde lo social y comunitario</w:t>
      </w:r>
      <w:r w:rsidR="00DD480E">
        <w:rPr>
          <w:rFonts w:ascii="Garamond" w:hAnsi="Garamond"/>
        </w:rPr>
        <w:t>.</w:t>
      </w:r>
    </w:p>
    <w:p w14:paraId="2AD55F09" w14:textId="3FCEF0A2" w:rsidR="009F1EB4" w:rsidRPr="00FC102A" w:rsidRDefault="00E774ED" w:rsidP="008C6A65">
      <w:pPr>
        <w:pStyle w:val="Textoindependiente"/>
        <w:spacing w:before="4"/>
        <w:ind w:right="61"/>
        <w:jc w:val="both"/>
        <w:rPr>
          <w:rFonts w:ascii="Garamond" w:hAnsi="Garamond"/>
        </w:rPr>
      </w:pPr>
      <w:r w:rsidRPr="00FC102A">
        <w:rPr>
          <w:rFonts w:ascii="Garamond" w:hAnsi="Garamond"/>
          <w:b/>
          <w:bCs/>
        </w:rPr>
        <w:t>Cobertura:</w:t>
      </w:r>
      <w:r>
        <w:rPr>
          <w:rFonts w:ascii="Garamond" w:hAnsi="Garamond"/>
        </w:rPr>
        <w:t xml:space="preserve"> C</w:t>
      </w:r>
      <w:r w:rsidRPr="0033008F">
        <w:rPr>
          <w:rFonts w:ascii="Garamond" w:hAnsi="Garamond"/>
        </w:rPr>
        <w:t>ontará con la participación de</w:t>
      </w:r>
      <w:r w:rsidR="00423AB8">
        <w:rPr>
          <w:rFonts w:ascii="Garamond" w:hAnsi="Garamond"/>
        </w:rPr>
        <w:t xml:space="preserve"> 2</w:t>
      </w:r>
      <w:r w:rsidR="00D525B8">
        <w:rPr>
          <w:rFonts w:ascii="Garamond" w:hAnsi="Garamond"/>
        </w:rPr>
        <w:t>3</w:t>
      </w:r>
      <w:r w:rsidR="00423AB8">
        <w:rPr>
          <w:rFonts w:ascii="Garamond" w:hAnsi="Garamond"/>
        </w:rPr>
        <w:t>0 personas</w:t>
      </w:r>
      <w:r w:rsidR="008C6A65">
        <w:rPr>
          <w:rFonts w:ascii="Garamond" w:hAnsi="Garamond"/>
        </w:rPr>
        <w:t>, de la comunidad en general de Teusaquillo y personas que culminaron su proceso de formación del componente 1</w:t>
      </w:r>
      <w:r w:rsidR="005811A2">
        <w:rPr>
          <w:rFonts w:ascii="Garamond" w:hAnsi="Garamond"/>
        </w:rPr>
        <w:t xml:space="preserve">. </w:t>
      </w:r>
      <w:r w:rsidR="008C6A65">
        <w:rPr>
          <w:rFonts w:ascii="Garamond" w:hAnsi="Garamond"/>
        </w:rPr>
        <w:t xml:space="preserve">del presente proyecto, </w:t>
      </w:r>
      <w:r w:rsidR="009F1EB4" w:rsidRPr="009F1EB4">
        <w:rPr>
          <w:rFonts w:ascii="Garamond" w:hAnsi="Garamond"/>
        </w:rPr>
        <w:t>interesada</w:t>
      </w:r>
      <w:r w:rsidR="009F1EB4">
        <w:rPr>
          <w:rFonts w:ascii="Garamond" w:hAnsi="Garamond"/>
        </w:rPr>
        <w:t>s</w:t>
      </w:r>
      <w:r w:rsidR="009F1EB4" w:rsidRPr="009F1EB4">
        <w:rPr>
          <w:rFonts w:ascii="Garamond" w:hAnsi="Garamond"/>
        </w:rPr>
        <w:t xml:space="preserve"> en participar en eventos de prevención de violencias y el posicionamiento y promoción del buen trato en jornadas locales</w:t>
      </w:r>
      <w:r w:rsidR="008C6A65">
        <w:rPr>
          <w:rFonts w:ascii="Garamond" w:hAnsi="Garamond"/>
        </w:rPr>
        <w:t>.</w:t>
      </w:r>
    </w:p>
    <w:p w14:paraId="2FB21EDE" w14:textId="77777777" w:rsidR="00E774ED" w:rsidRPr="0033008F" w:rsidRDefault="00E774ED" w:rsidP="00E774ED">
      <w:pPr>
        <w:pStyle w:val="Textoindependiente"/>
        <w:spacing w:before="4"/>
        <w:ind w:right="61"/>
        <w:jc w:val="both"/>
        <w:rPr>
          <w:rFonts w:ascii="Garamond" w:hAnsi="Garamond"/>
        </w:rPr>
      </w:pPr>
      <w:r w:rsidRPr="0033008F">
        <w:rPr>
          <w:rFonts w:ascii="Garamond" w:hAnsi="Garamond"/>
          <w:b/>
          <w:bCs/>
        </w:rPr>
        <w:t>Duración:</w:t>
      </w:r>
      <w:r w:rsidRPr="0033008F">
        <w:rPr>
          <w:rFonts w:ascii="Garamond" w:hAnsi="Garamond"/>
        </w:rPr>
        <w:t xml:space="preserve"> </w:t>
      </w:r>
      <w:r>
        <w:rPr>
          <w:rFonts w:ascii="Garamond" w:hAnsi="Garamond"/>
        </w:rPr>
        <w:t>T</w:t>
      </w:r>
      <w:r w:rsidRPr="0033008F">
        <w:rPr>
          <w:rFonts w:ascii="Garamond" w:hAnsi="Garamond"/>
        </w:rPr>
        <w:t>endrá una duración mínima de 4 horas</w:t>
      </w:r>
      <w:r>
        <w:rPr>
          <w:rFonts w:ascii="Garamond" w:hAnsi="Garamond"/>
        </w:rPr>
        <w:t xml:space="preserve">, </w:t>
      </w:r>
      <w:r w:rsidRPr="0033008F">
        <w:rPr>
          <w:rFonts w:ascii="Garamond" w:hAnsi="Garamond"/>
        </w:rPr>
        <w:t>contando desde el inicio de esta</w:t>
      </w:r>
      <w:r>
        <w:rPr>
          <w:rFonts w:ascii="Garamond" w:hAnsi="Garamond"/>
        </w:rPr>
        <w:t>.</w:t>
      </w:r>
    </w:p>
    <w:p w14:paraId="5F570011" w14:textId="0C2133A2" w:rsidR="00E774ED" w:rsidRPr="002C0AB6" w:rsidRDefault="005622F7" w:rsidP="00E774ED">
      <w:pPr>
        <w:pStyle w:val="Textoindependiente"/>
        <w:spacing w:before="4"/>
        <w:ind w:right="61"/>
        <w:jc w:val="both"/>
        <w:rPr>
          <w:rFonts w:ascii="Garamond" w:hAnsi="Garamond"/>
          <w:bCs/>
        </w:rPr>
      </w:pPr>
      <w:r>
        <w:rPr>
          <w:rFonts w:ascii="Garamond" w:hAnsi="Garamond"/>
          <w:b/>
        </w:rPr>
        <w:t xml:space="preserve">Acciones </w:t>
      </w:r>
      <w:r w:rsidR="00E774ED">
        <w:rPr>
          <w:rFonts w:ascii="Garamond" w:hAnsi="Garamond"/>
          <w:b/>
        </w:rPr>
        <w:t xml:space="preserve">y </w:t>
      </w:r>
      <w:r>
        <w:rPr>
          <w:rFonts w:ascii="Garamond" w:hAnsi="Garamond"/>
          <w:b/>
        </w:rPr>
        <w:t xml:space="preserve">temas </w:t>
      </w:r>
      <w:r w:rsidR="00E774ED">
        <w:rPr>
          <w:rFonts w:ascii="Garamond" w:hAnsi="Garamond"/>
          <w:b/>
        </w:rPr>
        <w:t>a desarrollar</w:t>
      </w:r>
      <w:r w:rsidR="00E774ED">
        <w:rPr>
          <w:rFonts w:ascii="Garamond" w:hAnsi="Garamond"/>
          <w:bCs/>
        </w:rPr>
        <w:t>:</w:t>
      </w:r>
    </w:p>
    <w:p w14:paraId="025CB7A5" w14:textId="20B9B894" w:rsidR="00930F8E" w:rsidRPr="000A44E2" w:rsidRDefault="002F7AC0" w:rsidP="000A44E2">
      <w:pPr>
        <w:pStyle w:val="Textoindependiente"/>
        <w:numPr>
          <w:ilvl w:val="0"/>
          <w:numId w:val="78"/>
        </w:numPr>
        <w:spacing w:before="4"/>
        <w:ind w:right="61"/>
        <w:jc w:val="both"/>
        <w:rPr>
          <w:rFonts w:ascii="Garamond" w:hAnsi="Garamond"/>
        </w:rPr>
      </w:pPr>
      <w:r w:rsidRPr="000A44E2">
        <w:rPr>
          <w:rFonts w:ascii="Garamond" w:hAnsi="Garamond"/>
        </w:rPr>
        <w:t xml:space="preserve">Se dispondrá de un </w:t>
      </w:r>
      <w:r w:rsidR="000B211A" w:rsidRPr="000A44E2">
        <w:rPr>
          <w:rFonts w:ascii="Garamond" w:hAnsi="Garamond"/>
        </w:rPr>
        <w:t>lugar amplio</w:t>
      </w:r>
      <w:r w:rsidR="007D1D98" w:rsidRPr="000A44E2">
        <w:rPr>
          <w:rFonts w:ascii="Garamond" w:hAnsi="Garamond"/>
        </w:rPr>
        <w:t xml:space="preserve"> </w:t>
      </w:r>
      <w:r w:rsidRPr="000A44E2">
        <w:rPr>
          <w:rFonts w:ascii="Garamond" w:hAnsi="Garamond"/>
        </w:rPr>
        <w:t>para el desarrollo de la jornada</w:t>
      </w:r>
      <w:r w:rsidR="000A44E2" w:rsidRPr="000A44E2">
        <w:rPr>
          <w:rFonts w:ascii="Garamond" w:hAnsi="Garamond"/>
        </w:rPr>
        <w:t>. Este lugar será gestionado por parte del contratista,</w:t>
      </w:r>
      <w:r w:rsidR="001640F1">
        <w:rPr>
          <w:rFonts w:ascii="Garamond" w:hAnsi="Garamond"/>
        </w:rPr>
        <w:t xml:space="preserve"> </w:t>
      </w:r>
      <w:r w:rsidR="00B4395D">
        <w:rPr>
          <w:rFonts w:ascii="Garamond" w:hAnsi="Garamond"/>
        </w:rPr>
        <w:t>debe contar</w:t>
      </w:r>
      <w:r w:rsidR="001640F1">
        <w:rPr>
          <w:rFonts w:ascii="Garamond" w:hAnsi="Garamond"/>
        </w:rPr>
        <w:t xml:space="preserve"> con sillas, mesas y sonido para el desarrollo de la jornada,</w:t>
      </w:r>
      <w:r w:rsidR="000A44E2" w:rsidRPr="000A44E2">
        <w:rPr>
          <w:rFonts w:ascii="Garamond" w:hAnsi="Garamond"/>
        </w:rPr>
        <w:t xml:space="preserve"> </w:t>
      </w:r>
      <w:r w:rsidR="00521C25" w:rsidRPr="000A44E2">
        <w:rPr>
          <w:rFonts w:ascii="Garamond" w:hAnsi="Garamond"/>
        </w:rPr>
        <w:t xml:space="preserve">contemplando la posibilidad de hacerlo en las instalaciones de </w:t>
      </w:r>
      <w:r w:rsidR="007D1D98" w:rsidRPr="000A44E2">
        <w:rPr>
          <w:rFonts w:ascii="Garamond" w:hAnsi="Garamond"/>
        </w:rPr>
        <w:t xml:space="preserve">la institución educativa que llevó a cabo el </w:t>
      </w:r>
      <w:r w:rsidR="009F1EB4" w:rsidRPr="000A44E2">
        <w:rPr>
          <w:rFonts w:ascii="Garamond" w:hAnsi="Garamond"/>
        </w:rPr>
        <w:t>proceso de formación</w:t>
      </w:r>
      <w:r w:rsidR="002A01EE">
        <w:rPr>
          <w:rFonts w:ascii="Garamond" w:hAnsi="Garamond"/>
        </w:rPr>
        <w:t>,</w:t>
      </w:r>
      <w:r w:rsidR="00B8754D" w:rsidRPr="000A44E2">
        <w:rPr>
          <w:rFonts w:ascii="Garamond" w:hAnsi="Garamond"/>
        </w:rPr>
        <w:t xml:space="preserve"> </w:t>
      </w:r>
      <w:r w:rsidR="00E8315D">
        <w:rPr>
          <w:rFonts w:ascii="Garamond" w:hAnsi="Garamond"/>
        </w:rPr>
        <w:t xml:space="preserve">en </w:t>
      </w:r>
      <w:r w:rsidR="000A44E2" w:rsidRPr="000A44E2">
        <w:rPr>
          <w:rFonts w:ascii="Garamond" w:hAnsi="Garamond"/>
        </w:rPr>
        <w:t xml:space="preserve">auditorios </w:t>
      </w:r>
      <w:r w:rsidR="002A01EE">
        <w:rPr>
          <w:rFonts w:ascii="Garamond" w:hAnsi="Garamond"/>
        </w:rPr>
        <w:t xml:space="preserve">de la Biblioteca Virgilio Barco, instalaciones del Centro Día, </w:t>
      </w:r>
      <w:r w:rsidR="00824609" w:rsidRPr="000A44E2">
        <w:rPr>
          <w:rFonts w:ascii="Garamond" w:hAnsi="Garamond"/>
        </w:rPr>
        <w:t>sal</w:t>
      </w:r>
      <w:r w:rsidR="000A44E2" w:rsidRPr="000A44E2">
        <w:rPr>
          <w:rFonts w:ascii="Garamond" w:hAnsi="Garamond"/>
        </w:rPr>
        <w:t>o</w:t>
      </w:r>
      <w:r w:rsidR="00824609" w:rsidRPr="000A44E2">
        <w:rPr>
          <w:rFonts w:ascii="Garamond" w:hAnsi="Garamond"/>
        </w:rPr>
        <w:t>n</w:t>
      </w:r>
      <w:r w:rsidR="000A44E2" w:rsidRPr="000A44E2">
        <w:rPr>
          <w:rFonts w:ascii="Garamond" w:hAnsi="Garamond"/>
        </w:rPr>
        <w:t>es</w:t>
      </w:r>
      <w:r w:rsidR="00824609" w:rsidRPr="000A44E2">
        <w:rPr>
          <w:rFonts w:ascii="Garamond" w:hAnsi="Garamond"/>
        </w:rPr>
        <w:t xml:space="preserve"> comunal</w:t>
      </w:r>
      <w:r w:rsidR="000A44E2" w:rsidRPr="000A44E2">
        <w:rPr>
          <w:rFonts w:ascii="Garamond" w:hAnsi="Garamond"/>
        </w:rPr>
        <w:t>es</w:t>
      </w:r>
      <w:r w:rsidR="00824609" w:rsidRPr="000A44E2">
        <w:rPr>
          <w:rFonts w:ascii="Garamond" w:hAnsi="Garamond"/>
        </w:rPr>
        <w:t xml:space="preserve"> </w:t>
      </w:r>
      <w:r w:rsidR="00B4395D">
        <w:rPr>
          <w:rFonts w:ascii="Garamond" w:hAnsi="Garamond"/>
        </w:rPr>
        <w:t xml:space="preserve">o de participación ciudadana </w:t>
      </w:r>
      <w:r w:rsidR="00B8754D" w:rsidRPr="000A44E2">
        <w:rPr>
          <w:rFonts w:ascii="Garamond" w:hAnsi="Garamond"/>
        </w:rPr>
        <w:t>de la localidad</w:t>
      </w:r>
      <w:r w:rsidR="002A01EE">
        <w:rPr>
          <w:rFonts w:ascii="Garamond" w:hAnsi="Garamond"/>
        </w:rPr>
        <w:t>, que no generen cobro para la Entidad.</w:t>
      </w:r>
    </w:p>
    <w:p w14:paraId="3014129F" w14:textId="622E921F" w:rsidR="007D1D98" w:rsidRPr="0033008F" w:rsidRDefault="00930F8E" w:rsidP="00E774ED">
      <w:pPr>
        <w:pStyle w:val="Textoindependiente"/>
        <w:numPr>
          <w:ilvl w:val="0"/>
          <w:numId w:val="82"/>
        </w:numPr>
        <w:spacing w:before="4"/>
        <w:ind w:right="61"/>
        <w:jc w:val="both"/>
        <w:rPr>
          <w:rFonts w:ascii="Garamond" w:hAnsi="Garamond"/>
        </w:rPr>
      </w:pPr>
      <w:r>
        <w:rPr>
          <w:rFonts w:ascii="Garamond" w:hAnsi="Garamond"/>
        </w:rPr>
        <w:t>S</w:t>
      </w:r>
      <w:r w:rsidR="00CB04BC">
        <w:rPr>
          <w:rFonts w:ascii="Garamond" w:hAnsi="Garamond"/>
        </w:rPr>
        <w:t xml:space="preserve">e tendrá un pendón </w:t>
      </w:r>
      <w:r w:rsidR="00CB04BC" w:rsidRPr="00930F8E">
        <w:rPr>
          <w:rFonts w:ascii="Garamond" w:hAnsi="Garamond"/>
        </w:rPr>
        <w:t xml:space="preserve">con información gráfica del proyecto para </w:t>
      </w:r>
      <w:r>
        <w:rPr>
          <w:rFonts w:ascii="Garamond" w:hAnsi="Garamond"/>
        </w:rPr>
        <w:t xml:space="preserve">publicitar la </w:t>
      </w:r>
      <w:r w:rsidR="00CB04BC" w:rsidRPr="00930F8E">
        <w:rPr>
          <w:rFonts w:ascii="Garamond" w:hAnsi="Garamond"/>
        </w:rPr>
        <w:t>prevención de violencias y promoción del buen trato</w:t>
      </w:r>
      <w:r w:rsidR="00DC056B">
        <w:rPr>
          <w:rFonts w:ascii="Garamond" w:hAnsi="Garamond"/>
        </w:rPr>
        <w:t xml:space="preserve"> en la jornada local</w:t>
      </w:r>
      <w:r w:rsidR="00CB04BC" w:rsidRPr="00930F8E">
        <w:rPr>
          <w:rFonts w:ascii="Garamond" w:hAnsi="Garamond"/>
        </w:rPr>
        <w:t>.</w:t>
      </w:r>
    </w:p>
    <w:p w14:paraId="704174F5" w14:textId="53C766CE" w:rsidR="00817F9F" w:rsidRDefault="00930F8E" w:rsidP="00E774ED">
      <w:pPr>
        <w:pStyle w:val="Textoindependiente"/>
        <w:numPr>
          <w:ilvl w:val="0"/>
          <w:numId w:val="82"/>
        </w:numPr>
        <w:spacing w:before="4"/>
        <w:ind w:right="61"/>
        <w:jc w:val="both"/>
        <w:rPr>
          <w:rFonts w:ascii="Garamond" w:hAnsi="Garamond"/>
        </w:rPr>
      </w:pPr>
      <w:r>
        <w:rPr>
          <w:rFonts w:ascii="Garamond" w:hAnsi="Garamond"/>
        </w:rPr>
        <w:t xml:space="preserve">El/la coordinador/a del proyecto podrá cumplir el rol de </w:t>
      </w:r>
      <w:r w:rsidR="002F7AC0">
        <w:rPr>
          <w:rFonts w:ascii="Garamond" w:hAnsi="Garamond"/>
        </w:rPr>
        <w:t>presentador o moderador</w:t>
      </w:r>
      <w:r>
        <w:rPr>
          <w:rFonts w:ascii="Garamond" w:hAnsi="Garamond"/>
        </w:rPr>
        <w:t xml:space="preserve">. Realizará </w:t>
      </w:r>
      <w:r w:rsidR="002F7AC0">
        <w:rPr>
          <w:rFonts w:ascii="Garamond" w:hAnsi="Garamond"/>
        </w:rPr>
        <w:t xml:space="preserve">una introducción </w:t>
      </w:r>
      <w:r>
        <w:rPr>
          <w:rFonts w:ascii="Garamond" w:hAnsi="Garamond"/>
        </w:rPr>
        <w:t xml:space="preserve">del evento con el que se </w:t>
      </w:r>
      <w:r w:rsidR="00546446">
        <w:rPr>
          <w:rFonts w:ascii="Garamond" w:hAnsi="Garamond"/>
        </w:rPr>
        <w:t xml:space="preserve">pretende: </w:t>
      </w:r>
    </w:p>
    <w:p w14:paraId="643F55D0" w14:textId="34A04281" w:rsidR="00817F9F" w:rsidRDefault="00817F9F" w:rsidP="00817F9F">
      <w:pPr>
        <w:pStyle w:val="Textoindependiente"/>
        <w:numPr>
          <w:ilvl w:val="0"/>
          <w:numId w:val="86"/>
        </w:numPr>
        <w:spacing w:before="4"/>
        <w:ind w:right="61"/>
        <w:jc w:val="both"/>
        <w:rPr>
          <w:rFonts w:ascii="Garamond" w:hAnsi="Garamond"/>
        </w:rPr>
      </w:pPr>
      <w:r>
        <w:rPr>
          <w:rFonts w:ascii="Garamond" w:hAnsi="Garamond"/>
        </w:rPr>
        <w:t>F</w:t>
      </w:r>
      <w:r w:rsidR="00B912CE">
        <w:rPr>
          <w:rFonts w:ascii="Garamond" w:hAnsi="Garamond"/>
        </w:rPr>
        <w:t>omentar la unidad familiar</w:t>
      </w:r>
      <w:r>
        <w:rPr>
          <w:rFonts w:ascii="Garamond" w:hAnsi="Garamond"/>
        </w:rPr>
        <w:t xml:space="preserve">, </w:t>
      </w:r>
      <w:r w:rsidR="00546446">
        <w:rPr>
          <w:rFonts w:ascii="Garamond" w:hAnsi="Garamond"/>
        </w:rPr>
        <w:t>entendiendo que la familia es un eje articulador de la sociedad</w:t>
      </w:r>
      <w:r>
        <w:rPr>
          <w:rFonts w:ascii="Garamond" w:hAnsi="Garamond"/>
        </w:rPr>
        <w:t xml:space="preserve">, porque desde allí se forjan los valores y principios, y es </w:t>
      </w:r>
      <w:r w:rsidR="00973944">
        <w:rPr>
          <w:rFonts w:ascii="Garamond" w:hAnsi="Garamond"/>
        </w:rPr>
        <w:t xml:space="preserve">la </w:t>
      </w:r>
      <w:r>
        <w:rPr>
          <w:rFonts w:ascii="Garamond" w:hAnsi="Garamond"/>
        </w:rPr>
        <w:t>primera fase formativa que tiene todo ser humano.</w:t>
      </w:r>
    </w:p>
    <w:p w14:paraId="5876F801" w14:textId="5F98DFBB" w:rsidR="00973944" w:rsidRDefault="00817F9F" w:rsidP="00817F9F">
      <w:pPr>
        <w:pStyle w:val="Textoindependiente"/>
        <w:numPr>
          <w:ilvl w:val="0"/>
          <w:numId w:val="86"/>
        </w:numPr>
        <w:spacing w:before="4"/>
        <w:ind w:right="61"/>
        <w:jc w:val="both"/>
        <w:rPr>
          <w:rFonts w:ascii="Garamond" w:hAnsi="Garamond"/>
        </w:rPr>
      </w:pPr>
      <w:r>
        <w:rPr>
          <w:rFonts w:ascii="Garamond" w:hAnsi="Garamond"/>
        </w:rPr>
        <w:t>F</w:t>
      </w:r>
      <w:r w:rsidR="00B912CE">
        <w:rPr>
          <w:rFonts w:ascii="Garamond" w:hAnsi="Garamond"/>
        </w:rPr>
        <w:t xml:space="preserve">ortalecer las relaciones comunitarias a través de actividades </w:t>
      </w:r>
      <w:r w:rsidR="00973944">
        <w:rPr>
          <w:rFonts w:ascii="Garamond" w:hAnsi="Garamond"/>
        </w:rPr>
        <w:t>que foment</w:t>
      </w:r>
      <w:r w:rsidR="00DD1B64">
        <w:rPr>
          <w:rFonts w:ascii="Garamond" w:hAnsi="Garamond"/>
        </w:rPr>
        <w:t>e</w:t>
      </w:r>
      <w:r w:rsidR="00973944">
        <w:rPr>
          <w:rFonts w:ascii="Garamond" w:hAnsi="Garamond"/>
        </w:rPr>
        <w:t>n el respeto, la empatía y la ayuda hacia los demás</w:t>
      </w:r>
      <w:r w:rsidR="00B912CE">
        <w:rPr>
          <w:rFonts w:ascii="Garamond" w:hAnsi="Garamond"/>
        </w:rPr>
        <w:t xml:space="preserve">. </w:t>
      </w:r>
    </w:p>
    <w:p w14:paraId="65717286" w14:textId="1B3F5975" w:rsidR="001A0CDB" w:rsidRPr="001A0CDB" w:rsidRDefault="00930F8E" w:rsidP="001A0CDB">
      <w:pPr>
        <w:pStyle w:val="Prrafodelista"/>
        <w:numPr>
          <w:ilvl w:val="0"/>
          <w:numId w:val="86"/>
        </w:numPr>
        <w:rPr>
          <w:rFonts w:ascii="Garamond" w:hAnsi="Garamond"/>
          <w:sz w:val="24"/>
          <w:szCs w:val="24"/>
        </w:rPr>
      </w:pPr>
      <w:r>
        <w:rPr>
          <w:rFonts w:ascii="Garamond" w:hAnsi="Garamond"/>
          <w:sz w:val="24"/>
          <w:szCs w:val="24"/>
        </w:rPr>
        <w:t xml:space="preserve">Resaltar la importancia de quienes realizaron el proceso de formación, para </w:t>
      </w:r>
      <w:r w:rsidR="00031784">
        <w:rPr>
          <w:rFonts w:ascii="Garamond" w:hAnsi="Garamond"/>
          <w:sz w:val="24"/>
          <w:szCs w:val="24"/>
        </w:rPr>
        <w:t>abarcar conocimientos en diversos campos (</w:t>
      </w:r>
      <w:r>
        <w:rPr>
          <w:rFonts w:ascii="Garamond" w:hAnsi="Garamond"/>
          <w:sz w:val="24"/>
          <w:szCs w:val="24"/>
        </w:rPr>
        <w:t>s</w:t>
      </w:r>
      <w:r w:rsidR="001A0CDB" w:rsidRPr="001A0CDB">
        <w:rPr>
          <w:rFonts w:ascii="Garamond" w:hAnsi="Garamond"/>
          <w:sz w:val="24"/>
          <w:szCs w:val="24"/>
        </w:rPr>
        <w:t>er polímatas</w:t>
      </w:r>
      <w:r w:rsidR="00031784">
        <w:rPr>
          <w:rFonts w:ascii="Garamond" w:hAnsi="Garamond"/>
          <w:sz w:val="24"/>
          <w:szCs w:val="24"/>
        </w:rPr>
        <w:t>),</w:t>
      </w:r>
      <w:r w:rsidR="001A0CDB" w:rsidRPr="001A0CDB">
        <w:rPr>
          <w:rFonts w:ascii="Garamond" w:hAnsi="Garamond"/>
          <w:sz w:val="24"/>
          <w:szCs w:val="24"/>
        </w:rPr>
        <w:t xml:space="preserve"> afianzando los conocimientos adquiridos y replicando las buenas prácticas para la resolución de conflictos</w:t>
      </w:r>
      <w:r w:rsidR="00031784">
        <w:rPr>
          <w:rFonts w:ascii="Garamond" w:hAnsi="Garamond"/>
          <w:sz w:val="24"/>
          <w:szCs w:val="24"/>
        </w:rPr>
        <w:t xml:space="preserve"> </w:t>
      </w:r>
      <w:r w:rsidR="00031784" w:rsidRPr="001A0CDB">
        <w:rPr>
          <w:rFonts w:ascii="Garamond" w:hAnsi="Garamond"/>
          <w:sz w:val="24"/>
          <w:szCs w:val="24"/>
        </w:rPr>
        <w:t>en sus territorios</w:t>
      </w:r>
      <w:r w:rsidR="001A0CDB" w:rsidRPr="001A0CDB">
        <w:rPr>
          <w:rFonts w:ascii="Garamond" w:hAnsi="Garamond"/>
          <w:sz w:val="24"/>
          <w:szCs w:val="24"/>
        </w:rPr>
        <w:t>.</w:t>
      </w:r>
    </w:p>
    <w:p w14:paraId="552E855B" w14:textId="48B4562C" w:rsidR="00DD1B64" w:rsidRDefault="000D4980" w:rsidP="00E774ED">
      <w:pPr>
        <w:pStyle w:val="Textoindependiente"/>
        <w:numPr>
          <w:ilvl w:val="0"/>
          <w:numId w:val="82"/>
        </w:numPr>
        <w:spacing w:before="4"/>
        <w:ind w:right="61"/>
        <w:jc w:val="both"/>
        <w:rPr>
          <w:rFonts w:ascii="Garamond" w:hAnsi="Garamond"/>
        </w:rPr>
      </w:pPr>
      <w:r>
        <w:rPr>
          <w:rFonts w:ascii="Garamond" w:hAnsi="Garamond"/>
        </w:rPr>
        <w:t>Durante la jornada s</w:t>
      </w:r>
      <w:r w:rsidR="009F1EB4">
        <w:rPr>
          <w:rFonts w:ascii="Garamond" w:hAnsi="Garamond"/>
        </w:rPr>
        <w:t>e r</w:t>
      </w:r>
      <w:r w:rsidR="007D1D98" w:rsidRPr="0033008F">
        <w:rPr>
          <w:rFonts w:ascii="Garamond" w:hAnsi="Garamond"/>
        </w:rPr>
        <w:t>ealizar</w:t>
      </w:r>
      <w:r w:rsidR="009F1EB4">
        <w:rPr>
          <w:rFonts w:ascii="Garamond" w:hAnsi="Garamond"/>
        </w:rPr>
        <w:t>á</w:t>
      </w:r>
      <w:r w:rsidR="001940BA">
        <w:rPr>
          <w:rFonts w:ascii="Garamond" w:hAnsi="Garamond"/>
        </w:rPr>
        <w:t xml:space="preserve">n </w:t>
      </w:r>
      <w:r>
        <w:rPr>
          <w:rFonts w:ascii="Garamond" w:hAnsi="Garamond"/>
        </w:rPr>
        <w:t xml:space="preserve">dos </w:t>
      </w:r>
      <w:r w:rsidR="001940BA">
        <w:rPr>
          <w:rFonts w:ascii="Garamond" w:hAnsi="Garamond"/>
        </w:rPr>
        <w:t>(</w:t>
      </w:r>
      <w:r w:rsidR="004B53FC">
        <w:rPr>
          <w:rFonts w:ascii="Garamond" w:hAnsi="Garamond"/>
        </w:rPr>
        <w:t>2</w:t>
      </w:r>
      <w:r w:rsidR="001940BA">
        <w:rPr>
          <w:rFonts w:ascii="Garamond" w:hAnsi="Garamond"/>
        </w:rPr>
        <w:t>)</w:t>
      </w:r>
      <w:r w:rsidR="007D1D98" w:rsidRPr="0033008F">
        <w:rPr>
          <w:rFonts w:ascii="Garamond" w:hAnsi="Garamond"/>
        </w:rPr>
        <w:t xml:space="preserve"> </w:t>
      </w:r>
      <w:r w:rsidR="002F7AC0">
        <w:rPr>
          <w:rFonts w:ascii="Garamond" w:hAnsi="Garamond"/>
        </w:rPr>
        <w:t>presentaci</w:t>
      </w:r>
      <w:r w:rsidR="001940BA">
        <w:rPr>
          <w:rFonts w:ascii="Garamond" w:hAnsi="Garamond"/>
        </w:rPr>
        <w:t>o</w:t>
      </w:r>
      <w:r w:rsidR="002F7AC0">
        <w:rPr>
          <w:rFonts w:ascii="Garamond" w:hAnsi="Garamond"/>
        </w:rPr>
        <w:t>n</w:t>
      </w:r>
      <w:r w:rsidR="001940BA">
        <w:rPr>
          <w:rFonts w:ascii="Garamond" w:hAnsi="Garamond"/>
        </w:rPr>
        <w:t>es</w:t>
      </w:r>
      <w:r>
        <w:rPr>
          <w:rFonts w:ascii="Garamond" w:hAnsi="Garamond"/>
        </w:rPr>
        <w:t xml:space="preserve"> o actividades</w:t>
      </w:r>
      <w:r w:rsidR="002F7AC0">
        <w:rPr>
          <w:rFonts w:ascii="Garamond" w:hAnsi="Garamond"/>
        </w:rPr>
        <w:t xml:space="preserve"> artística</w:t>
      </w:r>
      <w:r w:rsidR="001940BA">
        <w:rPr>
          <w:rFonts w:ascii="Garamond" w:hAnsi="Garamond"/>
        </w:rPr>
        <w:t>s</w:t>
      </w:r>
      <w:r w:rsidR="00DD1B64">
        <w:rPr>
          <w:rFonts w:ascii="Garamond" w:hAnsi="Garamond"/>
        </w:rPr>
        <w:t>:</w:t>
      </w:r>
    </w:p>
    <w:p w14:paraId="35FEFA15" w14:textId="68884EA9" w:rsidR="001940BA" w:rsidRDefault="00DD1B64" w:rsidP="009F778F">
      <w:pPr>
        <w:pStyle w:val="Textoindependiente"/>
        <w:numPr>
          <w:ilvl w:val="0"/>
          <w:numId w:val="104"/>
        </w:numPr>
        <w:spacing w:before="4"/>
        <w:ind w:right="61"/>
        <w:jc w:val="both"/>
        <w:rPr>
          <w:rFonts w:ascii="Garamond" w:hAnsi="Garamond"/>
        </w:rPr>
      </w:pPr>
      <w:r>
        <w:rPr>
          <w:rFonts w:ascii="Garamond" w:hAnsi="Garamond"/>
        </w:rPr>
        <w:t>Obra de teatro</w:t>
      </w:r>
      <w:r w:rsidR="009F778F">
        <w:rPr>
          <w:rFonts w:ascii="Garamond" w:hAnsi="Garamond"/>
        </w:rPr>
        <w:t xml:space="preserve">. </w:t>
      </w:r>
      <w:bookmarkStart w:id="5" w:name="_Hlk176521528"/>
      <w:r w:rsidR="00124481">
        <w:rPr>
          <w:rFonts w:ascii="Garamond" w:hAnsi="Garamond"/>
        </w:rPr>
        <w:t>Se hará una p</w:t>
      </w:r>
      <w:r w:rsidR="009F778F">
        <w:rPr>
          <w:rFonts w:ascii="Garamond" w:hAnsi="Garamond"/>
        </w:rPr>
        <w:t>uesta en escena</w:t>
      </w:r>
      <w:r>
        <w:rPr>
          <w:rFonts w:ascii="Garamond" w:hAnsi="Garamond"/>
        </w:rPr>
        <w:t xml:space="preserve"> que permita reflexionar acerca de </w:t>
      </w:r>
      <w:r w:rsidR="0098353D">
        <w:rPr>
          <w:rFonts w:ascii="Garamond" w:hAnsi="Garamond"/>
        </w:rPr>
        <w:t>la violencia en el contexto familiar y sexual</w:t>
      </w:r>
      <w:r w:rsidR="00124481">
        <w:rPr>
          <w:rFonts w:ascii="Garamond" w:hAnsi="Garamond"/>
        </w:rPr>
        <w:t xml:space="preserve"> (física, sexual y psicológica)</w:t>
      </w:r>
      <w:r w:rsidR="000D4980">
        <w:rPr>
          <w:rFonts w:ascii="Garamond" w:hAnsi="Garamond"/>
        </w:rPr>
        <w:t xml:space="preserve">, </w:t>
      </w:r>
      <w:r w:rsidR="00124481">
        <w:rPr>
          <w:rFonts w:ascii="Garamond" w:hAnsi="Garamond"/>
        </w:rPr>
        <w:t xml:space="preserve">que finalmente afecta las relaciones sociales de las personas, </w:t>
      </w:r>
      <w:r w:rsidR="007303D1">
        <w:rPr>
          <w:rFonts w:ascii="Garamond" w:hAnsi="Garamond"/>
        </w:rPr>
        <w:t xml:space="preserve">buscando crear cambio de </w:t>
      </w:r>
      <w:r w:rsidR="009F778F">
        <w:rPr>
          <w:rFonts w:ascii="Garamond" w:hAnsi="Garamond"/>
        </w:rPr>
        <w:t xml:space="preserve">las </w:t>
      </w:r>
      <w:r w:rsidR="000D4980" w:rsidRPr="00D928E1">
        <w:rPr>
          <w:rFonts w:ascii="Garamond" w:hAnsi="Garamond"/>
        </w:rPr>
        <w:t xml:space="preserve">prácticas </w:t>
      </w:r>
      <w:r w:rsidR="00017FD4" w:rsidRPr="00017FD4">
        <w:rPr>
          <w:rFonts w:ascii="Garamond" w:hAnsi="Garamond"/>
        </w:rPr>
        <w:t>que validan y naturalizan las violencias</w:t>
      </w:r>
      <w:r w:rsidR="000D4980" w:rsidRPr="00D928E1">
        <w:rPr>
          <w:rFonts w:ascii="Garamond" w:hAnsi="Garamond"/>
        </w:rPr>
        <w:t xml:space="preserve"> al interior de las familias</w:t>
      </w:r>
      <w:r w:rsidR="000D4980">
        <w:rPr>
          <w:rFonts w:ascii="Garamond" w:hAnsi="Garamond"/>
        </w:rPr>
        <w:t>, fortaleciendo lazos familiares y comunitarios.</w:t>
      </w:r>
    </w:p>
    <w:bookmarkEnd w:id="5"/>
    <w:p w14:paraId="652E20BF" w14:textId="442CF6E0" w:rsidR="009F778F" w:rsidRDefault="009F778F" w:rsidP="009F778F">
      <w:pPr>
        <w:pStyle w:val="Textoindependiente"/>
        <w:numPr>
          <w:ilvl w:val="0"/>
          <w:numId w:val="104"/>
        </w:numPr>
        <w:spacing w:before="4"/>
        <w:ind w:right="61"/>
        <w:jc w:val="both"/>
        <w:rPr>
          <w:rFonts w:ascii="Garamond" w:hAnsi="Garamond"/>
        </w:rPr>
      </w:pPr>
      <w:r>
        <w:rPr>
          <w:rFonts w:ascii="Garamond" w:hAnsi="Garamond"/>
        </w:rPr>
        <w:t xml:space="preserve">Grupo Musical. Presentará cuatro (4) temas musicales </w:t>
      </w:r>
      <w:r w:rsidRPr="00D928E1">
        <w:rPr>
          <w:rFonts w:ascii="Garamond" w:hAnsi="Garamond"/>
        </w:rPr>
        <w:t>que promueva</w:t>
      </w:r>
      <w:r w:rsidR="00124481">
        <w:rPr>
          <w:rFonts w:ascii="Garamond" w:hAnsi="Garamond"/>
        </w:rPr>
        <w:t xml:space="preserve">n </w:t>
      </w:r>
      <w:r w:rsidR="00124481" w:rsidRPr="00D928E1">
        <w:rPr>
          <w:rFonts w:ascii="Garamond" w:hAnsi="Garamond"/>
        </w:rPr>
        <w:t>los valores</w:t>
      </w:r>
      <w:r w:rsidR="00124481">
        <w:rPr>
          <w:rFonts w:ascii="Garamond" w:hAnsi="Garamond"/>
        </w:rPr>
        <w:t xml:space="preserve"> como el </w:t>
      </w:r>
      <w:r w:rsidR="006E3989">
        <w:rPr>
          <w:rFonts w:ascii="Garamond" w:hAnsi="Garamond"/>
        </w:rPr>
        <w:t xml:space="preserve">amor y </w:t>
      </w:r>
      <w:r w:rsidR="006E3989" w:rsidRPr="00D928E1">
        <w:rPr>
          <w:rFonts w:ascii="Garamond" w:hAnsi="Garamond"/>
        </w:rPr>
        <w:t>el</w:t>
      </w:r>
      <w:r w:rsidR="00124481" w:rsidRPr="00D928E1">
        <w:rPr>
          <w:rFonts w:ascii="Garamond" w:hAnsi="Garamond"/>
        </w:rPr>
        <w:t xml:space="preserve"> respeto </w:t>
      </w:r>
      <w:r w:rsidRPr="00D928E1">
        <w:rPr>
          <w:rFonts w:ascii="Garamond" w:hAnsi="Garamond"/>
        </w:rPr>
        <w:t>a través de las letras de las canciones.</w:t>
      </w:r>
    </w:p>
    <w:p w14:paraId="78D814E5" w14:textId="2DF7AB59" w:rsidR="005B7922" w:rsidRDefault="005B7922" w:rsidP="005B7922">
      <w:pPr>
        <w:pStyle w:val="Textoindependiente"/>
        <w:spacing w:before="4"/>
        <w:ind w:left="720" w:right="61"/>
        <w:jc w:val="both"/>
        <w:rPr>
          <w:rFonts w:ascii="Garamond" w:hAnsi="Garamond"/>
        </w:rPr>
      </w:pPr>
      <w:r w:rsidRPr="009C6D70">
        <w:rPr>
          <w:rFonts w:ascii="Garamond" w:hAnsi="Garamond"/>
          <w:b/>
          <w:bCs/>
        </w:rPr>
        <w:t xml:space="preserve">Nota </w:t>
      </w:r>
      <w:r>
        <w:rPr>
          <w:rFonts w:ascii="Garamond" w:hAnsi="Garamond"/>
          <w:b/>
          <w:bCs/>
        </w:rPr>
        <w:t>9</w:t>
      </w:r>
      <w:r w:rsidRPr="009C6D70">
        <w:rPr>
          <w:rFonts w:ascii="Garamond" w:hAnsi="Garamond"/>
          <w:b/>
          <w:bCs/>
        </w:rPr>
        <w:t>.</w:t>
      </w:r>
      <w:r>
        <w:rPr>
          <w:rFonts w:ascii="Garamond" w:hAnsi="Garamond"/>
        </w:rPr>
        <w:t xml:space="preserve"> Se sugiere contratar artistas locales para fortalecer el emprendimiento cultural de la localidad.</w:t>
      </w:r>
    </w:p>
    <w:p w14:paraId="7A1D2E1E" w14:textId="2B434182" w:rsidR="000D4980" w:rsidRDefault="000D4980" w:rsidP="00E774ED">
      <w:pPr>
        <w:pStyle w:val="Textoindependiente"/>
        <w:numPr>
          <w:ilvl w:val="0"/>
          <w:numId w:val="82"/>
        </w:numPr>
        <w:spacing w:before="4"/>
        <w:ind w:right="61"/>
        <w:jc w:val="both"/>
        <w:rPr>
          <w:rFonts w:ascii="Garamond" w:hAnsi="Garamond"/>
        </w:rPr>
      </w:pPr>
      <w:r>
        <w:rPr>
          <w:rFonts w:ascii="Garamond" w:hAnsi="Garamond"/>
        </w:rPr>
        <w:t>Al finalizar cada presentación artística, el presentador o moderador hará una reflexión acerca de la temática abordada, integrando al público a través de preguntas reflexivas.</w:t>
      </w:r>
    </w:p>
    <w:p w14:paraId="1DE34643" w14:textId="2D3B7BF9" w:rsidR="00313BCF" w:rsidRDefault="009F778F" w:rsidP="00313BCF">
      <w:pPr>
        <w:pStyle w:val="Textoindependiente"/>
        <w:numPr>
          <w:ilvl w:val="0"/>
          <w:numId w:val="82"/>
        </w:numPr>
        <w:spacing w:before="4"/>
        <w:ind w:right="61"/>
        <w:jc w:val="both"/>
        <w:rPr>
          <w:rFonts w:ascii="Garamond" w:hAnsi="Garamond"/>
        </w:rPr>
      </w:pPr>
      <w:r>
        <w:rPr>
          <w:rFonts w:ascii="Garamond" w:hAnsi="Garamond"/>
        </w:rPr>
        <w:lastRenderedPageBreak/>
        <w:t xml:space="preserve">Durante la jornada y antes de la actividad simbólica, se realizarán actividades lúdicas con los asistentes, con el fin de promover las buenas relaciones, el respeto, la empatía </w:t>
      </w:r>
      <w:r w:rsidR="00124481">
        <w:rPr>
          <w:rFonts w:ascii="Garamond" w:hAnsi="Garamond"/>
        </w:rPr>
        <w:t xml:space="preserve">entre otros </w:t>
      </w:r>
      <w:r>
        <w:rPr>
          <w:rFonts w:ascii="Garamond" w:hAnsi="Garamond"/>
        </w:rPr>
        <w:t xml:space="preserve">valores </w:t>
      </w:r>
      <w:r w:rsidR="00124481">
        <w:rPr>
          <w:rFonts w:ascii="Garamond" w:hAnsi="Garamond"/>
        </w:rPr>
        <w:t xml:space="preserve">que fortalezcan </w:t>
      </w:r>
      <w:r>
        <w:rPr>
          <w:rFonts w:ascii="Garamond" w:hAnsi="Garamond"/>
        </w:rPr>
        <w:t xml:space="preserve">lazos </w:t>
      </w:r>
      <w:r w:rsidR="00124481">
        <w:rPr>
          <w:rFonts w:ascii="Garamond" w:hAnsi="Garamond"/>
        </w:rPr>
        <w:t xml:space="preserve">familiares y </w:t>
      </w:r>
      <w:r>
        <w:rPr>
          <w:rFonts w:ascii="Garamond" w:hAnsi="Garamond"/>
        </w:rPr>
        <w:t>comunitarios</w:t>
      </w:r>
      <w:r w:rsidR="00313BCF">
        <w:rPr>
          <w:rFonts w:ascii="Garamond" w:hAnsi="Garamond"/>
        </w:rPr>
        <w:t>. En el siguiente documento se encuentran algunas actividades sugeridas a desarrollar en la jornada:</w:t>
      </w:r>
    </w:p>
    <w:p w14:paraId="53A4EB06" w14:textId="0D68DFB4" w:rsidR="00824609" w:rsidRDefault="00824609" w:rsidP="00313BCF">
      <w:pPr>
        <w:pStyle w:val="Textoindependiente"/>
        <w:numPr>
          <w:ilvl w:val="0"/>
          <w:numId w:val="107"/>
        </w:numPr>
        <w:spacing w:before="4"/>
        <w:ind w:right="61"/>
        <w:jc w:val="both"/>
        <w:rPr>
          <w:rFonts w:ascii="Garamond" w:hAnsi="Garamond"/>
        </w:rPr>
      </w:pPr>
      <w:r>
        <w:rPr>
          <w:rFonts w:ascii="Garamond" w:hAnsi="Garamond"/>
        </w:rPr>
        <w:t>Anexo 1.</w:t>
      </w:r>
      <w:bookmarkStart w:id="6" w:name="_Hlk176186611"/>
      <w:r>
        <w:rPr>
          <w:rFonts w:ascii="Garamond" w:hAnsi="Garamond"/>
        </w:rPr>
        <w:t xml:space="preserve"> Actividades Lúdicas - </w:t>
      </w:r>
      <w:r w:rsidR="00313BCF">
        <w:rPr>
          <w:rFonts w:ascii="Garamond" w:hAnsi="Garamond"/>
        </w:rPr>
        <w:t>Segunda</w:t>
      </w:r>
      <w:r>
        <w:rPr>
          <w:rFonts w:ascii="Garamond" w:hAnsi="Garamond"/>
        </w:rPr>
        <w:t xml:space="preserve"> Jornada</w:t>
      </w:r>
      <w:bookmarkEnd w:id="6"/>
      <w:r>
        <w:rPr>
          <w:rFonts w:ascii="Garamond" w:hAnsi="Garamond"/>
        </w:rPr>
        <w:t xml:space="preserve"> Local de Buen Trato</w:t>
      </w:r>
      <w:r w:rsidR="00595343">
        <w:rPr>
          <w:rFonts w:ascii="Garamond" w:hAnsi="Garamond"/>
        </w:rPr>
        <w:t xml:space="preserve">. </w:t>
      </w:r>
    </w:p>
    <w:p w14:paraId="1152B193" w14:textId="1CCBAB89" w:rsidR="00FC355B" w:rsidRDefault="00FC355B" w:rsidP="00824609">
      <w:pPr>
        <w:pStyle w:val="Textoindependiente"/>
        <w:spacing w:before="4"/>
        <w:ind w:left="720" w:right="61"/>
        <w:jc w:val="both"/>
        <w:rPr>
          <w:rFonts w:ascii="Garamond" w:hAnsi="Garamond"/>
        </w:rPr>
      </w:pPr>
      <w:r w:rsidRPr="00FC355B">
        <w:rPr>
          <w:rFonts w:ascii="Garamond" w:hAnsi="Garamond"/>
          <w:b/>
          <w:bCs/>
        </w:rPr>
        <w:t xml:space="preserve">Nota </w:t>
      </w:r>
      <w:r w:rsidR="005B7922">
        <w:rPr>
          <w:rFonts w:ascii="Garamond" w:hAnsi="Garamond"/>
          <w:b/>
          <w:bCs/>
        </w:rPr>
        <w:t>10</w:t>
      </w:r>
      <w:r w:rsidRPr="00FC355B">
        <w:rPr>
          <w:rFonts w:ascii="Garamond" w:hAnsi="Garamond"/>
          <w:b/>
          <w:bCs/>
        </w:rPr>
        <w:t>.</w:t>
      </w:r>
      <w:r>
        <w:rPr>
          <w:rFonts w:ascii="Garamond" w:hAnsi="Garamond"/>
        </w:rPr>
        <w:t xml:space="preserve"> Los profesionales de psicología y trabajo social contratados en el proyecto se encargarán de realizar las actividades lúdicas y apoyarán la logística del evento.</w:t>
      </w:r>
    </w:p>
    <w:p w14:paraId="75EEBABF" w14:textId="520E9847" w:rsidR="00866C30" w:rsidRPr="00D928E1" w:rsidRDefault="009F778F" w:rsidP="007E732F">
      <w:pPr>
        <w:pStyle w:val="Textoindependiente"/>
        <w:numPr>
          <w:ilvl w:val="0"/>
          <w:numId w:val="82"/>
        </w:numPr>
        <w:ind w:right="61"/>
        <w:jc w:val="both"/>
        <w:rPr>
          <w:rFonts w:ascii="Garamond" w:hAnsi="Garamond"/>
        </w:rPr>
      </w:pPr>
      <w:r>
        <w:rPr>
          <w:rFonts w:ascii="Garamond" w:hAnsi="Garamond"/>
        </w:rPr>
        <w:t xml:space="preserve">Actividad simbólica “Una Luz para las Familias de Teusaquillo”. </w:t>
      </w:r>
      <w:r w:rsidR="005A08EB" w:rsidRPr="00D928E1">
        <w:rPr>
          <w:rFonts w:ascii="Garamond" w:hAnsi="Garamond"/>
        </w:rPr>
        <w:t xml:space="preserve">A cada participante de la jornada se le hará entrega de una vela, la cual se encenderá como </w:t>
      </w:r>
      <w:r w:rsidR="00D928E1">
        <w:rPr>
          <w:rFonts w:ascii="Garamond" w:hAnsi="Garamond"/>
        </w:rPr>
        <w:t xml:space="preserve">un </w:t>
      </w:r>
      <w:r w:rsidR="00A9251C">
        <w:rPr>
          <w:rFonts w:ascii="Garamond" w:hAnsi="Garamond"/>
        </w:rPr>
        <w:t xml:space="preserve">acto simbólico, invitando </w:t>
      </w:r>
      <w:r w:rsidR="00D928E1">
        <w:rPr>
          <w:rFonts w:ascii="Garamond" w:hAnsi="Garamond"/>
        </w:rPr>
        <w:t>a que cada persona y cada hogar</w:t>
      </w:r>
      <w:r w:rsidR="0049003C">
        <w:rPr>
          <w:rFonts w:ascii="Garamond" w:hAnsi="Garamond"/>
        </w:rPr>
        <w:t>,</w:t>
      </w:r>
      <w:r w:rsidR="00D928E1">
        <w:rPr>
          <w:rFonts w:ascii="Garamond" w:hAnsi="Garamond"/>
        </w:rPr>
        <w:t xml:space="preserve"> </w:t>
      </w:r>
      <w:r w:rsidR="0049003C">
        <w:rPr>
          <w:rFonts w:ascii="Garamond" w:hAnsi="Garamond"/>
        </w:rPr>
        <w:t>cada vez que pase por situaciones de conflicto,</w:t>
      </w:r>
      <w:r w:rsidR="0049003C" w:rsidRPr="00D928E1">
        <w:rPr>
          <w:rFonts w:ascii="Garamond" w:hAnsi="Garamond"/>
        </w:rPr>
        <w:t xml:space="preserve"> </w:t>
      </w:r>
      <w:r w:rsidR="00D928E1" w:rsidRPr="00D928E1">
        <w:rPr>
          <w:rFonts w:ascii="Garamond" w:hAnsi="Garamond"/>
        </w:rPr>
        <w:t>enc</w:t>
      </w:r>
      <w:r w:rsidR="00D928E1">
        <w:rPr>
          <w:rFonts w:ascii="Garamond" w:hAnsi="Garamond"/>
        </w:rPr>
        <w:t xml:space="preserve">ienda su </w:t>
      </w:r>
      <w:r w:rsidR="00D928E1" w:rsidRPr="00D928E1">
        <w:rPr>
          <w:rFonts w:ascii="Garamond" w:hAnsi="Garamond"/>
        </w:rPr>
        <w:t>luz</w:t>
      </w:r>
      <w:r w:rsidR="00A444D3">
        <w:rPr>
          <w:rFonts w:ascii="Garamond" w:hAnsi="Garamond"/>
        </w:rPr>
        <w:t xml:space="preserve"> interior</w:t>
      </w:r>
      <w:r w:rsidR="00D928E1">
        <w:rPr>
          <w:rFonts w:ascii="Garamond" w:hAnsi="Garamond"/>
        </w:rPr>
        <w:t xml:space="preserve"> </w:t>
      </w:r>
      <w:r w:rsidR="00A444D3">
        <w:rPr>
          <w:rFonts w:ascii="Garamond" w:hAnsi="Garamond"/>
        </w:rPr>
        <w:t xml:space="preserve">sabiendo que </w:t>
      </w:r>
      <w:r w:rsidR="0049003C">
        <w:rPr>
          <w:rFonts w:ascii="Garamond" w:hAnsi="Garamond"/>
        </w:rPr>
        <w:t xml:space="preserve">esta </w:t>
      </w:r>
      <w:r w:rsidR="00A444D3">
        <w:rPr>
          <w:rFonts w:ascii="Garamond" w:hAnsi="Garamond"/>
        </w:rPr>
        <w:t xml:space="preserve">luz </w:t>
      </w:r>
      <w:r w:rsidR="0049003C">
        <w:rPr>
          <w:rFonts w:ascii="Garamond" w:hAnsi="Garamond"/>
        </w:rPr>
        <w:t xml:space="preserve">que está </w:t>
      </w:r>
      <w:r w:rsidR="00A444D3">
        <w:rPr>
          <w:rFonts w:ascii="Garamond" w:hAnsi="Garamond"/>
        </w:rPr>
        <w:t>representada en la vela brinda claridad para resolver esas situaciones de conflicto</w:t>
      </w:r>
      <w:r w:rsidR="00571E03">
        <w:rPr>
          <w:rFonts w:ascii="Garamond" w:hAnsi="Garamond"/>
        </w:rPr>
        <w:t xml:space="preserve"> a partir de las herramientas adquiridas durante </w:t>
      </w:r>
      <w:r w:rsidR="00A9251C">
        <w:rPr>
          <w:rFonts w:ascii="Garamond" w:hAnsi="Garamond"/>
        </w:rPr>
        <w:t xml:space="preserve">el proceso formativo y las actividades </w:t>
      </w:r>
      <w:r>
        <w:rPr>
          <w:rFonts w:ascii="Garamond" w:hAnsi="Garamond"/>
        </w:rPr>
        <w:t xml:space="preserve">realizadas durante </w:t>
      </w:r>
      <w:r w:rsidR="00A9251C">
        <w:rPr>
          <w:rFonts w:ascii="Garamond" w:hAnsi="Garamond"/>
        </w:rPr>
        <w:t>la jornada</w:t>
      </w:r>
      <w:r w:rsidR="00A444D3">
        <w:rPr>
          <w:rFonts w:ascii="Garamond" w:hAnsi="Garamond"/>
        </w:rPr>
        <w:t>.</w:t>
      </w:r>
    </w:p>
    <w:p w14:paraId="5C921E30" w14:textId="68B101E2" w:rsidR="00830D24" w:rsidRDefault="00EA41DD" w:rsidP="007E732F">
      <w:pPr>
        <w:pStyle w:val="Textoindependiente"/>
        <w:numPr>
          <w:ilvl w:val="0"/>
          <w:numId w:val="82"/>
        </w:numPr>
        <w:ind w:right="61"/>
        <w:jc w:val="both"/>
        <w:rPr>
          <w:rFonts w:ascii="Garamond" w:hAnsi="Garamond"/>
        </w:rPr>
      </w:pPr>
      <w:r>
        <w:rPr>
          <w:rFonts w:ascii="Garamond" w:hAnsi="Garamond"/>
        </w:rPr>
        <w:t>Como última actividad se r</w:t>
      </w:r>
      <w:r w:rsidR="00976840" w:rsidRPr="00D928E1">
        <w:rPr>
          <w:rFonts w:ascii="Garamond" w:hAnsi="Garamond"/>
        </w:rPr>
        <w:t>ealiza</w:t>
      </w:r>
      <w:r w:rsidR="007D1D98" w:rsidRPr="00D928E1">
        <w:rPr>
          <w:rFonts w:ascii="Garamond" w:hAnsi="Garamond"/>
        </w:rPr>
        <w:t>r</w:t>
      </w:r>
      <w:r>
        <w:rPr>
          <w:rFonts w:ascii="Garamond" w:hAnsi="Garamond"/>
        </w:rPr>
        <w:t>á</w:t>
      </w:r>
      <w:r w:rsidR="007D1D98" w:rsidRPr="00D928E1">
        <w:rPr>
          <w:rFonts w:ascii="Garamond" w:hAnsi="Garamond"/>
        </w:rPr>
        <w:t xml:space="preserve"> la</w:t>
      </w:r>
      <w:r w:rsidR="00976840" w:rsidRPr="00D928E1">
        <w:rPr>
          <w:rFonts w:ascii="Garamond" w:hAnsi="Garamond"/>
        </w:rPr>
        <w:t xml:space="preserve"> clausura </w:t>
      </w:r>
      <w:r w:rsidR="007D1D98" w:rsidRPr="00D928E1">
        <w:rPr>
          <w:rFonts w:ascii="Garamond" w:hAnsi="Garamond"/>
        </w:rPr>
        <w:t xml:space="preserve">del </w:t>
      </w:r>
      <w:r w:rsidR="00637199" w:rsidRPr="00D928E1">
        <w:rPr>
          <w:rFonts w:ascii="Garamond" w:hAnsi="Garamond"/>
        </w:rPr>
        <w:t>componente 1 de formación</w:t>
      </w:r>
      <w:r w:rsidR="00184A3E">
        <w:rPr>
          <w:rFonts w:ascii="Garamond" w:hAnsi="Garamond"/>
        </w:rPr>
        <w:t>,</w:t>
      </w:r>
      <w:r w:rsidR="009F1EB4" w:rsidRPr="00D928E1">
        <w:rPr>
          <w:rFonts w:ascii="Garamond" w:hAnsi="Garamond"/>
        </w:rPr>
        <w:t xml:space="preserve"> </w:t>
      </w:r>
      <w:r w:rsidR="00546446">
        <w:rPr>
          <w:rFonts w:ascii="Garamond" w:hAnsi="Garamond"/>
        </w:rPr>
        <w:t xml:space="preserve">haciendo </w:t>
      </w:r>
      <w:r w:rsidR="007D1D98" w:rsidRPr="00D928E1">
        <w:rPr>
          <w:rFonts w:ascii="Garamond" w:hAnsi="Garamond"/>
        </w:rPr>
        <w:t>entrega de</w:t>
      </w:r>
      <w:r w:rsidR="00546446">
        <w:rPr>
          <w:rFonts w:ascii="Garamond" w:hAnsi="Garamond"/>
        </w:rPr>
        <w:t xml:space="preserve"> los</w:t>
      </w:r>
      <w:r w:rsidR="007D1D98" w:rsidRPr="00D928E1">
        <w:rPr>
          <w:rFonts w:ascii="Garamond" w:hAnsi="Garamond"/>
        </w:rPr>
        <w:t xml:space="preserve"> certificados</w:t>
      </w:r>
      <w:r w:rsidR="009F1EB4" w:rsidRPr="00D928E1">
        <w:rPr>
          <w:rFonts w:ascii="Garamond" w:hAnsi="Garamond"/>
        </w:rPr>
        <w:t xml:space="preserve"> del diplomado</w:t>
      </w:r>
      <w:r w:rsidR="00B02C52" w:rsidRPr="00D928E1">
        <w:rPr>
          <w:rFonts w:ascii="Garamond" w:hAnsi="Garamond"/>
        </w:rPr>
        <w:t xml:space="preserve"> a quienes culminaron los cuatro módulos de formación</w:t>
      </w:r>
      <w:r w:rsidR="007D1D98" w:rsidRPr="00D928E1">
        <w:rPr>
          <w:rFonts w:ascii="Garamond" w:hAnsi="Garamond"/>
        </w:rPr>
        <w:t>.</w:t>
      </w:r>
    </w:p>
    <w:p w14:paraId="56D7E199" w14:textId="77777777" w:rsidR="004030B1" w:rsidRPr="00966FD0" w:rsidRDefault="004030B1" w:rsidP="007E732F">
      <w:pPr>
        <w:pStyle w:val="Prrafodelista"/>
        <w:numPr>
          <w:ilvl w:val="0"/>
          <w:numId w:val="82"/>
        </w:numPr>
        <w:tabs>
          <w:tab w:val="left" w:pos="857"/>
        </w:tabs>
        <w:ind w:right="61"/>
        <w:rPr>
          <w:rFonts w:ascii="Garamond" w:hAnsi="Garamond"/>
          <w:sz w:val="24"/>
          <w:szCs w:val="24"/>
        </w:rPr>
      </w:pPr>
      <w:r w:rsidRPr="0033008F">
        <w:rPr>
          <w:rFonts w:ascii="Garamond" w:hAnsi="Garamond"/>
          <w:sz w:val="24"/>
          <w:szCs w:val="24"/>
        </w:rPr>
        <w:t>Aplicar encuesta de satisfacción</w:t>
      </w:r>
      <w:r>
        <w:rPr>
          <w:rFonts w:ascii="Garamond" w:hAnsi="Garamond"/>
          <w:sz w:val="24"/>
          <w:szCs w:val="24"/>
        </w:rPr>
        <w:t>,</w:t>
      </w:r>
      <w:r w:rsidRPr="0033008F">
        <w:rPr>
          <w:rFonts w:ascii="Garamond" w:hAnsi="Garamond"/>
          <w:sz w:val="24"/>
          <w:szCs w:val="24"/>
        </w:rPr>
        <w:t xml:space="preserve"> </w:t>
      </w:r>
      <w:r>
        <w:rPr>
          <w:rFonts w:ascii="Garamond" w:hAnsi="Garamond"/>
          <w:sz w:val="24"/>
          <w:szCs w:val="24"/>
        </w:rPr>
        <w:t xml:space="preserve">de forma digital, </w:t>
      </w:r>
      <w:r w:rsidRPr="0033008F">
        <w:rPr>
          <w:rFonts w:ascii="Garamond" w:hAnsi="Garamond"/>
          <w:sz w:val="24"/>
          <w:szCs w:val="24"/>
        </w:rPr>
        <w:t>a los participantes de</w:t>
      </w:r>
      <w:r>
        <w:rPr>
          <w:rFonts w:ascii="Garamond" w:hAnsi="Garamond"/>
          <w:sz w:val="24"/>
          <w:szCs w:val="24"/>
        </w:rPr>
        <w:t xml:space="preserve"> </w:t>
      </w:r>
      <w:r w:rsidRPr="0033008F">
        <w:rPr>
          <w:rFonts w:ascii="Garamond" w:hAnsi="Garamond"/>
          <w:sz w:val="24"/>
          <w:szCs w:val="24"/>
        </w:rPr>
        <w:t>l</w:t>
      </w:r>
      <w:r>
        <w:rPr>
          <w:rFonts w:ascii="Garamond" w:hAnsi="Garamond"/>
          <w:sz w:val="24"/>
          <w:szCs w:val="24"/>
        </w:rPr>
        <w:t>a</w:t>
      </w:r>
      <w:r w:rsidRPr="0033008F">
        <w:rPr>
          <w:rFonts w:ascii="Garamond" w:hAnsi="Garamond"/>
          <w:sz w:val="24"/>
          <w:szCs w:val="24"/>
        </w:rPr>
        <w:t xml:space="preserve"> </w:t>
      </w:r>
      <w:r>
        <w:rPr>
          <w:rFonts w:ascii="Garamond" w:hAnsi="Garamond"/>
          <w:sz w:val="24"/>
          <w:szCs w:val="24"/>
        </w:rPr>
        <w:t xml:space="preserve">jornada, </w:t>
      </w:r>
      <w:r w:rsidRPr="00966FD0">
        <w:rPr>
          <w:rFonts w:ascii="Garamond" w:hAnsi="Garamond"/>
          <w:sz w:val="24"/>
          <w:szCs w:val="24"/>
        </w:rPr>
        <w:t>la cual debe ser elaborada en coordinación con la Alcaldía Local.</w:t>
      </w:r>
    </w:p>
    <w:p w14:paraId="232A648E" w14:textId="16EFCE64" w:rsidR="007D1D98" w:rsidRDefault="007B14E0" w:rsidP="007E732F">
      <w:pPr>
        <w:pStyle w:val="Textoindependiente"/>
        <w:numPr>
          <w:ilvl w:val="0"/>
          <w:numId w:val="82"/>
        </w:numPr>
        <w:ind w:right="61"/>
        <w:jc w:val="both"/>
        <w:rPr>
          <w:rFonts w:ascii="Garamond" w:hAnsi="Garamond"/>
        </w:rPr>
      </w:pPr>
      <w:r w:rsidRPr="007B14E0">
        <w:rPr>
          <w:rFonts w:ascii="Garamond" w:hAnsi="Garamond"/>
        </w:rPr>
        <w:t xml:space="preserve">Al finalizar la jornada, se entregará a cada participante un </w:t>
      </w:r>
      <w:r w:rsidR="00EA41DD">
        <w:rPr>
          <w:rFonts w:ascii="Garamond" w:hAnsi="Garamond"/>
        </w:rPr>
        <w:t xml:space="preserve">refrigerio, </w:t>
      </w:r>
      <w:r w:rsidRPr="007B14E0">
        <w:rPr>
          <w:rFonts w:ascii="Garamond" w:hAnsi="Garamond"/>
        </w:rPr>
        <w:t>folleto con infografía de prevención de violencias y rutas de atención</w:t>
      </w:r>
      <w:r w:rsidR="001D10F6">
        <w:rPr>
          <w:rFonts w:ascii="Garamond" w:hAnsi="Garamond"/>
        </w:rPr>
        <w:t>,</w:t>
      </w:r>
      <w:r w:rsidR="00EA41DD">
        <w:rPr>
          <w:rFonts w:ascii="Garamond" w:hAnsi="Garamond"/>
        </w:rPr>
        <w:t xml:space="preserve"> y un pin como recordatorio de la jornada.</w:t>
      </w:r>
    </w:p>
    <w:bookmarkEnd w:id="4"/>
    <w:p w14:paraId="58BECAFF" w14:textId="77777777" w:rsidR="009504A1" w:rsidRDefault="009504A1" w:rsidP="009504A1">
      <w:pPr>
        <w:pStyle w:val="Textoindependiente"/>
        <w:spacing w:before="4"/>
        <w:ind w:left="1080" w:right="61"/>
        <w:jc w:val="both"/>
        <w:rPr>
          <w:rFonts w:ascii="Garamond" w:hAnsi="Garamond"/>
        </w:rPr>
      </w:pPr>
    </w:p>
    <w:p w14:paraId="4D944366" w14:textId="77777777" w:rsidR="00C13E8C" w:rsidRDefault="00C13E8C" w:rsidP="009504A1">
      <w:pPr>
        <w:pStyle w:val="Textoindependiente"/>
        <w:spacing w:before="4"/>
        <w:ind w:left="1080" w:right="61"/>
        <w:jc w:val="both"/>
        <w:rPr>
          <w:rFonts w:ascii="Garamond" w:hAnsi="Garamond"/>
        </w:rPr>
      </w:pPr>
    </w:p>
    <w:p w14:paraId="438782B1" w14:textId="77777777" w:rsidR="00C13E8C" w:rsidRDefault="00C13E8C" w:rsidP="00C13E8C">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 xml:space="preserve">  Productos y medios de verificación</w:t>
      </w:r>
    </w:p>
    <w:p w14:paraId="40AD92DF" w14:textId="77777777" w:rsidR="00C13E8C" w:rsidRDefault="00C13E8C" w:rsidP="00C13E8C">
      <w:pPr>
        <w:tabs>
          <w:tab w:val="left" w:pos="857"/>
        </w:tabs>
        <w:ind w:right="61"/>
        <w:rPr>
          <w:rFonts w:ascii="Garamond" w:hAnsi="Garamond"/>
          <w:b/>
          <w:bCs/>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7282"/>
      </w:tblGrid>
      <w:tr w:rsidR="00C13E8C" w:rsidRPr="006A0C2B" w14:paraId="35BEFAA3" w14:textId="77777777" w:rsidTr="00A85FDB">
        <w:trPr>
          <w:trHeight w:val="399"/>
        </w:trPr>
        <w:tc>
          <w:tcPr>
            <w:tcW w:w="1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DE8554B" w14:textId="77777777" w:rsidR="00C13E8C" w:rsidRPr="006A0C2B" w:rsidRDefault="00C13E8C" w:rsidP="00A85FDB">
            <w:pPr>
              <w:contextualSpacing/>
              <w:jc w:val="center"/>
              <w:textAlignment w:val="baseline"/>
              <w:rPr>
                <w:rFonts w:ascii="Garamond" w:hAnsi="Garamond"/>
                <w:b/>
                <w:lang w:val="es-CO" w:eastAsia="es-ES_tradnl"/>
              </w:rPr>
            </w:pPr>
            <w:r>
              <w:rPr>
                <w:rFonts w:ascii="Garamond" w:hAnsi="Garamond"/>
                <w:b/>
                <w:lang w:val="es-CO" w:eastAsia="es-ES_tradnl"/>
              </w:rPr>
              <w:t>Productos</w:t>
            </w:r>
          </w:p>
        </w:tc>
        <w:tc>
          <w:tcPr>
            <w:tcW w:w="3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51D07BF" w14:textId="77777777" w:rsidR="00C13E8C" w:rsidRPr="006A0C2B" w:rsidRDefault="00C13E8C" w:rsidP="00A85FDB">
            <w:pPr>
              <w:contextualSpacing/>
              <w:jc w:val="center"/>
              <w:textAlignment w:val="baseline"/>
              <w:rPr>
                <w:rFonts w:ascii="Garamond" w:hAnsi="Garamond"/>
                <w:b/>
                <w:lang w:val="es-CO" w:eastAsia="es-ES_tradnl"/>
              </w:rPr>
            </w:pPr>
            <w:r>
              <w:rPr>
                <w:rFonts w:ascii="Garamond" w:hAnsi="Garamond"/>
                <w:b/>
                <w:lang w:val="es-CO" w:eastAsia="es-ES_tradnl"/>
              </w:rPr>
              <w:t>Medios de verificación</w:t>
            </w:r>
          </w:p>
        </w:tc>
      </w:tr>
      <w:tr w:rsidR="00C13E8C" w:rsidRPr="0033008F" w14:paraId="28126F4E" w14:textId="77777777" w:rsidTr="00B4395D">
        <w:trPr>
          <w:trHeight w:val="4503"/>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7AA2074B" w14:textId="36354E50" w:rsidR="00C13E8C" w:rsidRPr="00EF1339" w:rsidRDefault="00C13E8C" w:rsidP="00A85FDB">
            <w:pPr>
              <w:ind w:left="127" w:right="134"/>
              <w:contextualSpacing/>
              <w:textAlignment w:val="baseline"/>
              <w:rPr>
                <w:rFonts w:ascii="Garamond" w:hAnsi="Garamond"/>
                <w:highlight w:val="yellow"/>
                <w:lang w:val="es-CO" w:eastAsia="es-ES_tradnl"/>
              </w:rPr>
            </w:pPr>
            <w:r>
              <w:rPr>
                <w:rFonts w:ascii="Garamond" w:hAnsi="Garamond"/>
                <w:lang w:val="es-CO" w:eastAsia="es-ES_tradnl"/>
              </w:rPr>
              <w:t xml:space="preserve">230 personas </w:t>
            </w:r>
            <w:r>
              <w:rPr>
                <w:rFonts w:ascii="Garamond" w:hAnsi="Garamond"/>
              </w:rPr>
              <w:t xml:space="preserve">de la comunidad en general de Teusaquillo y personas que culminaron su proceso de formación, </w:t>
            </w:r>
            <w:r>
              <w:rPr>
                <w:rFonts w:ascii="Garamond" w:hAnsi="Garamond"/>
                <w:lang w:val="es-CO" w:eastAsia="es-ES_tradnl"/>
              </w:rPr>
              <w:t>impactadas a través de la jornada local del Buen Trato.</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34FEBE69" w14:textId="3C6E40F1" w:rsidR="00C13E8C" w:rsidRDefault="00C13E8C" w:rsidP="00C13E8C">
            <w:pPr>
              <w:pStyle w:val="Prrafodelista"/>
              <w:widowControl/>
              <w:numPr>
                <w:ilvl w:val="0"/>
                <w:numId w:val="99"/>
              </w:numPr>
              <w:autoSpaceDE/>
              <w:autoSpaceDN/>
              <w:spacing w:after="160" w:line="259" w:lineRule="auto"/>
              <w:ind w:right="193" w:hanging="222"/>
              <w:contextualSpacing/>
              <w:rPr>
                <w:rFonts w:ascii="Garamond" w:hAnsi="Garamond"/>
              </w:rPr>
            </w:pPr>
            <w:r>
              <w:rPr>
                <w:rFonts w:ascii="Garamond" w:hAnsi="Garamond"/>
              </w:rPr>
              <w:t>Soporte de gestión realizada con instituciones educativas, JAC u otros, para la selección del lugar donde se realizará la jornada local.</w:t>
            </w:r>
          </w:p>
          <w:p w14:paraId="2BDB86DB" w14:textId="1BF0B6D8" w:rsidR="00C13E8C" w:rsidRPr="00380702" w:rsidRDefault="00C13E8C"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380702">
              <w:rPr>
                <w:rFonts w:ascii="Garamond" w:hAnsi="Garamond"/>
              </w:rPr>
              <w:t xml:space="preserve">Documento que contenga cronograma de desarrollo, orden del día con el minuto a minuto de las actividades y metodología a desarrollar en </w:t>
            </w:r>
            <w:r>
              <w:rPr>
                <w:rFonts w:ascii="Garamond" w:hAnsi="Garamond"/>
              </w:rPr>
              <w:t xml:space="preserve">la </w:t>
            </w:r>
            <w:r w:rsidRPr="00380702">
              <w:rPr>
                <w:rFonts w:ascii="Garamond" w:hAnsi="Garamond"/>
              </w:rPr>
              <w:t>jornada.</w:t>
            </w:r>
          </w:p>
          <w:p w14:paraId="1FD148B1" w14:textId="77777777" w:rsidR="00C13E8C" w:rsidRPr="00380702" w:rsidRDefault="00C13E8C"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380702">
              <w:rPr>
                <w:rFonts w:ascii="Garamond" w:hAnsi="Garamond"/>
              </w:rPr>
              <w:t>Evidencia fotográfica del pendón utilizado para la divulgación del proyecto en la jornada local.</w:t>
            </w:r>
          </w:p>
          <w:p w14:paraId="3ADE6C91" w14:textId="77777777" w:rsidR="00C13E8C" w:rsidRDefault="00C13E8C" w:rsidP="00C13E8C">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Pr>
                <w:rFonts w:ascii="Garamond" w:eastAsia="Times New Roman" w:hAnsi="Garamond" w:cs="Calibri"/>
                <w:color w:val="000000"/>
                <w:lang w:val="es-CO" w:eastAsia="es-CO"/>
              </w:rPr>
              <w:t>Acta donde se avale, por parte del comité técnico, el lugar de realización, cronograma y metodología a desarrollar en la jornada local.</w:t>
            </w:r>
          </w:p>
          <w:p w14:paraId="01F7CE59" w14:textId="2935781E" w:rsidR="00C13E8C" w:rsidRPr="00EF1339" w:rsidRDefault="00C13E8C" w:rsidP="00C13E8C">
            <w:pPr>
              <w:pStyle w:val="Prrafodelista"/>
              <w:widowControl/>
              <w:numPr>
                <w:ilvl w:val="0"/>
                <w:numId w:val="99"/>
              </w:numPr>
              <w:autoSpaceDE/>
              <w:autoSpaceDN/>
              <w:ind w:right="193" w:hanging="222"/>
              <w:rPr>
                <w:rFonts w:ascii="Garamond" w:eastAsia="Times New Roman" w:hAnsi="Garamond" w:cs="Calibri"/>
                <w:color w:val="000000"/>
                <w:lang w:val="es-CO" w:eastAsia="es-CO"/>
              </w:rPr>
            </w:pPr>
            <w:r w:rsidRPr="00EF1339">
              <w:rPr>
                <w:rFonts w:ascii="Garamond" w:eastAsia="Times New Roman" w:hAnsi="Garamond" w:cs="Calibri"/>
                <w:color w:val="000000"/>
                <w:lang w:val="es-CO" w:eastAsia="es-CO"/>
              </w:rPr>
              <w:t>Listado</w:t>
            </w:r>
            <w:r>
              <w:rPr>
                <w:rFonts w:ascii="Garamond" w:eastAsia="Times New Roman" w:hAnsi="Garamond" w:cs="Calibri"/>
                <w:color w:val="000000"/>
                <w:lang w:val="es-CO" w:eastAsia="es-CO"/>
              </w:rPr>
              <w:t>s</w:t>
            </w:r>
            <w:r w:rsidRPr="00EF1339">
              <w:rPr>
                <w:rFonts w:ascii="Garamond" w:eastAsia="Times New Roman" w:hAnsi="Garamond" w:cs="Calibri"/>
                <w:color w:val="000000"/>
                <w:lang w:val="es-CO" w:eastAsia="es-CO"/>
              </w:rPr>
              <w:t xml:space="preserve"> de asistencia </w:t>
            </w:r>
            <w:r>
              <w:rPr>
                <w:rFonts w:ascii="Garamond" w:eastAsia="Times New Roman" w:hAnsi="Garamond" w:cs="Calibri"/>
                <w:color w:val="000000"/>
                <w:lang w:val="es-CO" w:eastAsia="es-CO"/>
              </w:rPr>
              <w:t xml:space="preserve">a la jornada local, que tengan registro firmado de entrega de refrigerio, el recordatorio (pin), y los certificados del Diplomado </w:t>
            </w:r>
            <w:r w:rsidR="000C30AF">
              <w:rPr>
                <w:rFonts w:ascii="Garamond" w:eastAsia="Times New Roman" w:hAnsi="Garamond" w:cs="Calibri"/>
                <w:color w:val="000000"/>
                <w:lang w:val="es-CO" w:eastAsia="es-CO"/>
              </w:rPr>
              <w:t>(</w:t>
            </w:r>
            <w:r>
              <w:rPr>
                <w:rFonts w:ascii="Garamond" w:eastAsia="Times New Roman" w:hAnsi="Garamond" w:cs="Calibri"/>
                <w:color w:val="000000"/>
                <w:lang w:val="es-CO" w:eastAsia="es-CO"/>
              </w:rPr>
              <w:t>para quienes hicieron todo el proceso de formación</w:t>
            </w:r>
            <w:r w:rsidR="000C30AF">
              <w:rPr>
                <w:rFonts w:ascii="Garamond" w:eastAsia="Times New Roman" w:hAnsi="Garamond" w:cs="Calibri"/>
                <w:color w:val="000000"/>
                <w:lang w:val="es-CO" w:eastAsia="es-CO"/>
              </w:rPr>
              <w:t>)</w:t>
            </w:r>
            <w:r w:rsidRPr="00EF1339">
              <w:rPr>
                <w:rFonts w:ascii="Garamond" w:eastAsia="Times New Roman" w:hAnsi="Garamond" w:cs="Calibri"/>
                <w:color w:val="000000"/>
                <w:lang w:val="es-CO" w:eastAsia="es-CO"/>
              </w:rPr>
              <w:t xml:space="preserve">. Estos </w:t>
            </w:r>
            <w:r>
              <w:rPr>
                <w:rFonts w:ascii="Garamond" w:eastAsia="Times New Roman" w:hAnsi="Garamond" w:cs="Calibri"/>
                <w:color w:val="000000"/>
                <w:lang w:val="es-CO" w:eastAsia="es-CO"/>
              </w:rPr>
              <w:t xml:space="preserve">listados </w:t>
            </w:r>
            <w:r w:rsidRPr="00EF1339">
              <w:rPr>
                <w:rFonts w:ascii="Garamond" w:eastAsia="Times New Roman" w:hAnsi="Garamond" w:cs="Calibri"/>
                <w:color w:val="000000"/>
                <w:lang w:val="es-CO" w:eastAsia="es-CO"/>
              </w:rPr>
              <w:t xml:space="preserve">deben estar digitalizados y en formato Excel. </w:t>
            </w:r>
          </w:p>
          <w:p w14:paraId="1AB3CD61" w14:textId="70F2A4C5" w:rsidR="00C13E8C" w:rsidRDefault="00C13E8C"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380702">
              <w:rPr>
                <w:rFonts w:ascii="Garamond" w:hAnsi="Garamond"/>
              </w:rPr>
              <w:t>Registro fotográfico de</w:t>
            </w:r>
            <w:r>
              <w:rPr>
                <w:rFonts w:ascii="Garamond" w:hAnsi="Garamond"/>
              </w:rPr>
              <w:t xml:space="preserve"> </w:t>
            </w:r>
            <w:r w:rsidRPr="00380702">
              <w:rPr>
                <w:rFonts w:ascii="Garamond" w:hAnsi="Garamond"/>
              </w:rPr>
              <w:t>l</w:t>
            </w:r>
            <w:r>
              <w:rPr>
                <w:rFonts w:ascii="Garamond" w:hAnsi="Garamond"/>
              </w:rPr>
              <w:t>as actividades</w:t>
            </w:r>
            <w:r w:rsidRPr="00380702">
              <w:rPr>
                <w:rFonts w:ascii="Garamond" w:hAnsi="Garamond"/>
              </w:rPr>
              <w:t>, la asistencia, la entrega de refrigerios</w:t>
            </w:r>
            <w:r>
              <w:rPr>
                <w:rFonts w:ascii="Garamond" w:hAnsi="Garamond"/>
              </w:rPr>
              <w:t xml:space="preserve">, </w:t>
            </w:r>
            <w:r w:rsidRPr="00380702">
              <w:rPr>
                <w:rFonts w:ascii="Garamond" w:hAnsi="Garamond"/>
              </w:rPr>
              <w:t>folletos</w:t>
            </w:r>
            <w:r>
              <w:rPr>
                <w:rFonts w:ascii="Garamond" w:hAnsi="Garamond"/>
              </w:rPr>
              <w:t xml:space="preserve">, pines recordatorios y certificados </w:t>
            </w:r>
            <w:r w:rsidRPr="00380702">
              <w:rPr>
                <w:rFonts w:ascii="Garamond" w:hAnsi="Garamond"/>
              </w:rPr>
              <w:t xml:space="preserve">en la </w:t>
            </w:r>
            <w:r>
              <w:rPr>
                <w:rFonts w:ascii="Garamond" w:hAnsi="Garamond"/>
              </w:rPr>
              <w:t>segunda</w:t>
            </w:r>
            <w:r w:rsidRPr="00380702">
              <w:rPr>
                <w:rFonts w:ascii="Garamond" w:hAnsi="Garamond"/>
              </w:rPr>
              <w:t xml:space="preserve"> jornada.</w:t>
            </w:r>
          </w:p>
          <w:p w14:paraId="7EDAB9AF" w14:textId="77777777" w:rsidR="00C13E8C" w:rsidRPr="004030B1" w:rsidRDefault="00C13E8C" w:rsidP="00C13E8C">
            <w:pPr>
              <w:pStyle w:val="Prrafodelista"/>
              <w:widowControl/>
              <w:numPr>
                <w:ilvl w:val="0"/>
                <w:numId w:val="99"/>
              </w:numPr>
              <w:autoSpaceDE/>
              <w:autoSpaceDN/>
              <w:spacing w:after="160" w:line="259" w:lineRule="auto"/>
              <w:ind w:right="193" w:hanging="222"/>
              <w:contextualSpacing/>
              <w:rPr>
                <w:rFonts w:ascii="Garamond" w:hAnsi="Garamond"/>
              </w:rPr>
            </w:pPr>
            <w:r w:rsidRPr="00EF1339">
              <w:rPr>
                <w:rFonts w:ascii="Garamond" w:eastAsia="Times New Roman" w:hAnsi="Garamond" w:cs="Calibri"/>
                <w:color w:val="000000"/>
                <w:lang w:val="es-CO" w:eastAsia="es-CO"/>
              </w:rPr>
              <w:t>Encuestas de satisfacción con su respectivo informe y análisis.</w:t>
            </w:r>
          </w:p>
        </w:tc>
      </w:tr>
    </w:tbl>
    <w:p w14:paraId="6644B935" w14:textId="77777777" w:rsidR="00C13E8C" w:rsidRDefault="00C13E8C" w:rsidP="00C13E8C">
      <w:pPr>
        <w:tabs>
          <w:tab w:val="left" w:pos="857"/>
        </w:tabs>
        <w:ind w:right="61"/>
        <w:rPr>
          <w:rFonts w:ascii="Garamond" w:hAnsi="Garamond"/>
          <w:b/>
          <w:bCs/>
          <w:sz w:val="24"/>
          <w:szCs w:val="24"/>
        </w:rPr>
      </w:pPr>
    </w:p>
    <w:p w14:paraId="75821718" w14:textId="77777777" w:rsidR="00C13E8C" w:rsidRDefault="00C13E8C" w:rsidP="00C13E8C">
      <w:pPr>
        <w:tabs>
          <w:tab w:val="left" w:pos="857"/>
        </w:tabs>
        <w:ind w:right="61"/>
        <w:rPr>
          <w:rFonts w:ascii="Garamond" w:hAnsi="Garamond"/>
          <w:b/>
          <w:bCs/>
          <w:sz w:val="24"/>
          <w:szCs w:val="24"/>
        </w:rPr>
      </w:pPr>
    </w:p>
    <w:p w14:paraId="1ABCE2B1" w14:textId="77777777" w:rsidR="00C13E8C" w:rsidRPr="00E274BF" w:rsidRDefault="00C13E8C" w:rsidP="00C13E8C">
      <w:pPr>
        <w:pStyle w:val="Prrafodelista"/>
        <w:numPr>
          <w:ilvl w:val="2"/>
          <w:numId w:val="45"/>
        </w:numPr>
        <w:tabs>
          <w:tab w:val="left" w:pos="857"/>
        </w:tabs>
        <w:ind w:right="61"/>
        <w:rPr>
          <w:rFonts w:ascii="Garamond" w:hAnsi="Garamond"/>
          <w:b/>
          <w:bCs/>
          <w:sz w:val="24"/>
          <w:szCs w:val="24"/>
        </w:rPr>
      </w:pPr>
      <w:r w:rsidRPr="00E274BF">
        <w:rPr>
          <w:rFonts w:ascii="Garamond" w:hAnsi="Garamond"/>
          <w:b/>
          <w:bCs/>
          <w:sz w:val="24"/>
          <w:szCs w:val="24"/>
        </w:rPr>
        <w:t>Cuadro de especificaciones técnicas:</w:t>
      </w:r>
    </w:p>
    <w:p w14:paraId="42639487" w14:textId="77777777" w:rsidR="00A86C5C" w:rsidRDefault="00A86C5C" w:rsidP="00A2332A">
      <w:pPr>
        <w:tabs>
          <w:tab w:val="left" w:pos="857"/>
        </w:tabs>
        <w:ind w:right="61"/>
        <w:rPr>
          <w:rFonts w:ascii="Garamond" w:hAnsi="Garamond"/>
          <w:b/>
          <w:bCs/>
          <w:sz w:val="24"/>
          <w:szCs w:val="24"/>
        </w:rPr>
      </w:pPr>
    </w:p>
    <w:tbl>
      <w:tblPr>
        <w:tblW w:w="9641"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
        <w:gridCol w:w="1553"/>
        <w:gridCol w:w="3543"/>
        <w:gridCol w:w="1134"/>
        <w:gridCol w:w="1276"/>
        <w:gridCol w:w="2126"/>
      </w:tblGrid>
      <w:tr w:rsidR="00A86C5C" w:rsidRPr="006A0C2B" w14:paraId="53DDD2DC" w14:textId="77777777" w:rsidTr="00A86C5C">
        <w:trPr>
          <w:trHeight w:val="380"/>
        </w:trPr>
        <w:tc>
          <w:tcPr>
            <w:tcW w:w="9641"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8E72FA" w14:textId="30C742CD" w:rsidR="00A86C5C" w:rsidRPr="006A0C2B" w:rsidRDefault="00A86C5C"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Elementos físicos y logísticos</w:t>
            </w:r>
          </w:p>
        </w:tc>
      </w:tr>
      <w:tr w:rsidR="008B1367" w:rsidRPr="006A0C2B" w14:paraId="71C67F91" w14:textId="77777777" w:rsidTr="00ED62BC">
        <w:trPr>
          <w:trHeight w:val="585"/>
        </w:trPr>
        <w:tc>
          <w:tcPr>
            <w:tcW w:w="156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94A636" w14:textId="77777777" w:rsidR="008B1367" w:rsidRPr="006A0C2B" w:rsidRDefault="008B1367"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35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1B916D8" w14:textId="77777777" w:rsidR="008B1367" w:rsidRPr="006A0C2B" w:rsidRDefault="008B1367"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4AE4346" w14:textId="77777777" w:rsidR="008B1367" w:rsidRPr="006A0C2B" w:rsidRDefault="008B1367"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579B75" w14:textId="77777777" w:rsidR="008B1367" w:rsidRPr="006A0C2B" w:rsidRDefault="008B1367"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F3DF33" w14:textId="77777777" w:rsidR="008B1367" w:rsidRPr="006A0C2B" w:rsidRDefault="008B1367"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0A42E8" w:rsidRPr="0075415A" w14:paraId="408F6461" w14:textId="77777777" w:rsidTr="000A42E8">
        <w:trPr>
          <w:gridBefore w:val="1"/>
          <w:wBefore w:w="9" w:type="dxa"/>
          <w:trHeight w:val="81"/>
        </w:trPr>
        <w:tc>
          <w:tcPr>
            <w:tcW w:w="1553" w:type="dxa"/>
            <w:tcBorders>
              <w:top w:val="single" w:sz="6" w:space="0" w:color="auto"/>
              <w:left w:val="single" w:sz="6" w:space="0" w:color="auto"/>
              <w:bottom w:val="single" w:sz="4" w:space="0" w:color="auto"/>
              <w:right w:val="single" w:sz="6" w:space="0" w:color="auto"/>
            </w:tcBorders>
            <w:shd w:val="clear" w:color="auto" w:fill="auto"/>
            <w:vAlign w:val="center"/>
          </w:tcPr>
          <w:p w14:paraId="6DA2CC03" w14:textId="32813C29" w:rsidR="000A42E8" w:rsidRPr="000A42E8" w:rsidRDefault="000A42E8" w:rsidP="000A42E8">
            <w:pPr>
              <w:ind w:left="142" w:right="134"/>
              <w:rPr>
                <w:rFonts w:ascii="Garamond" w:hAnsi="Garamond"/>
                <w:lang w:val="es-CO" w:eastAsia="es-ES_tradnl"/>
              </w:rPr>
            </w:pPr>
            <w:r w:rsidRPr="000A42E8">
              <w:rPr>
                <w:rFonts w:ascii="Garamond" w:hAnsi="Garamond"/>
                <w:color w:val="000000"/>
              </w:rPr>
              <w:t>Publicidad impresa</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tcPr>
          <w:p w14:paraId="197977D8" w14:textId="165C6D6C" w:rsidR="000A42E8" w:rsidRPr="000A42E8" w:rsidRDefault="000A42E8" w:rsidP="000A42E8">
            <w:pPr>
              <w:ind w:left="141" w:right="138"/>
              <w:contextualSpacing/>
              <w:textAlignment w:val="baseline"/>
              <w:rPr>
                <w:rFonts w:ascii="Garamond" w:hAnsi="Garamond"/>
                <w:highlight w:val="yellow"/>
                <w:lang w:val="es-CO" w:eastAsia="es-ES_tradnl"/>
              </w:rPr>
            </w:pPr>
            <w:r w:rsidRPr="000A42E8">
              <w:rPr>
                <w:rFonts w:ascii="Garamond" w:hAnsi="Garamond"/>
                <w:color w:val="000000"/>
              </w:rPr>
              <w:t xml:space="preserve">Diseño e impresión de afiches tamaño ¼ 50 x 35 cm en propalcote 150 gr. a 3 tintas.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3F74A8B" w14:textId="5D287C2F" w:rsidR="000A42E8" w:rsidRPr="000A42E8" w:rsidRDefault="000A42E8" w:rsidP="000A42E8">
            <w:pPr>
              <w:ind w:left="127" w:right="62"/>
              <w:contextualSpacing/>
              <w:jc w:val="center"/>
              <w:textAlignment w:val="baseline"/>
              <w:rPr>
                <w:rFonts w:ascii="Garamond" w:hAnsi="Garamond"/>
                <w:lang w:val="es-CO" w:eastAsia="es-ES_tradnl"/>
              </w:rPr>
            </w:pPr>
            <w:r w:rsidRPr="000A42E8">
              <w:rPr>
                <w:rFonts w:ascii="Garamond" w:hAnsi="Garamond"/>
                <w:color w:val="000000"/>
              </w:rPr>
              <w:t>25</w:t>
            </w:r>
          </w:p>
        </w:tc>
        <w:tc>
          <w:tcPr>
            <w:tcW w:w="1276" w:type="dxa"/>
            <w:tcBorders>
              <w:top w:val="single" w:sz="6" w:space="0" w:color="auto"/>
              <w:left w:val="single" w:sz="6" w:space="0" w:color="auto"/>
              <w:bottom w:val="single" w:sz="6" w:space="0" w:color="auto"/>
              <w:right w:val="single" w:sz="4" w:space="0" w:color="auto"/>
            </w:tcBorders>
            <w:vAlign w:val="center"/>
          </w:tcPr>
          <w:p w14:paraId="418E8CBA" w14:textId="729F86C7" w:rsidR="000A42E8" w:rsidRPr="000A42E8" w:rsidRDefault="000A42E8" w:rsidP="000A42E8">
            <w:pPr>
              <w:ind w:left="127" w:right="62"/>
              <w:contextualSpacing/>
              <w:jc w:val="center"/>
              <w:textAlignment w:val="baseline"/>
              <w:rPr>
                <w:rFonts w:ascii="Garamond" w:hAnsi="Garamond"/>
                <w:lang w:val="es-CO" w:eastAsia="es-ES_tradnl"/>
              </w:rPr>
            </w:pPr>
            <w:r w:rsidRPr="000A42E8">
              <w:rPr>
                <w:rFonts w:ascii="Garamond" w:hAnsi="Garamond"/>
                <w:color w:val="000000"/>
              </w:rPr>
              <w:t>Unidad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F3B5BA" w14:textId="2B6502A9" w:rsidR="000A42E8" w:rsidRPr="0075415A" w:rsidRDefault="000A42E8" w:rsidP="000A42E8">
            <w:pPr>
              <w:ind w:left="127" w:right="62"/>
              <w:contextualSpacing/>
              <w:textAlignment w:val="baseline"/>
              <w:rPr>
                <w:rFonts w:ascii="Garamond" w:hAnsi="Garamond"/>
                <w:lang w:val="es-CO" w:eastAsia="es-ES_tradnl"/>
              </w:rPr>
            </w:pPr>
            <w:r w:rsidRPr="006A0C2B">
              <w:rPr>
                <w:rFonts w:ascii="Garamond" w:eastAsia="Arial" w:hAnsi="Garamond"/>
                <w:color w:val="000000" w:themeColor="text1"/>
              </w:rPr>
              <w:t>Convocatoria y publicidad en lugares estratégicos de la localidad.</w:t>
            </w:r>
          </w:p>
        </w:tc>
      </w:tr>
      <w:tr w:rsidR="000A42E8" w:rsidRPr="0075415A" w14:paraId="166D25ED" w14:textId="77777777" w:rsidTr="000A42E8">
        <w:trPr>
          <w:gridBefore w:val="1"/>
          <w:wBefore w:w="9" w:type="dxa"/>
          <w:trHeight w:val="169"/>
        </w:trPr>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35DF6E27" w14:textId="6D0284B0" w:rsidR="000A42E8" w:rsidRPr="000A42E8" w:rsidRDefault="000A42E8" w:rsidP="000A42E8">
            <w:pPr>
              <w:ind w:left="142" w:right="134"/>
              <w:contextualSpacing/>
              <w:textAlignment w:val="baseline"/>
              <w:rPr>
                <w:rFonts w:ascii="Garamond" w:hAnsi="Garamond"/>
                <w:lang w:val="es-CO" w:eastAsia="es-ES_tradnl"/>
              </w:rPr>
            </w:pPr>
            <w:r w:rsidRPr="000A42E8">
              <w:rPr>
                <w:rFonts w:ascii="Garamond" w:hAnsi="Garamond"/>
                <w:color w:val="000000"/>
              </w:rPr>
              <w:t>Velas</w:t>
            </w:r>
          </w:p>
        </w:tc>
        <w:tc>
          <w:tcPr>
            <w:tcW w:w="3543" w:type="dxa"/>
            <w:tcBorders>
              <w:top w:val="single" w:sz="6" w:space="0" w:color="auto"/>
              <w:left w:val="single" w:sz="4" w:space="0" w:color="auto"/>
              <w:bottom w:val="single" w:sz="6" w:space="0" w:color="auto"/>
              <w:right w:val="single" w:sz="6" w:space="0" w:color="auto"/>
            </w:tcBorders>
            <w:shd w:val="clear" w:color="auto" w:fill="auto"/>
            <w:vAlign w:val="center"/>
          </w:tcPr>
          <w:p w14:paraId="5791A9F4" w14:textId="14A952A5" w:rsidR="000A42E8" w:rsidRPr="000A42E8" w:rsidRDefault="000A42E8" w:rsidP="000A42E8">
            <w:pPr>
              <w:ind w:left="141" w:right="138"/>
              <w:contextualSpacing/>
              <w:textAlignment w:val="baseline"/>
              <w:rPr>
                <w:rFonts w:ascii="Garamond" w:hAnsi="Garamond"/>
                <w:lang w:val="es-CO" w:eastAsia="es-ES_tradnl"/>
              </w:rPr>
            </w:pPr>
            <w:r w:rsidRPr="000A42E8">
              <w:rPr>
                <w:rFonts w:ascii="Garamond" w:hAnsi="Garamond"/>
                <w:color w:val="000000"/>
              </w:rPr>
              <w:t>Vela luz pequeña con porta velas en aluminio paquete x 80 unidades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A31E30A" w14:textId="3ED43D69" w:rsidR="000A42E8" w:rsidRPr="000A42E8" w:rsidRDefault="000A42E8" w:rsidP="000A42E8">
            <w:pPr>
              <w:ind w:left="127" w:right="62"/>
              <w:contextualSpacing/>
              <w:jc w:val="center"/>
              <w:textAlignment w:val="baseline"/>
              <w:rPr>
                <w:rFonts w:ascii="Garamond" w:hAnsi="Garamond"/>
                <w:lang w:val="es-CO" w:eastAsia="es-ES_tradnl"/>
              </w:rPr>
            </w:pPr>
            <w:r w:rsidRPr="000A42E8">
              <w:rPr>
                <w:rFonts w:ascii="Garamond" w:hAnsi="Garamond"/>
                <w:color w:val="000000"/>
              </w:rPr>
              <w:t>3</w:t>
            </w:r>
          </w:p>
        </w:tc>
        <w:tc>
          <w:tcPr>
            <w:tcW w:w="1276" w:type="dxa"/>
            <w:tcBorders>
              <w:top w:val="single" w:sz="6" w:space="0" w:color="auto"/>
              <w:left w:val="single" w:sz="6" w:space="0" w:color="auto"/>
              <w:bottom w:val="single" w:sz="6" w:space="0" w:color="auto"/>
              <w:right w:val="single" w:sz="4" w:space="0" w:color="auto"/>
            </w:tcBorders>
            <w:vAlign w:val="center"/>
          </w:tcPr>
          <w:p w14:paraId="36DFB19A" w14:textId="1C4AB660" w:rsidR="000A42E8" w:rsidRPr="000A42E8" w:rsidRDefault="0040562B" w:rsidP="000A42E8">
            <w:pPr>
              <w:ind w:left="127" w:right="62"/>
              <w:contextualSpacing/>
              <w:jc w:val="center"/>
              <w:textAlignment w:val="baseline"/>
              <w:rPr>
                <w:rFonts w:ascii="Garamond" w:hAnsi="Garamond"/>
                <w:lang w:val="es-CO" w:eastAsia="es-ES_tradnl"/>
              </w:rPr>
            </w:pPr>
            <w:r>
              <w:rPr>
                <w:rFonts w:ascii="Garamond" w:hAnsi="Garamond"/>
                <w:color w:val="000000"/>
              </w:rPr>
              <w:t>Paquete</w:t>
            </w:r>
            <w:r w:rsidR="000A42E8" w:rsidRPr="000A42E8">
              <w:rPr>
                <w:rFonts w:ascii="Garamond" w:hAnsi="Garamond"/>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AD38E9" w14:textId="67592A7A" w:rsidR="000A42E8" w:rsidRPr="0075415A" w:rsidRDefault="000A42E8" w:rsidP="000A42E8">
            <w:pPr>
              <w:ind w:left="127" w:right="62"/>
              <w:contextualSpacing/>
              <w:textAlignment w:val="baseline"/>
              <w:rPr>
                <w:rFonts w:ascii="Garamond" w:hAnsi="Garamond"/>
                <w:lang w:val="es-CO" w:eastAsia="es-ES_tradnl"/>
              </w:rPr>
            </w:pPr>
            <w:r>
              <w:rPr>
                <w:rFonts w:ascii="Garamond" w:hAnsi="Garamond"/>
                <w:lang w:val="es-CO" w:eastAsia="es-ES_tradnl"/>
              </w:rPr>
              <w:t>Apoyo a las actividades</w:t>
            </w:r>
          </w:p>
        </w:tc>
      </w:tr>
      <w:tr w:rsidR="000A42E8" w:rsidRPr="0075415A" w14:paraId="55F77976" w14:textId="77777777" w:rsidTr="000A42E8">
        <w:trPr>
          <w:gridBefore w:val="1"/>
          <w:wBefore w:w="9" w:type="dxa"/>
          <w:trHeight w:val="169"/>
        </w:trPr>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71459E86" w14:textId="3D342624" w:rsidR="000A42E8" w:rsidRPr="000A42E8" w:rsidRDefault="000A42E8" w:rsidP="000A42E8">
            <w:pPr>
              <w:ind w:left="142" w:right="134"/>
              <w:contextualSpacing/>
              <w:textAlignment w:val="baseline"/>
              <w:rPr>
                <w:rFonts w:ascii="Garamond" w:hAnsi="Garamond"/>
                <w:lang w:val="es-CO" w:eastAsia="es-ES_tradnl"/>
              </w:rPr>
            </w:pPr>
            <w:r w:rsidRPr="000A42E8">
              <w:rPr>
                <w:rFonts w:ascii="Garamond" w:hAnsi="Garamond"/>
                <w:color w:val="000000"/>
              </w:rPr>
              <w:t>Refrigerio</w:t>
            </w:r>
          </w:p>
        </w:tc>
        <w:tc>
          <w:tcPr>
            <w:tcW w:w="3543" w:type="dxa"/>
            <w:tcBorders>
              <w:top w:val="single" w:sz="6" w:space="0" w:color="auto"/>
              <w:left w:val="single" w:sz="4" w:space="0" w:color="auto"/>
              <w:bottom w:val="single" w:sz="6" w:space="0" w:color="auto"/>
              <w:right w:val="single" w:sz="6" w:space="0" w:color="auto"/>
            </w:tcBorders>
            <w:shd w:val="clear" w:color="auto" w:fill="auto"/>
            <w:vAlign w:val="center"/>
          </w:tcPr>
          <w:p w14:paraId="2B1B0B72" w14:textId="77777777" w:rsidR="00007E75" w:rsidRPr="00007E75" w:rsidRDefault="00007E75" w:rsidP="00007E75">
            <w:pPr>
              <w:ind w:left="141" w:right="138"/>
              <w:contextualSpacing/>
              <w:textAlignment w:val="baseline"/>
              <w:rPr>
                <w:rFonts w:ascii="Garamond" w:hAnsi="Garamond"/>
                <w:color w:val="000000"/>
              </w:rPr>
            </w:pPr>
            <w:r w:rsidRPr="00007E75">
              <w:rPr>
                <w:rFonts w:ascii="Garamond" w:hAnsi="Garamond"/>
                <w:color w:val="000000"/>
              </w:rPr>
              <w:t>Debe estar conformado por:</w:t>
            </w:r>
          </w:p>
          <w:p w14:paraId="4792D7ED" w14:textId="6EE82AFC" w:rsidR="00007E75" w:rsidRPr="00007E75" w:rsidRDefault="00007E75" w:rsidP="00007E75">
            <w:pPr>
              <w:ind w:left="141" w:right="138"/>
              <w:contextualSpacing/>
              <w:textAlignment w:val="baseline"/>
              <w:rPr>
                <w:rFonts w:ascii="Garamond" w:hAnsi="Garamond"/>
                <w:color w:val="000000"/>
              </w:rPr>
            </w:pPr>
            <w:r w:rsidRPr="00007E75">
              <w:rPr>
                <w:rFonts w:ascii="Garamond" w:hAnsi="Garamond"/>
                <w:color w:val="000000"/>
              </w:rPr>
              <w:t>-Un sólido. (Sandwich, Wrap o Hamburguesa).</w:t>
            </w:r>
          </w:p>
          <w:p w14:paraId="67726BD2" w14:textId="77777777" w:rsidR="00007E75" w:rsidRPr="00007E75" w:rsidRDefault="00007E75" w:rsidP="00007E75">
            <w:pPr>
              <w:ind w:left="141" w:right="138"/>
              <w:contextualSpacing/>
              <w:textAlignment w:val="baseline"/>
              <w:rPr>
                <w:rFonts w:ascii="Garamond" w:hAnsi="Garamond"/>
                <w:color w:val="000000"/>
              </w:rPr>
            </w:pPr>
            <w:r w:rsidRPr="00007E75">
              <w:rPr>
                <w:rFonts w:ascii="Garamond" w:hAnsi="Garamond"/>
                <w:color w:val="000000"/>
              </w:rPr>
              <w:t>-Una bebida. (jugo en caja tipo Néctar de 200 ml.)</w:t>
            </w:r>
          </w:p>
          <w:p w14:paraId="16DF73FE" w14:textId="2B9F577E" w:rsidR="000A42E8" w:rsidRPr="000A42E8" w:rsidRDefault="00007E75" w:rsidP="00007E75">
            <w:pPr>
              <w:ind w:left="141" w:right="138"/>
              <w:contextualSpacing/>
              <w:textAlignment w:val="baseline"/>
              <w:rPr>
                <w:rFonts w:ascii="Garamond" w:hAnsi="Garamond"/>
                <w:lang w:val="es-CO" w:eastAsia="es-ES_tradnl"/>
              </w:rPr>
            </w:pPr>
            <w:r w:rsidRPr="00007E75">
              <w:rPr>
                <w:rFonts w:ascii="Garamond" w:hAnsi="Garamond"/>
                <w:color w:val="000000"/>
              </w:rPr>
              <w:t>Debe cumplir con las normas de bioseguridad, empacado en bolsa biodegradable.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718DC0" w14:textId="03B4507D" w:rsidR="000A42E8" w:rsidRPr="000A42E8" w:rsidRDefault="000A42E8" w:rsidP="000A42E8">
            <w:pPr>
              <w:ind w:left="127" w:right="62"/>
              <w:contextualSpacing/>
              <w:jc w:val="center"/>
              <w:textAlignment w:val="baseline"/>
              <w:rPr>
                <w:rFonts w:ascii="Garamond" w:hAnsi="Garamond"/>
                <w:lang w:val="es-CO" w:eastAsia="es-ES_tradnl"/>
              </w:rPr>
            </w:pPr>
            <w:r w:rsidRPr="000A42E8">
              <w:rPr>
                <w:rFonts w:ascii="Garamond" w:hAnsi="Garamond"/>
                <w:color w:val="000000"/>
              </w:rPr>
              <w:t>2</w:t>
            </w:r>
            <w:r w:rsidR="00EB56F0">
              <w:rPr>
                <w:rFonts w:ascii="Garamond" w:hAnsi="Garamond"/>
                <w:color w:val="000000"/>
              </w:rPr>
              <w:t>5</w:t>
            </w:r>
            <w:r w:rsidRPr="000A42E8">
              <w:rPr>
                <w:rFonts w:ascii="Garamond" w:hAnsi="Garamond"/>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14:paraId="4057B440" w14:textId="447B2978" w:rsidR="000A42E8" w:rsidRPr="000A42E8" w:rsidRDefault="000A42E8" w:rsidP="000A42E8">
            <w:pPr>
              <w:ind w:left="127" w:right="62"/>
              <w:contextualSpacing/>
              <w:jc w:val="center"/>
              <w:textAlignment w:val="baseline"/>
              <w:rPr>
                <w:rFonts w:ascii="Garamond" w:hAnsi="Garamond"/>
                <w:lang w:val="es-CO" w:eastAsia="es-ES_tradnl"/>
              </w:rPr>
            </w:pPr>
            <w:r w:rsidRPr="000A42E8">
              <w:rPr>
                <w:rFonts w:ascii="Garamond" w:hAnsi="Garamond"/>
                <w:color w:val="000000"/>
              </w:rPr>
              <w:t xml:space="preserve">Unidad </w:t>
            </w:r>
          </w:p>
        </w:tc>
        <w:tc>
          <w:tcPr>
            <w:tcW w:w="2126" w:type="dxa"/>
            <w:tcBorders>
              <w:top w:val="single" w:sz="4" w:space="0" w:color="auto"/>
              <w:left w:val="single" w:sz="6" w:space="0" w:color="auto"/>
              <w:bottom w:val="single" w:sz="6" w:space="0" w:color="auto"/>
              <w:right w:val="single" w:sz="6" w:space="0" w:color="auto"/>
            </w:tcBorders>
            <w:shd w:val="clear" w:color="auto" w:fill="auto"/>
            <w:vAlign w:val="center"/>
          </w:tcPr>
          <w:p w14:paraId="7FAAC93F" w14:textId="15DFE8A1" w:rsidR="000A42E8" w:rsidRPr="0075415A" w:rsidRDefault="000A42E8" w:rsidP="000A42E8">
            <w:pPr>
              <w:ind w:left="127" w:right="62"/>
              <w:contextualSpacing/>
              <w:textAlignment w:val="baseline"/>
              <w:rPr>
                <w:rFonts w:ascii="Garamond" w:hAnsi="Garamond"/>
                <w:lang w:val="es-CO" w:eastAsia="es-ES_tradnl"/>
              </w:rPr>
            </w:pPr>
            <w:r w:rsidRPr="00571F1C">
              <w:rPr>
                <w:rFonts w:ascii="Garamond" w:hAnsi="Garamond"/>
                <w:lang w:val="es-CO" w:eastAsia="es-ES_tradnl"/>
              </w:rPr>
              <w:t xml:space="preserve">Refrigerio para </w:t>
            </w:r>
            <w:r w:rsidR="00EB56F0">
              <w:rPr>
                <w:rFonts w:ascii="Garamond" w:hAnsi="Garamond"/>
                <w:lang w:val="es-CO" w:eastAsia="es-ES_tradnl"/>
              </w:rPr>
              <w:t>las</w:t>
            </w:r>
            <w:r w:rsidRPr="00571F1C">
              <w:rPr>
                <w:rFonts w:ascii="Garamond" w:hAnsi="Garamond"/>
                <w:lang w:val="es-CO" w:eastAsia="es-ES_tradnl"/>
              </w:rPr>
              <w:t xml:space="preserve"> </w:t>
            </w:r>
            <w:r>
              <w:rPr>
                <w:rFonts w:ascii="Garamond" w:hAnsi="Garamond"/>
                <w:lang w:val="es-CO" w:eastAsia="es-ES_tradnl"/>
              </w:rPr>
              <w:t>personas asistentes de la jornada</w:t>
            </w:r>
          </w:p>
        </w:tc>
      </w:tr>
    </w:tbl>
    <w:p w14:paraId="0FCB4B6A" w14:textId="77777777" w:rsidR="004C6436" w:rsidRDefault="004C6436" w:rsidP="004C44BC">
      <w:pPr>
        <w:pStyle w:val="Textoindependiente"/>
        <w:spacing w:before="4"/>
        <w:ind w:right="61"/>
        <w:jc w:val="both"/>
        <w:rPr>
          <w:rFonts w:ascii="Garamond" w:hAnsi="Garamond"/>
        </w:rPr>
      </w:pPr>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2983"/>
        <w:gridCol w:w="946"/>
        <w:gridCol w:w="1315"/>
        <w:gridCol w:w="1309"/>
        <w:gridCol w:w="1790"/>
      </w:tblGrid>
      <w:tr w:rsidR="000A42E8" w:rsidRPr="006A0C2B" w14:paraId="1DF5B02D" w14:textId="77777777" w:rsidTr="002854A8">
        <w:trPr>
          <w:trHeight w:val="586"/>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CF3373" w14:textId="77777777" w:rsidR="000A42E8" w:rsidRPr="00500F5C" w:rsidRDefault="000A42E8" w:rsidP="00A85FDB">
            <w:pPr>
              <w:ind w:left="127" w:right="62"/>
              <w:contextualSpacing/>
              <w:jc w:val="center"/>
              <w:textAlignment w:val="baseline"/>
              <w:rPr>
                <w:rFonts w:ascii="Garamond" w:hAnsi="Garamond"/>
                <w:b/>
                <w:bCs/>
                <w:lang w:val="es-CO" w:eastAsia="es-ES_tradnl"/>
              </w:rPr>
            </w:pPr>
            <w:r w:rsidRPr="00500F5C">
              <w:rPr>
                <w:rFonts w:ascii="Garamond" w:hAnsi="Garamond"/>
                <w:b/>
                <w:bCs/>
                <w:lang w:val="es-CO" w:eastAsia="es-ES_tradnl"/>
              </w:rPr>
              <w:t>Talento Humano</w:t>
            </w:r>
          </w:p>
        </w:tc>
      </w:tr>
      <w:tr w:rsidR="000A42E8" w:rsidRPr="006A0C2B" w14:paraId="4BA7C409" w14:textId="77777777" w:rsidTr="002854A8">
        <w:trPr>
          <w:trHeight w:val="585"/>
        </w:trPr>
        <w:tc>
          <w:tcPr>
            <w:tcW w:w="6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746950" w14:textId="77777777" w:rsidR="000A42E8" w:rsidRPr="006A0C2B" w:rsidRDefault="000A42E8"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1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F92065" w14:textId="77777777" w:rsidR="000A42E8" w:rsidRPr="006A0C2B" w:rsidRDefault="000A42E8"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48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5C7FC2" w14:textId="77777777" w:rsidR="000A42E8" w:rsidRPr="006A0C2B" w:rsidRDefault="000A42E8"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6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9E10BD" w14:textId="77777777" w:rsidR="000A42E8" w:rsidRPr="006A0C2B" w:rsidRDefault="000A42E8" w:rsidP="00A85FDB">
            <w:pPr>
              <w:contextualSpacing/>
              <w:jc w:val="center"/>
              <w:textAlignment w:val="baseline"/>
              <w:rPr>
                <w:rFonts w:ascii="Garamond" w:hAnsi="Garamond"/>
                <w:b/>
                <w:lang w:val="es-CO" w:eastAsia="es-ES_tradnl"/>
              </w:rPr>
            </w:pPr>
            <w:r>
              <w:rPr>
                <w:rFonts w:ascii="Garamond" w:hAnsi="Garamond"/>
                <w:b/>
                <w:lang w:val="es-CO" w:eastAsia="es-ES_tradnl"/>
              </w:rPr>
              <w:t>Tiempo de Contratación</w:t>
            </w:r>
          </w:p>
        </w:tc>
        <w:tc>
          <w:tcPr>
            <w:tcW w:w="6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F505A4" w14:textId="77777777" w:rsidR="000A42E8" w:rsidRPr="006A0C2B" w:rsidRDefault="000A42E8"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9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E63C64" w14:textId="77777777" w:rsidR="000A42E8" w:rsidRPr="006A0C2B" w:rsidRDefault="000A42E8"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0A42E8" w:rsidRPr="00CE7DF2" w14:paraId="52425FF0" w14:textId="77777777" w:rsidTr="002854A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38"/>
          <w:jc w:val="center"/>
        </w:trPr>
        <w:tc>
          <w:tcPr>
            <w:tcW w:w="697" w:type="pct"/>
            <w:vAlign w:val="center"/>
          </w:tcPr>
          <w:p w14:paraId="7E1862E9" w14:textId="77777777" w:rsidR="000A42E8" w:rsidRPr="00362AD4" w:rsidRDefault="000A42E8" w:rsidP="00A85FDB">
            <w:pPr>
              <w:contextualSpacing/>
              <w:rPr>
                <w:rFonts w:ascii="Garamond" w:eastAsia="Arial" w:hAnsi="Garamond"/>
                <w:color w:val="000000" w:themeColor="text1"/>
              </w:rPr>
            </w:pPr>
            <w:r w:rsidRPr="00362AD4">
              <w:rPr>
                <w:rFonts w:ascii="Garamond" w:eastAsia="Arial" w:hAnsi="Garamond"/>
                <w:color w:val="000000" w:themeColor="text1"/>
                <w:lang w:val="es-AR"/>
              </w:rPr>
              <w:t>Psicólogo</w:t>
            </w:r>
            <w:r>
              <w:rPr>
                <w:rFonts w:ascii="Garamond" w:eastAsia="Arial" w:hAnsi="Garamond"/>
                <w:color w:val="000000" w:themeColor="text1"/>
                <w:lang w:val="es-AR"/>
              </w:rPr>
              <w:t>/</w:t>
            </w:r>
            <w:r w:rsidRPr="00362AD4">
              <w:rPr>
                <w:rFonts w:ascii="Garamond" w:eastAsia="Arial" w:hAnsi="Garamond"/>
                <w:color w:val="000000" w:themeColor="text1"/>
                <w:lang w:val="es-AR"/>
              </w:rPr>
              <w:t>a</w:t>
            </w:r>
          </w:p>
        </w:tc>
        <w:tc>
          <w:tcPr>
            <w:tcW w:w="1539" w:type="pct"/>
            <w:vAlign w:val="center"/>
          </w:tcPr>
          <w:p w14:paraId="08977617" w14:textId="77777777" w:rsidR="000A42E8" w:rsidRPr="00362AD4" w:rsidRDefault="000A42E8" w:rsidP="00A85FDB">
            <w:pPr>
              <w:contextualSpacing/>
              <w:rPr>
                <w:rFonts w:ascii="Garamond" w:eastAsia="Arial" w:hAnsi="Garamond"/>
                <w:color w:val="000000" w:themeColor="text1"/>
              </w:rPr>
            </w:pPr>
            <w:r>
              <w:rPr>
                <w:rFonts w:ascii="Garamond" w:eastAsia="Arial" w:hAnsi="Garamond"/>
                <w:color w:val="000000" w:themeColor="text1"/>
              </w:rPr>
              <w:t>Se contará con el mismo talento humano contratado para los demás componentes 1 y 2 del proyecto.</w:t>
            </w:r>
          </w:p>
        </w:tc>
        <w:tc>
          <w:tcPr>
            <w:tcW w:w="488" w:type="pct"/>
            <w:vAlign w:val="center"/>
          </w:tcPr>
          <w:p w14:paraId="359A0422" w14:textId="77777777" w:rsidR="000A42E8" w:rsidRPr="00362AD4" w:rsidRDefault="000A42E8" w:rsidP="00A85FDB">
            <w:pPr>
              <w:contextualSpacing/>
              <w:jc w:val="center"/>
              <w:rPr>
                <w:rFonts w:ascii="Garamond" w:eastAsia="Arial" w:hAnsi="Garamond"/>
                <w:color w:val="000000" w:themeColor="text1"/>
              </w:rPr>
            </w:pPr>
            <w:r>
              <w:rPr>
                <w:rFonts w:ascii="Garamond" w:eastAsia="Arial" w:hAnsi="Garamond"/>
                <w:color w:val="000000" w:themeColor="text1"/>
              </w:rPr>
              <w:t>2</w:t>
            </w:r>
          </w:p>
        </w:tc>
        <w:tc>
          <w:tcPr>
            <w:tcW w:w="678" w:type="pct"/>
            <w:vAlign w:val="center"/>
          </w:tcPr>
          <w:p w14:paraId="709D5388" w14:textId="77777777" w:rsidR="000A42E8" w:rsidRDefault="000A42E8" w:rsidP="00A85FDB">
            <w:pPr>
              <w:contextualSpacing/>
              <w:jc w:val="center"/>
              <w:rPr>
                <w:rFonts w:ascii="Garamond" w:eastAsia="Arial" w:hAnsi="Garamond"/>
              </w:rPr>
            </w:pPr>
            <w:r>
              <w:rPr>
                <w:rFonts w:ascii="Garamond" w:eastAsia="Arial" w:hAnsi="Garamond"/>
              </w:rPr>
              <w:t>5</w:t>
            </w:r>
          </w:p>
        </w:tc>
        <w:tc>
          <w:tcPr>
            <w:tcW w:w="675" w:type="pct"/>
            <w:vAlign w:val="center"/>
          </w:tcPr>
          <w:p w14:paraId="5E9A77AC" w14:textId="77777777" w:rsidR="000A42E8" w:rsidRPr="00362AD4" w:rsidRDefault="000A42E8" w:rsidP="00A85FDB">
            <w:pPr>
              <w:contextualSpacing/>
              <w:jc w:val="center"/>
              <w:rPr>
                <w:rFonts w:ascii="Garamond" w:eastAsia="Arial" w:hAnsi="Garamond"/>
              </w:rPr>
            </w:pPr>
            <w:r>
              <w:rPr>
                <w:rFonts w:ascii="Garamond" w:eastAsia="Arial" w:hAnsi="Garamond"/>
              </w:rPr>
              <w:t>Hora</w:t>
            </w:r>
          </w:p>
        </w:tc>
        <w:tc>
          <w:tcPr>
            <w:tcW w:w="923" w:type="pct"/>
            <w:vAlign w:val="center"/>
          </w:tcPr>
          <w:p w14:paraId="66EDF7A5" w14:textId="1E44240C" w:rsidR="000A42E8" w:rsidRPr="00CE7DF2" w:rsidRDefault="002854A8" w:rsidP="00A85FDB">
            <w:pPr>
              <w:contextualSpacing/>
              <w:jc w:val="center"/>
              <w:rPr>
                <w:rFonts w:ascii="Garamond" w:eastAsia="Arial" w:hAnsi="Garamond"/>
                <w:color w:val="000000" w:themeColor="text1"/>
              </w:rPr>
            </w:pPr>
            <w:r>
              <w:rPr>
                <w:rFonts w:ascii="Garamond" w:eastAsia="Arial" w:hAnsi="Garamond"/>
                <w:color w:val="000000" w:themeColor="text1"/>
              </w:rPr>
              <w:t>Apoyo a las actividades de la jornada</w:t>
            </w:r>
          </w:p>
        </w:tc>
      </w:tr>
      <w:tr w:rsidR="000A42E8" w:rsidRPr="00362AD4" w14:paraId="6AEDE954" w14:textId="77777777" w:rsidTr="000C30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0"/>
          <w:jc w:val="center"/>
        </w:trPr>
        <w:tc>
          <w:tcPr>
            <w:tcW w:w="697" w:type="pct"/>
            <w:vAlign w:val="center"/>
          </w:tcPr>
          <w:p w14:paraId="576762B6" w14:textId="77777777" w:rsidR="000A42E8" w:rsidRPr="00362AD4" w:rsidRDefault="000A42E8" w:rsidP="00A85FDB">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p>
          <w:p w14:paraId="3442C8DE" w14:textId="77777777" w:rsidR="000A42E8" w:rsidRPr="00362AD4" w:rsidRDefault="000A42E8" w:rsidP="00A85FDB">
            <w:pPr>
              <w:contextualSpacing/>
              <w:rPr>
                <w:rFonts w:ascii="Garamond" w:eastAsia="Arial" w:hAnsi="Garamond"/>
                <w:color w:val="000000" w:themeColor="text1"/>
              </w:rPr>
            </w:pPr>
          </w:p>
        </w:tc>
        <w:tc>
          <w:tcPr>
            <w:tcW w:w="1539" w:type="pct"/>
            <w:vAlign w:val="center"/>
          </w:tcPr>
          <w:p w14:paraId="0120C3F2" w14:textId="77777777" w:rsidR="000A42E8" w:rsidRPr="00362AD4" w:rsidRDefault="000A42E8" w:rsidP="00A85FDB">
            <w:pPr>
              <w:contextualSpacing/>
              <w:rPr>
                <w:rFonts w:ascii="Garamond" w:eastAsia="Arial" w:hAnsi="Garamond"/>
                <w:color w:val="000000" w:themeColor="text1"/>
              </w:rPr>
            </w:pPr>
            <w:r>
              <w:rPr>
                <w:rFonts w:ascii="Garamond" w:eastAsia="Arial" w:hAnsi="Garamond"/>
                <w:color w:val="000000" w:themeColor="text1"/>
              </w:rPr>
              <w:t>Se contará con el mismo talento humano contratado para los demás componentes 1 y 2 del proyecto.</w:t>
            </w:r>
          </w:p>
        </w:tc>
        <w:tc>
          <w:tcPr>
            <w:tcW w:w="488" w:type="pct"/>
            <w:vAlign w:val="center"/>
          </w:tcPr>
          <w:p w14:paraId="6109BF7A" w14:textId="77777777" w:rsidR="000A42E8" w:rsidRPr="00362AD4" w:rsidRDefault="000A42E8" w:rsidP="00A85FDB">
            <w:pPr>
              <w:contextualSpacing/>
              <w:jc w:val="center"/>
              <w:rPr>
                <w:rFonts w:ascii="Garamond" w:eastAsia="Arial" w:hAnsi="Garamond"/>
                <w:color w:val="000000" w:themeColor="text1"/>
              </w:rPr>
            </w:pPr>
            <w:r>
              <w:rPr>
                <w:rFonts w:ascii="Garamond" w:eastAsia="Arial" w:hAnsi="Garamond"/>
                <w:color w:val="000000" w:themeColor="text1"/>
              </w:rPr>
              <w:t>2</w:t>
            </w:r>
          </w:p>
        </w:tc>
        <w:tc>
          <w:tcPr>
            <w:tcW w:w="678" w:type="pct"/>
            <w:vAlign w:val="center"/>
          </w:tcPr>
          <w:p w14:paraId="4E039DBD" w14:textId="77777777" w:rsidR="000A42E8" w:rsidRDefault="000A42E8" w:rsidP="00A85FDB">
            <w:pPr>
              <w:contextualSpacing/>
              <w:jc w:val="center"/>
              <w:rPr>
                <w:rFonts w:ascii="Garamond" w:eastAsia="Arial" w:hAnsi="Garamond"/>
              </w:rPr>
            </w:pPr>
            <w:r>
              <w:rPr>
                <w:rFonts w:ascii="Garamond" w:eastAsia="Arial" w:hAnsi="Garamond"/>
              </w:rPr>
              <w:t>5</w:t>
            </w:r>
          </w:p>
        </w:tc>
        <w:tc>
          <w:tcPr>
            <w:tcW w:w="675" w:type="pct"/>
            <w:vAlign w:val="center"/>
          </w:tcPr>
          <w:p w14:paraId="7BC7289C" w14:textId="77777777" w:rsidR="000A42E8" w:rsidRPr="00362AD4" w:rsidRDefault="000A42E8" w:rsidP="00A85FDB">
            <w:pPr>
              <w:contextualSpacing/>
              <w:jc w:val="center"/>
              <w:rPr>
                <w:rFonts w:ascii="Garamond" w:eastAsia="Arial" w:hAnsi="Garamond"/>
              </w:rPr>
            </w:pPr>
            <w:r>
              <w:rPr>
                <w:rFonts w:ascii="Garamond" w:eastAsia="Arial" w:hAnsi="Garamond"/>
              </w:rPr>
              <w:t>Hora</w:t>
            </w:r>
          </w:p>
        </w:tc>
        <w:tc>
          <w:tcPr>
            <w:tcW w:w="923" w:type="pct"/>
            <w:vAlign w:val="center"/>
          </w:tcPr>
          <w:p w14:paraId="226DD76B" w14:textId="75A15358" w:rsidR="000A42E8" w:rsidRPr="00362AD4" w:rsidRDefault="002854A8" w:rsidP="00A85FDB">
            <w:pPr>
              <w:contextualSpacing/>
              <w:jc w:val="center"/>
              <w:rPr>
                <w:rFonts w:ascii="Garamond" w:eastAsia="Arial" w:hAnsi="Garamond"/>
                <w:color w:val="000000" w:themeColor="text1"/>
                <w:lang w:val="es"/>
              </w:rPr>
            </w:pPr>
            <w:r>
              <w:rPr>
                <w:rFonts w:ascii="Garamond" w:eastAsia="Arial" w:hAnsi="Garamond"/>
                <w:color w:val="000000" w:themeColor="text1"/>
              </w:rPr>
              <w:t>Apoyo a las actividades de la jornada</w:t>
            </w:r>
          </w:p>
        </w:tc>
      </w:tr>
      <w:tr w:rsidR="002854A8" w:rsidRPr="00362AD4" w14:paraId="50D08B63" w14:textId="77777777" w:rsidTr="00007E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jc w:val="center"/>
        </w:trPr>
        <w:tc>
          <w:tcPr>
            <w:tcW w:w="697" w:type="pct"/>
            <w:vAlign w:val="center"/>
          </w:tcPr>
          <w:p w14:paraId="2CF99CAA" w14:textId="04BE0846" w:rsidR="002854A8" w:rsidRDefault="002854A8" w:rsidP="002854A8">
            <w:pPr>
              <w:contextualSpacing/>
              <w:rPr>
                <w:rFonts w:ascii="Garamond" w:eastAsia="Arial" w:hAnsi="Garamond"/>
                <w:color w:val="000000" w:themeColor="text1"/>
                <w:lang w:val="es"/>
              </w:rPr>
            </w:pPr>
            <w:r>
              <w:rPr>
                <w:rFonts w:ascii="Garamond" w:eastAsia="Arial" w:hAnsi="Garamond"/>
                <w:color w:val="000000" w:themeColor="text1"/>
                <w:lang w:val="es"/>
              </w:rPr>
              <w:t>Grupo Musical</w:t>
            </w:r>
          </w:p>
        </w:tc>
        <w:tc>
          <w:tcPr>
            <w:tcW w:w="1539" w:type="pct"/>
            <w:vAlign w:val="center"/>
          </w:tcPr>
          <w:p w14:paraId="7EFBE8BD" w14:textId="13004B6C" w:rsidR="002854A8" w:rsidRPr="005C6E8A" w:rsidRDefault="002854A8" w:rsidP="002854A8">
            <w:pPr>
              <w:contextualSpacing/>
              <w:rPr>
                <w:rFonts w:ascii="Garamond" w:eastAsia="Arial" w:hAnsi="Garamond"/>
                <w:color w:val="000000" w:themeColor="text1"/>
                <w:lang w:val="es"/>
              </w:rPr>
            </w:pPr>
            <w:r>
              <w:rPr>
                <w:rFonts w:ascii="Garamond" w:eastAsia="Arial" w:hAnsi="Garamond"/>
                <w:color w:val="000000" w:themeColor="text1"/>
                <w:lang w:val="es"/>
              </w:rPr>
              <w:t>Grupo musical, con presentación de 4 canciones, con repertorio adaptado a la temática de la jornada.</w:t>
            </w:r>
          </w:p>
        </w:tc>
        <w:tc>
          <w:tcPr>
            <w:tcW w:w="488" w:type="pct"/>
            <w:vAlign w:val="center"/>
          </w:tcPr>
          <w:p w14:paraId="211CA9B3" w14:textId="77777777" w:rsidR="002854A8" w:rsidRDefault="002854A8" w:rsidP="002854A8">
            <w:pPr>
              <w:contextualSpacing/>
              <w:jc w:val="center"/>
              <w:rPr>
                <w:rFonts w:ascii="Garamond" w:eastAsia="Arial" w:hAnsi="Garamond"/>
                <w:color w:val="000000" w:themeColor="text1"/>
              </w:rPr>
            </w:pPr>
            <w:r>
              <w:rPr>
                <w:rFonts w:ascii="Garamond" w:eastAsia="Arial" w:hAnsi="Garamond"/>
                <w:color w:val="000000" w:themeColor="text1"/>
              </w:rPr>
              <w:t>1</w:t>
            </w:r>
          </w:p>
        </w:tc>
        <w:tc>
          <w:tcPr>
            <w:tcW w:w="678" w:type="pct"/>
            <w:vAlign w:val="center"/>
          </w:tcPr>
          <w:p w14:paraId="63A7086C" w14:textId="495EBB8E" w:rsidR="002854A8" w:rsidRDefault="002854A8" w:rsidP="002854A8">
            <w:pPr>
              <w:contextualSpacing/>
              <w:jc w:val="center"/>
              <w:rPr>
                <w:rFonts w:ascii="Garamond" w:eastAsia="Arial" w:hAnsi="Garamond"/>
              </w:rPr>
            </w:pPr>
            <w:r>
              <w:rPr>
                <w:rFonts w:ascii="Garamond" w:eastAsia="Arial" w:hAnsi="Garamond"/>
              </w:rPr>
              <w:t>1</w:t>
            </w:r>
          </w:p>
        </w:tc>
        <w:tc>
          <w:tcPr>
            <w:tcW w:w="675" w:type="pct"/>
            <w:vAlign w:val="center"/>
          </w:tcPr>
          <w:p w14:paraId="19FB139E" w14:textId="60EE5440" w:rsidR="002854A8" w:rsidRDefault="002854A8" w:rsidP="002854A8">
            <w:pPr>
              <w:contextualSpacing/>
              <w:jc w:val="center"/>
              <w:rPr>
                <w:rFonts w:ascii="Garamond" w:eastAsia="Arial" w:hAnsi="Garamond"/>
              </w:rPr>
            </w:pPr>
            <w:r>
              <w:rPr>
                <w:rFonts w:ascii="Garamond" w:eastAsia="Arial" w:hAnsi="Garamond"/>
              </w:rPr>
              <w:t>Evento</w:t>
            </w:r>
          </w:p>
        </w:tc>
        <w:tc>
          <w:tcPr>
            <w:tcW w:w="923" w:type="pct"/>
            <w:vMerge w:val="restart"/>
            <w:vAlign w:val="center"/>
          </w:tcPr>
          <w:p w14:paraId="502C5BF4" w14:textId="44E09896" w:rsidR="002854A8" w:rsidRDefault="002854A8" w:rsidP="002854A8">
            <w:pPr>
              <w:contextualSpacing/>
              <w:jc w:val="center"/>
              <w:rPr>
                <w:rFonts w:ascii="Garamond" w:eastAsia="Arial" w:hAnsi="Garamond"/>
                <w:color w:val="000000" w:themeColor="text1"/>
              </w:rPr>
            </w:pPr>
            <w:r>
              <w:rPr>
                <w:rFonts w:ascii="Garamond" w:eastAsia="Arial" w:hAnsi="Garamond"/>
                <w:color w:val="000000" w:themeColor="text1"/>
              </w:rPr>
              <w:t>Realizar las actividades artísticas en prevención de violencias y promoción del buen trato.</w:t>
            </w:r>
          </w:p>
        </w:tc>
      </w:tr>
      <w:tr w:rsidR="002854A8" w:rsidRPr="00362AD4" w14:paraId="537FFC55" w14:textId="77777777" w:rsidTr="0078425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jc w:val="center"/>
        </w:trPr>
        <w:tc>
          <w:tcPr>
            <w:tcW w:w="697" w:type="pct"/>
            <w:vAlign w:val="center"/>
          </w:tcPr>
          <w:p w14:paraId="403AFA79" w14:textId="0D5A2BAE" w:rsidR="002854A8" w:rsidRDefault="002854A8" w:rsidP="002854A8">
            <w:pPr>
              <w:contextualSpacing/>
              <w:rPr>
                <w:rFonts w:ascii="Garamond" w:eastAsia="Arial" w:hAnsi="Garamond"/>
                <w:color w:val="000000" w:themeColor="text1"/>
                <w:lang w:val="es"/>
              </w:rPr>
            </w:pPr>
            <w:r w:rsidRPr="000A42E8">
              <w:rPr>
                <w:rFonts w:ascii="Garamond" w:eastAsia="Arial" w:hAnsi="Garamond"/>
                <w:color w:val="000000" w:themeColor="text1"/>
                <w:lang w:val="es"/>
              </w:rPr>
              <w:t>Grupo Artístico</w:t>
            </w:r>
          </w:p>
        </w:tc>
        <w:tc>
          <w:tcPr>
            <w:tcW w:w="1539" w:type="pct"/>
          </w:tcPr>
          <w:p w14:paraId="31A7CD6C" w14:textId="35A1459B" w:rsidR="002854A8" w:rsidRPr="00D945A7" w:rsidRDefault="002854A8" w:rsidP="002854A8">
            <w:pPr>
              <w:contextualSpacing/>
              <w:rPr>
                <w:rFonts w:ascii="Garamond" w:eastAsia="Arial" w:hAnsi="Garamond"/>
                <w:color w:val="000000" w:themeColor="text1"/>
                <w:lang w:val="es"/>
              </w:rPr>
            </w:pPr>
            <w:r w:rsidRPr="000A42E8">
              <w:rPr>
                <w:rFonts w:ascii="Garamond" w:eastAsia="Arial" w:hAnsi="Garamond"/>
                <w:color w:val="000000" w:themeColor="text1"/>
                <w:lang w:val="es"/>
              </w:rPr>
              <w:t>Agrupación artística teatral de corta trayectoria. Abordaje en temas de prevención de violencia y promoción del buen trato. Una (1) presentación de mínimo 20 minutos y máximo 30 minutos.</w:t>
            </w:r>
            <w:r w:rsidRPr="000A42E8">
              <w:t xml:space="preserve">      </w:t>
            </w:r>
          </w:p>
        </w:tc>
        <w:tc>
          <w:tcPr>
            <w:tcW w:w="488" w:type="pct"/>
            <w:vAlign w:val="center"/>
          </w:tcPr>
          <w:p w14:paraId="0D807D6E" w14:textId="10B88B4B" w:rsidR="002854A8" w:rsidRDefault="002854A8" w:rsidP="002854A8">
            <w:pPr>
              <w:contextualSpacing/>
              <w:jc w:val="center"/>
              <w:rPr>
                <w:rFonts w:ascii="Garamond" w:eastAsia="Arial" w:hAnsi="Garamond"/>
                <w:color w:val="000000" w:themeColor="text1"/>
              </w:rPr>
            </w:pPr>
            <w:r>
              <w:rPr>
                <w:rFonts w:ascii="Garamond" w:eastAsia="Arial" w:hAnsi="Garamond"/>
                <w:color w:val="000000" w:themeColor="text1"/>
              </w:rPr>
              <w:t>1</w:t>
            </w:r>
          </w:p>
        </w:tc>
        <w:tc>
          <w:tcPr>
            <w:tcW w:w="678" w:type="pct"/>
            <w:vAlign w:val="center"/>
          </w:tcPr>
          <w:p w14:paraId="1558AC98" w14:textId="12C46456" w:rsidR="002854A8" w:rsidRDefault="002854A8" w:rsidP="002854A8">
            <w:pPr>
              <w:contextualSpacing/>
              <w:jc w:val="center"/>
              <w:rPr>
                <w:rFonts w:ascii="Garamond" w:eastAsia="Arial" w:hAnsi="Garamond"/>
              </w:rPr>
            </w:pPr>
            <w:r>
              <w:rPr>
                <w:rFonts w:ascii="Garamond" w:eastAsia="Arial" w:hAnsi="Garamond"/>
              </w:rPr>
              <w:t>1</w:t>
            </w:r>
          </w:p>
        </w:tc>
        <w:tc>
          <w:tcPr>
            <w:tcW w:w="675" w:type="pct"/>
            <w:vAlign w:val="center"/>
          </w:tcPr>
          <w:p w14:paraId="05E20F93" w14:textId="101999ED" w:rsidR="002854A8" w:rsidRDefault="002854A8" w:rsidP="002854A8">
            <w:pPr>
              <w:contextualSpacing/>
              <w:jc w:val="center"/>
              <w:rPr>
                <w:rFonts w:ascii="Garamond" w:eastAsia="Arial" w:hAnsi="Garamond"/>
              </w:rPr>
            </w:pPr>
            <w:r>
              <w:rPr>
                <w:rFonts w:ascii="Garamond" w:eastAsia="Arial" w:hAnsi="Garamond"/>
              </w:rPr>
              <w:t>Presentación</w:t>
            </w:r>
          </w:p>
        </w:tc>
        <w:tc>
          <w:tcPr>
            <w:tcW w:w="923" w:type="pct"/>
            <w:vMerge/>
            <w:vAlign w:val="center"/>
          </w:tcPr>
          <w:p w14:paraId="4C7C3166" w14:textId="77777777" w:rsidR="002854A8" w:rsidRDefault="002854A8" w:rsidP="002854A8">
            <w:pPr>
              <w:contextualSpacing/>
              <w:jc w:val="center"/>
              <w:rPr>
                <w:rFonts w:ascii="Garamond" w:eastAsia="Arial" w:hAnsi="Garamond"/>
                <w:color w:val="000000" w:themeColor="text1"/>
              </w:rPr>
            </w:pPr>
          </w:p>
        </w:tc>
      </w:tr>
    </w:tbl>
    <w:p w14:paraId="28135FD3" w14:textId="77777777" w:rsidR="00C13E8C" w:rsidRPr="0033008F" w:rsidRDefault="00C13E8C" w:rsidP="00C13E8C">
      <w:pPr>
        <w:pStyle w:val="Textoindependiente"/>
        <w:spacing w:before="4"/>
        <w:ind w:right="61"/>
        <w:jc w:val="both"/>
        <w:rPr>
          <w:rFonts w:ascii="Garamond" w:hAnsi="Garamond"/>
        </w:rPr>
      </w:pPr>
    </w:p>
    <w:p w14:paraId="22C80DAF" w14:textId="77777777" w:rsidR="00C13E8C" w:rsidRPr="0033008F" w:rsidRDefault="00C13E8C" w:rsidP="004C44BC">
      <w:pPr>
        <w:pStyle w:val="Textoindependiente"/>
        <w:spacing w:before="4"/>
        <w:ind w:right="61"/>
        <w:jc w:val="both"/>
        <w:rPr>
          <w:rFonts w:ascii="Garamond" w:hAnsi="Garamond"/>
        </w:rPr>
      </w:pPr>
    </w:p>
    <w:p w14:paraId="3EC0F337" w14:textId="7A79E338" w:rsidR="00E75C70" w:rsidRPr="0033008F" w:rsidRDefault="00F53727" w:rsidP="002D4539">
      <w:pPr>
        <w:pStyle w:val="Textoindependiente"/>
        <w:spacing w:before="4"/>
        <w:ind w:right="61"/>
        <w:jc w:val="both"/>
        <w:rPr>
          <w:rFonts w:ascii="Garamond" w:hAnsi="Garamond"/>
        </w:rPr>
      </w:pPr>
      <w:r>
        <w:rPr>
          <w:rFonts w:ascii="Garamond" w:hAnsi="Garamond"/>
          <w:b/>
          <w:bCs/>
        </w:rPr>
        <w:t>Observaciones</w:t>
      </w:r>
      <w:r w:rsidR="00D25679" w:rsidRPr="0033008F">
        <w:rPr>
          <w:rFonts w:ascii="Garamond" w:hAnsi="Garamond"/>
          <w:b/>
          <w:bCs/>
        </w:rPr>
        <w:t xml:space="preserve"> para </w:t>
      </w:r>
      <w:r w:rsidR="008A1AB1">
        <w:rPr>
          <w:rFonts w:ascii="Garamond" w:hAnsi="Garamond"/>
          <w:b/>
          <w:bCs/>
        </w:rPr>
        <w:t xml:space="preserve">tener en cuenta por parte del ejecutor, en </w:t>
      </w:r>
      <w:r w:rsidR="00D25679" w:rsidRPr="0033008F">
        <w:rPr>
          <w:rFonts w:ascii="Garamond" w:hAnsi="Garamond"/>
          <w:b/>
          <w:bCs/>
        </w:rPr>
        <w:t>el desarrollo de la</w:t>
      </w:r>
      <w:r w:rsidR="00551E11">
        <w:rPr>
          <w:rFonts w:ascii="Garamond" w:hAnsi="Garamond"/>
          <w:b/>
          <w:bCs/>
        </w:rPr>
        <w:t>s</w:t>
      </w:r>
      <w:r w:rsidR="00D25679" w:rsidRPr="0033008F">
        <w:rPr>
          <w:rFonts w:ascii="Garamond" w:hAnsi="Garamond"/>
          <w:b/>
          <w:bCs/>
        </w:rPr>
        <w:t xml:space="preserve"> </w:t>
      </w:r>
      <w:r>
        <w:rPr>
          <w:rFonts w:ascii="Garamond" w:hAnsi="Garamond"/>
          <w:b/>
          <w:bCs/>
        </w:rPr>
        <w:t xml:space="preserve">dos </w:t>
      </w:r>
      <w:r w:rsidR="00551E11">
        <w:rPr>
          <w:rFonts w:ascii="Garamond" w:hAnsi="Garamond"/>
          <w:b/>
          <w:bCs/>
        </w:rPr>
        <w:t>jornadas locales</w:t>
      </w:r>
      <w:r w:rsidR="00E75C70" w:rsidRPr="0033008F">
        <w:rPr>
          <w:rFonts w:ascii="Garamond" w:hAnsi="Garamond"/>
          <w:b/>
          <w:bCs/>
        </w:rPr>
        <w:t>:</w:t>
      </w:r>
      <w:r w:rsidR="00E75C70" w:rsidRPr="0033008F">
        <w:rPr>
          <w:rFonts w:ascii="Garamond" w:hAnsi="Garamond"/>
        </w:rPr>
        <w:t xml:space="preserve"> </w:t>
      </w:r>
    </w:p>
    <w:p w14:paraId="48C56048" w14:textId="276F1960" w:rsidR="00E8315D" w:rsidRDefault="00900D5A" w:rsidP="00301094">
      <w:pPr>
        <w:pStyle w:val="Textoindependiente"/>
        <w:numPr>
          <w:ilvl w:val="0"/>
          <w:numId w:val="18"/>
        </w:numPr>
        <w:spacing w:before="4"/>
        <w:ind w:left="720" w:right="61"/>
        <w:jc w:val="both"/>
        <w:rPr>
          <w:rFonts w:ascii="Garamond" w:hAnsi="Garamond"/>
        </w:rPr>
      </w:pPr>
      <w:r>
        <w:rPr>
          <w:rFonts w:ascii="Garamond" w:hAnsi="Garamond"/>
        </w:rPr>
        <w:lastRenderedPageBreak/>
        <w:t xml:space="preserve">Los lugares para la realización de las jornadas locales </w:t>
      </w:r>
      <w:r w:rsidR="00532504">
        <w:rPr>
          <w:rFonts w:ascii="Garamond" w:hAnsi="Garamond"/>
        </w:rPr>
        <w:t>d</w:t>
      </w:r>
      <w:r>
        <w:rPr>
          <w:rFonts w:ascii="Garamond" w:hAnsi="Garamond"/>
        </w:rPr>
        <w:t xml:space="preserve">eben ser </w:t>
      </w:r>
      <w:r w:rsidR="00E8315D" w:rsidRPr="000A44E2">
        <w:rPr>
          <w:rFonts w:ascii="Garamond" w:hAnsi="Garamond"/>
        </w:rPr>
        <w:t>gestionado</w:t>
      </w:r>
      <w:r>
        <w:rPr>
          <w:rFonts w:ascii="Garamond" w:hAnsi="Garamond"/>
        </w:rPr>
        <w:t>s</w:t>
      </w:r>
      <w:r w:rsidR="00E8315D" w:rsidRPr="000A44E2">
        <w:rPr>
          <w:rFonts w:ascii="Garamond" w:hAnsi="Garamond"/>
        </w:rPr>
        <w:t xml:space="preserve"> por parte del contratista</w:t>
      </w:r>
      <w:r>
        <w:rPr>
          <w:rFonts w:ascii="Garamond" w:hAnsi="Garamond"/>
        </w:rPr>
        <w:t xml:space="preserve"> </w:t>
      </w:r>
      <w:r w:rsidR="00E8315D" w:rsidRPr="004A3613">
        <w:rPr>
          <w:rFonts w:ascii="Garamond" w:hAnsi="Garamond"/>
        </w:rPr>
        <w:t>y será</w:t>
      </w:r>
      <w:r>
        <w:rPr>
          <w:rFonts w:ascii="Garamond" w:hAnsi="Garamond"/>
        </w:rPr>
        <w:t>n</w:t>
      </w:r>
      <w:r w:rsidR="00E8315D" w:rsidRPr="004A3613">
        <w:rPr>
          <w:rFonts w:ascii="Garamond" w:hAnsi="Garamond"/>
        </w:rPr>
        <w:t xml:space="preserve"> presentado</w:t>
      </w:r>
      <w:r>
        <w:rPr>
          <w:rFonts w:ascii="Garamond" w:hAnsi="Garamond"/>
        </w:rPr>
        <w:t>s</w:t>
      </w:r>
      <w:r w:rsidR="00E8315D" w:rsidRPr="004A3613">
        <w:rPr>
          <w:rFonts w:ascii="Garamond" w:hAnsi="Garamond"/>
        </w:rPr>
        <w:t xml:space="preserve"> en el comité técnico </w:t>
      </w:r>
      <w:r>
        <w:rPr>
          <w:rFonts w:ascii="Garamond" w:hAnsi="Garamond"/>
        </w:rPr>
        <w:t xml:space="preserve">del proyecto </w:t>
      </w:r>
      <w:r w:rsidR="00E8315D" w:rsidRPr="004A3613">
        <w:rPr>
          <w:rFonts w:ascii="Garamond" w:hAnsi="Garamond"/>
        </w:rPr>
        <w:t>para su revisión y aprobación</w:t>
      </w:r>
      <w:r>
        <w:rPr>
          <w:rFonts w:ascii="Garamond" w:hAnsi="Garamond"/>
        </w:rPr>
        <w:t>.</w:t>
      </w:r>
    </w:p>
    <w:p w14:paraId="60077344" w14:textId="3BDDFF2B" w:rsidR="00E75C70" w:rsidRPr="0033008F" w:rsidRDefault="00E75C70" w:rsidP="00301094">
      <w:pPr>
        <w:pStyle w:val="Textoindependiente"/>
        <w:numPr>
          <w:ilvl w:val="0"/>
          <w:numId w:val="18"/>
        </w:numPr>
        <w:spacing w:before="4"/>
        <w:ind w:left="720" w:right="61"/>
        <w:jc w:val="both"/>
        <w:rPr>
          <w:rFonts w:ascii="Garamond" w:hAnsi="Garamond"/>
        </w:rPr>
      </w:pPr>
      <w:r w:rsidRPr="0033008F">
        <w:rPr>
          <w:rFonts w:ascii="Garamond" w:hAnsi="Garamond"/>
        </w:rPr>
        <w:t xml:space="preserve">En el comité técnico de seguimiento al proyecto se </w:t>
      </w:r>
      <w:r w:rsidR="00C14CA4">
        <w:rPr>
          <w:rFonts w:ascii="Garamond" w:hAnsi="Garamond"/>
        </w:rPr>
        <w:t xml:space="preserve">ampliarán y </w:t>
      </w:r>
      <w:r w:rsidRPr="0033008F">
        <w:rPr>
          <w:rFonts w:ascii="Garamond" w:hAnsi="Garamond"/>
        </w:rPr>
        <w:t xml:space="preserve">precisarán las </w:t>
      </w:r>
      <w:r w:rsidR="00292BF5">
        <w:rPr>
          <w:rFonts w:ascii="Garamond" w:hAnsi="Garamond"/>
        </w:rPr>
        <w:t>especificaciones técnicas</w:t>
      </w:r>
      <w:r w:rsidR="00C14CA4">
        <w:rPr>
          <w:rFonts w:ascii="Garamond" w:hAnsi="Garamond"/>
        </w:rPr>
        <w:t xml:space="preserve"> y</w:t>
      </w:r>
      <w:r w:rsidR="00292BF5">
        <w:rPr>
          <w:rFonts w:ascii="Garamond" w:hAnsi="Garamond"/>
        </w:rPr>
        <w:t xml:space="preserve"> metodológicas</w:t>
      </w:r>
      <w:r w:rsidR="00C14CA4">
        <w:rPr>
          <w:rFonts w:ascii="Garamond" w:hAnsi="Garamond"/>
        </w:rPr>
        <w:t xml:space="preserve"> como</w:t>
      </w:r>
      <w:r w:rsidR="00292BF5">
        <w:rPr>
          <w:rFonts w:ascii="Garamond" w:hAnsi="Garamond"/>
        </w:rPr>
        <w:t xml:space="preserve"> </w:t>
      </w:r>
      <w:r w:rsidRPr="0033008F">
        <w:rPr>
          <w:rFonts w:ascii="Garamond" w:hAnsi="Garamond"/>
        </w:rPr>
        <w:t xml:space="preserve">fechas, temáticas y lugares para </w:t>
      </w:r>
      <w:r w:rsidR="000F1119">
        <w:rPr>
          <w:rFonts w:ascii="Garamond" w:hAnsi="Garamond"/>
        </w:rPr>
        <w:t xml:space="preserve">la </w:t>
      </w:r>
      <w:r w:rsidRPr="0033008F">
        <w:rPr>
          <w:rFonts w:ascii="Garamond" w:hAnsi="Garamond"/>
        </w:rPr>
        <w:t>realización</w:t>
      </w:r>
      <w:r w:rsidR="000F1119">
        <w:rPr>
          <w:rFonts w:ascii="Garamond" w:hAnsi="Garamond"/>
        </w:rPr>
        <w:t xml:space="preserve"> de las jornadas locales</w:t>
      </w:r>
      <w:r w:rsidR="00C14CA4">
        <w:rPr>
          <w:rFonts w:ascii="Garamond" w:hAnsi="Garamond"/>
        </w:rPr>
        <w:t>, entre otras</w:t>
      </w:r>
      <w:r w:rsidR="00E64B89">
        <w:rPr>
          <w:rFonts w:ascii="Garamond" w:hAnsi="Garamond"/>
        </w:rPr>
        <w:t>, de acuerdo con la población objetivo y acorde con la línea técnica del Sector de Integración Social.</w:t>
      </w:r>
    </w:p>
    <w:p w14:paraId="2871A403" w14:textId="6400D210" w:rsidR="00E75C70" w:rsidRPr="0033008F" w:rsidRDefault="00D25679" w:rsidP="00301094">
      <w:pPr>
        <w:pStyle w:val="Textoindependiente"/>
        <w:numPr>
          <w:ilvl w:val="0"/>
          <w:numId w:val="18"/>
        </w:numPr>
        <w:spacing w:before="4"/>
        <w:ind w:left="720" w:right="61"/>
        <w:jc w:val="both"/>
        <w:rPr>
          <w:rFonts w:ascii="Garamond" w:hAnsi="Garamond"/>
        </w:rPr>
      </w:pPr>
      <w:r w:rsidRPr="0033008F">
        <w:rPr>
          <w:rFonts w:ascii="Garamond" w:hAnsi="Garamond"/>
        </w:rPr>
        <w:t>El contratista a</w:t>
      </w:r>
      <w:r w:rsidR="003710AA" w:rsidRPr="0033008F">
        <w:rPr>
          <w:rFonts w:ascii="Garamond" w:hAnsi="Garamond"/>
        </w:rPr>
        <w:t>rticular</w:t>
      </w:r>
      <w:r w:rsidRPr="0033008F">
        <w:rPr>
          <w:rFonts w:ascii="Garamond" w:hAnsi="Garamond"/>
        </w:rPr>
        <w:t>á</w:t>
      </w:r>
      <w:r w:rsidR="003710AA" w:rsidRPr="0033008F">
        <w:rPr>
          <w:rFonts w:ascii="Garamond" w:hAnsi="Garamond"/>
        </w:rPr>
        <w:t xml:space="preserve"> con </w:t>
      </w:r>
      <w:r w:rsidR="005939AE" w:rsidRPr="005939AE">
        <w:rPr>
          <w:rFonts w:ascii="Garamond" w:hAnsi="Garamond"/>
        </w:rPr>
        <w:t>los referentes locales</w:t>
      </w:r>
      <w:r w:rsidR="00BA3AED">
        <w:rPr>
          <w:rFonts w:ascii="Garamond" w:hAnsi="Garamond"/>
        </w:rPr>
        <w:t xml:space="preserve"> de la</w:t>
      </w:r>
      <w:r w:rsidR="005939AE" w:rsidRPr="005939AE">
        <w:rPr>
          <w:rFonts w:ascii="Garamond" w:hAnsi="Garamond"/>
        </w:rPr>
        <w:t xml:space="preserve"> </w:t>
      </w:r>
      <w:r w:rsidR="00BA3AED" w:rsidRPr="00BA3AED">
        <w:rPr>
          <w:rFonts w:ascii="Garamond" w:hAnsi="Garamond"/>
        </w:rPr>
        <w:t xml:space="preserve">SDIS respectivamente y el Consejo Red del </w:t>
      </w:r>
      <w:r w:rsidR="002E4993" w:rsidRPr="00BA3AED">
        <w:rPr>
          <w:rFonts w:ascii="Garamond" w:hAnsi="Garamond"/>
        </w:rPr>
        <w:t>Buen Trato</w:t>
      </w:r>
      <w:r w:rsidR="00BA3AED" w:rsidRPr="00BA3AED">
        <w:rPr>
          <w:rFonts w:ascii="Garamond" w:hAnsi="Garamond"/>
        </w:rPr>
        <w:t xml:space="preserve"> de la localidad</w:t>
      </w:r>
      <w:r w:rsidR="00BA3AED">
        <w:rPr>
          <w:rFonts w:ascii="Garamond" w:hAnsi="Garamond"/>
        </w:rPr>
        <w:t>,</w:t>
      </w:r>
      <w:r w:rsidR="003710AA" w:rsidRPr="0033008F">
        <w:rPr>
          <w:rFonts w:ascii="Garamond" w:hAnsi="Garamond"/>
        </w:rPr>
        <w:t xml:space="preserve"> l</w:t>
      </w:r>
      <w:r w:rsidR="00E75C70" w:rsidRPr="0033008F">
        <w:rPr>
          <w:rFonts w:ascii="Garamond" w:hAnsi="Garamond"/>
        </w:rPr>
        <w:t xml:space="preserve">as acciones necesarias para las Jornadas </w:t>
      </w:r>
      <w:r w:rsidR="000F1119">
        <w:rPr>
          <w:rFonts w:ascii="Garamond" w:hAnsi="Garamond"/>
        </w:rPr>
        <w:t>Locales</w:t>
      </w:r>
      <w:r w:rsidR="00E75C70" w:rsidRPr="0033008F">
        <w:rPr>
          <w:rFonts w:ascii="Garamond" w:hAnsi="Garamond"/>
        </w:rPr>
        <w:t>.</w:t>
      </w:r>
    </w:p>
    <w:p w14:paraId="70C7DD03" w14:textId="1641BDBE" w:rsidR="005E53B8" w:rsidRPr="0033008F" w:rsidRDefault="005E53B8" w:rsidP="005E53B8">
      <w:pPr>
        <w:pStyle w:val="Textoindependiente"/>
        <w:numPr>
          <w:ilvl w:val="0"/>
          <w:numId w:val="18"/>
        </w:numPr>
        <w:spacing w:before="4"/>
        <w:ind w:left="720" w:right="61"/>
        <w:jc w:val="both"/>
        <w:rPr>
          <w:rFonts w:ascii="Garamond" w:hAnsi="Garamond"/>
        </w:rPr>
      </w:pPr>
      <w:r>
        <w:rPr>
          <w:rFonts w:ascii="Garamond" w:hAnsi="Garamond"/>
        </w:rPr>
        <w:t xml:space="preserve">Presentar un documento que contenga </w:t>
      </w:r>
      <w:r w:rsidRPr="0033008F">
        <w:rPr>
          <w:rFonts w:ascii="Garamond" w:hAnsi="Garamond"/>
        </w:rPr>
        <w:t>cronograma de desarroll</w:t>
      </w:r>
      <w:r>
        <w:rPr>
          <w:rFonts w:ascii="Garamond" w:hAnsi="Garamond"/>
        </w:rPr>
        <w:t xml:space="preserve">o, </w:t>
      </w:r>
      <w:r w:rsidRPr="0033008F">
        <w:rPr>
          <w:rFonts w:ascii="Garamond" w:hAnsi="Garamond"/>
        </w:rPr>
        <w:t xml:space="preserve">orden del día </w:t>
      </w:r>
      <w:r>
        <w:rPr>
          <w:rFonts w:ascii="Garamond" w:hAnsi="Garamond"/>
        </w:rPr>
        <w:t xml:space="preserve">con el minuto a minuto </w:t>
      </w:r>
      <w:r w:rsidRPr="0033008F">
        <w:rPr>
          <w:rFonts w:ascii="Garamond" w:hAnsi="Garamond"/>
        </w:rPr>
        <w:t>de las actividades y metodología a desarrollar en cada jornada, el cual será discutido y aprobado en el comité técnico de seguimiento del proyecto.</w:t>
      </w:r>
    </w:p>
    <w:p w14:paraId="3E76B8FF" w14:textId="77777777" w:rsidR="005E53B8" w:rsidRDefault="005E53B8" w:rsidP="005E53B8">
      <w:pPr>
        <w:pStyle w:val="Textoindependiente"/>
        <w:numPr>
          <w:ilvl w:val="0"/>
          <w:numId w:val="18"/>
        </w:numPr>
        <w:spacing w:before="4"/>
        <w:ind w:left="720" w:right="61"/>
        <w:jc w:val="both"/>
        <w:rPr>
          <w:rFonts w:ascii="Garamond" w:hAnsi="Garamond"/>
        </w:rPr>
      </w:pPr>
      <w:r>
        <w:rPr>
          <w:rFonts w:ascii="Garamond" w:hAnsi="Garamond"/>
        </w:rPr>
        <w:t>Realizar un formulario digital de inscripción para las personas interesadas en participar de la segunda jornada local.</w:t>
      </w:r>
    </w:p>
    <w:p w14:paraId="6BA3E0AE" w14:textId="77777777" w:rsidR="005E53B8" w:rsidRDefault="005E53B8" w:rsidP="005E53B8">
      <w:pPr>
        <w:pStyle w:val="Textoindependiente"/>
        <w:numPr>
          <w:ilvl w:val="0"/>
          <w:numId w:val="18"/>
        </w:numPr>
        <w:spacing w:before="4"/>
        <w:ind w:left="720" w:right="61"/>
        <w:jc w:val="both"/>
        <w:rPr>
          <w:rFonts w:ascii="Garamond" w:hAnsi="Garamond"/>
        </w:rPr>
      </w:pPr>
      <w:r>
        <w:rPr>
          <w:rFonts w:ascii="Garamond" w:hAnsi="Garamond"/>
        </w:rPr>
        <w:t>Realizar un video y un poster digital para la convocatoria y difusión, dando a conocer las fechas, horarios y lugares de realización de cada jornada local.</w:t>
      </w:r>
    </w:p>
    <w:p w14:paraId="08EF6F72" w14:textId="4A0F0A6B" w:rsidR="005E53B8" w:rsidRPr="0033008F" w:rsidRDefault="005E53B8" w:rsidP="005E53B8">
      <w:pPr>
        <w:pStyle w:val="Textoindependiente"/>
        <w:numPr>
          <w:ilvl w:val="0"/>
          <w:numId w:val="18"/>
        </w:numPr>
        <w:spacing w:before="4"/>
        <w:ind w:left="720" w:right="61"/>
        <w:jc w:val="both"/>
        <w:rPr>
          <w:rFonts w:ascii="Garamond" w:hAnsi="Garamond"/>
        </w:rPr>
      </w:pPr>
      <w:r w:rsidRPr="0033008F">
        <w:rPr>
          <w:rFonts w:ascii="Garamond" w:hAnsi="Garamond"/>
        </w:rPr>
        <w:t xml:space="preserve">Realizar acciones de comunicación a nivel comunitario o local para promover la participación </w:t>
      </w:r>
      <w:r>
        <w:rPr>
          <w:rFonts w:ascii="Garamond" w:hAnsi="Garamond"/>
        </w:rPr>
        <w:t xml:space="preserve">de la población </w:t>
      </w:r>
      <w:r w:rsidRPr="0033008F">
        <w:rPr>
          <w:rFonts w:ascii="Garamond" w:hAnsi="Garamond"/>
        </w:rPr>
        <w:t xml:space="preserve">en las jornadas locales, tales como: campañas comunicativas internas y masivas, piezas comunicativas impresas </w:t>
      </w:r>
      <w:r>
        <w:rPr>
          <w:rFonts w:ascii="Garamond" w:hAnsi="Garamond"/>
        </w:rPr>
        <w:t xml:space="preserve">(afiches) </w:t>
      </w:r>
      <w:r w:rsidRPr="0033008F">
        <w:rPr>
          <w:rFonts w:ascii="Garamond" w:hAnsi="Garamond"/>
        </w:rPr>
        <w:t xml:space="preserve">y/o digitales </w:t>
      </w:r>
      <w:r>
        <w:rPr>
          <w:rFonts w:ascii="Garamond" w:hAnsi="Garamond"/>
        </w:rPr>
        <w:t>(</w:t>
      </w:r>
      <w:r w:rsidRPr="0033008F">
        <w:rPr>
          <w:rFonts w:ascii="Garamond" w:hAnsi="Garamond"/>
        </w:rPr>
        <w:t>videos, publicaciones en redes sociales entre otros</w:t>
      </w:r>
      <w:r>
        <w:rPr>
          <w:rFonts w:ascii="Garamond" w:hAnsi="Garamond"/>
        </w:rPr>
        <w:t>)</w:t>
      </w:r>
      <w:r w:rsidRPr="0033008F">
        <w:rPr>
          <w:rFonts w:ascii="Garamond" w:hAnsi="Garamond"/>
        </w:rPr>
        <w:t>.</w:t>
      </w:r>
    </w:p>
    <w:p w14:paraId="0EF27B3C" w14:textId="7A314F15" w:rsidR="00E75C70" w:rsidRPr="0033008F" w:rsidRDefault="003710AA" w:rsidP="00301094">
      <w:pPr>
        <w:pStyle w:val="Textoindependiente"/>
        <w:numPr>
          <w:ilvl w:val="0"/>
          <w:numId w:val="18"/>
        </w:numPr>
        <w:spacing w:before="4"/>
        <w:ind w:left="720" w:right="61"/>
        <w:jc w:val="both"/>
        <w:rPr>
          <w:rFonts w:ascii="Garamond" w:hAnsi="Garamond"/>
        </w:rPr>
      </w:pPr>
      <w:r w:rsidRPr="0033008F">
        <w:rPr>
          <w:rFonts w:ascii="Garamond" w:hAnsi="Garamond"/>
        </w:rPr>
        <w:t>C</w:t>
      </w:r>
      <w:r w:rsidR="00E75C70" w:rsidRPr="0033008F">
        <w:rPr>
          <w:rFonts w:ascii="Garamond" w:hAnsi="Garamond"/>
        </w:rPr>
        <w:t>umplir con los protocolos de bioseguridad y/o demás directrices establecidas para la realización de actividades de aglomeración de público en el Distrito Capital, establecidas por el gobierno Distrital y vigentes al momento de la ejecución del proyecto.</w:t>
      </w:r>
    </w:p>
    <w:p w14:paraId="53DC1B6C" w14:textId="7987894E" w:rsidR="00900D5A" w:rsidRDefault="00AC648C" w:rsidP="00900D5A">
      <w:pPr>
        <w:pStyle w:val="Textoindependiente"/>
        <w:numPr>
          <w:ilvl w:val="0"/>
          <w:numId w:val="18"/>
        </w:numPr>
        <w:spacing w:before="4"/>
        <w:ind w:left="720" w:right="61"/>
        <w:jc w:val="both"/>
        <w:rPr>
          <w:rFonts w:ascii="Garamond" w:hAnsi="Garamond"/>
        </w:rPr>
      </w:pPr>
      <w:r>
        <w:rPr>
          <w:rFonts w:ascii="Garamond" w:hAnsi="Garamond"/>
        </w:rPr>
        <w:t>S</w:t>
      </w:r>
      <w:r w:rsidR="00900D5A" w:rsidRPr="00292BF5">
        <w:rPr>
          <w:rFonts w:ascii="Garamond" w:hAnsi="Garamond"/>
        </w:rPr>
        <w:t>e considera pertinente realizar las jornadas locales del buen trato respetando los protocolos de bioseguridad vigentes al momento de la ejecución del proyecto.</w:t>
      </w:r>
    </w:p>
    <w:p w14:paraId="5BB772BE" w14:textId="5C4DA59F" w:rsidR="0058788C" w:rsidRPr="0033008F" w:rsidRDefault="0058788C" w:rsidP="00301094">
      <w:pPr>
        <w:pStyle w:val="Textoindependiente"/>
        <w:numPr>
          <w:ilvl w:val="0"/>
          <w:numId w:val="18"/>
        </w:numPr>
        <w:spacing w:before="4"/>
        <w:ind w:left="720" w:right="61"/>
        <w:jc w:val="both"/>
        <w:rPr>
          <w:rFonts w:ascii="Garamond" w:hAnsi="Garamond"/>
        </w:rPr>
      </w:pPr>
      <w:r w:rsidRPr="0033008F">
        <w:rPr>
          <w:rFonts w:ascii="Garamond" w:hAnsi="Garamond"/>
        </w:rPr>
        <w:t>Garantizar la realización de cada evento de forma armónica, promoviendo la integración de las y los beneficiarios. Se resalta que, el ejecutor se compromete a contactar y gestionar</w:t>
      </w:r>
      <w:r w:rsidR="0034164F" w:rsidRPr="0033008F">
        <w:rPr>
          <w:rFonts w:ascii="Garamond" w:hAnsi="Garamond"/>
        </w:rPr>
        <w:t xml:space="preserve"> </w:t>
      </w:r>
      <w:r w:rsidRPr="0033008F">
        <w:rPr>
          <w:rFonts w:ascii="Garamond" w:hAnsi="Garamond"/>
        </w:rPr>
        <w:t>ante las diferentes instituciones, el personal que coadyuve en todos los eventos, como por ejemplo plan de contingencia para emergencias (en caso de requerirse).</w:t>
      </w:r>
    </w:p>
    <w:p w14:paraId="24C77EA5" w14:textId="44804D73" w:rsidR="00FF336F" w:rsidRPr="0033008F" w:rsidRDefault="00FF336F" w:rsidP="00301094">
      <w:pPr>
        <w:pStyle w:val="Prrafodelista"/>
        <w:numPr>
          <w:ilvl w:val="0"/>
          <w:numId w:val="18"/>
        </w:numPr>
        <w:tabs>
          <w:tab w:val="left" w:pos="857"/>
        </w:tabs>
        <w:ind w:left="720" w:right="61"/>
        <w:rPr>
          <w:rFonts w:ascii="Garamond" w:hAnsi="Garamond"/>
          <w:sz w:val="24"/>
          <w:szCs w:val="24"/>
        </w:rPr>
      </w:pPr>
      <w:r w:rsidRPr="0033008F">
        <w:rPr>
          <w:rFonts w:ascii="Garamond" w:hAnsi="Garamond"/>
          <w:sz w:val="24"/>
          <w:szCs w:val="24"/>
        </w:rPr>
        <w:t>Aplicar encuesta de satisfacción</w:t>
      </w:r>
      <w:r w:rsidR="00087C86">
        <w:rPr>
          <w:rFonts w:ascii="Garamond" w:hAnsi="Garamond"/>
          <w:sz w:val="24"/>
          <w:szCs w:val="24"/>
        </w:rPr>
        <w:t>,</w:t>
      </w:r>
      <w:r w:rsidRPr="0033008F">
        <w:rPr>
          <w:rFonts w:ascii="Garamond" w:hAnsi="Garamond"/>
          <w:sz w:val="24"/>
          <w:szCs w:val="24"/>
        </w:rPr>
        <w:t xml:space="preserve"> </w:t>
      </w:r>
      <w:r w:rsidR="00087C86">
        <w:rPr>
          <w:rFonts w:ascii="Garamond" w:hAnsi="Garamond"/>
          <w:sz w:val="24"/>
          <w:szCs w:val="24"/>
        </w:rPr>
        <w:t xml:space="preserve">de forma </w:t>
      </w:r>
      <w:r w:rsidR="00041907">
        <w:rPr>
          <w:rFonts w:ascii="Garamond" w:hAnsi="Garamond"/>
          <w:sz w:val="24"/>
          <w:szCs w:val="24"/>
        </w:rPr>
        <w:t>digital</w:t>
      </w:r>
      <w:r w:rsidR="00087C86">
        <w:rPr>
          <w:rFonts w:ascii="Garamond" w:hAnsi="Garamond"/>
          <w:sz w:val="24"/>
          <w:szCs w:val="24"/>
        </w:rPr>
        <w:t>,</w:t>
      </w:r>
      <w:r w:rsidR="00041907">
        <w:rPr>
          <w:rFonts w:ascii="Garamond" w:hAnsi="Garamond"/>
          <w:sz w:val="24"/>
          <w:szCs w:val="24"/>
        </w:rPr>
        <w:t xml:space="preserve"> </w:t>
      </w:r>
      <w:r w:rsidRPr="0033008F">
        <w:rPr>
          <w:rFonts w:ascii="Garamond" w:hAnsi="Garamond"/>
          <w:sz w:val="24"/>
          <w:szCs w:val="24"/>
        </w:rPr>
        <w:t>a los participantes al finalizar cada jornada local, la cual debe ser elaborada en coordinación con la Alcaldía Local.</w:t>
      </w:r>
    </w:p>
    <w:p w14:paraId="19A51074" w14:textId="77777777" w:rsidR="00293BDC" w:rsidRPr="0033008F" w:rsidRDefault="00293BDC" w:rsidP="004C44BC">
      <w:pPr>
        <w:pStyle w:val="Textoindependiente"/>
        <w:spacing w:before="1"/>
        <w:jc w:val="both"/>
        <w:rPr>
          <w:rFonts w:ascii="Garamond" w:hAnsi="Garamond"/>
        </w:rPr>
      </w:pPr>
    </w:p>
    <w:p w14:paraId="5409235B" w14:textId="34A65AE6" w:rsidR="00AE31D0" w:rsidRPr="00AE31D0" w:rsidRDefault="009D0AEB" w:rsidP="002D4539">
      <w:pPr>
        <w:pStyle w:val="Textoindependiente"/>
        <w:spacing w:before="1"/>
        <w:jc w:val="both"/>
        <w:rPr>
          <w:rFonts w:ascii="Garamond" w:hAnsi="Garamond"/>
          <w:b/>
          <w:bCs/>
        </w:rPr>
      </w:pPr>
      <w:r w:rsidRPr="00AE31D0">
        <w:rPr>
          <w:rFonts w:ascii="Garamond" w:hAnsi="Garamond"/>
          <w:b/>
          <w:bCs/>
        </w:rPr>
        <w:t>Aglomeraciones de público</w:t>
      </w:r>
    </w:p>
    <w:p w14:paraId="7D9E4BF2" w14:textId="77777777" w:rsidR="00AE31D0" w:rsidRPr="00AE31D0" w:rsidRDefault="00AE31D0" w:rsidP="00AE31D0">
      <w:pPr>
        <w:pStyle w:val="Textoindependiente"/>
        <w:spacing w:before="1"/>
        <w:jc w:val="both"/>
        <w:rPr>
          <w:rFonts w:ascii="Garamond" w:hAnsi="Garamond"/>
        </w:rPr>
      </w:pPr>
    </w:p>
    <w:p w14:paraId="3CD486B7" w14:textId="77777777" w:rsidR="00AE31D0" w:rsidRPr="00AE31D0" w:rsidRDefault="00AE31D0" w:rsidP="009D0AEB">
      <w:pPr>
        <w:pStyle w:val="Textoindependiente"/>
        <w:numPr>
          <w:ilvl w:val="0"/>
          <w:numId w:val="74"/>
        </w:numPr>
        <w:spacing w:before="1"/>
        <w:jc w:val="both"/>
        <w:rPr>
          <w:rFonts w:ascii="Garamond" w:hAnsi="Garamond"/>
        </w:rPr>
      </w:pPr>
      <w:r w:rsidRPr="00AE31D0">
        <w:rPr>
          <w:rFonts w:ascii="Garamond" w:hAnsi="Garamond"/>
        </w:rPr>
        <w:t>En las actividades de aglomeración de público el contratista es responsable civil y penalmente por la seguridad física y humana, por ello deberá realizar los trámites respectivos para solicitar y asegurar el lugar de la actividad en concordancia con lo señalado en los decretos 599 de 2013, 622 de 2016 y 470 de 2021 sobre el funcionamiento del Sistema Único de Gestión para el Registro, Evaluación y Autorización de Actividades de Aglomeración de Público en el Distrito Capital – SUGA y demás normatividad reglamentaria de proceso.</w:t>
      </w:r>
    </w:p>
    <w:p w14:paraId="1415600E" w14:textId="77777777" w:rsidR="00AE31D0" w:rsidRPr="00AE31D0" w:rsidRDefault="00AE31D0" w:rsidP="009D0AEB">
      <w:pPr>
        <w:pStyle w:val="Textoindependiente"/>
        <w:numPr>
          <w:ilvl w:val="0"/>
          <w:numId w:val="74"/>
        </w:numPr>
        <w:spacing w:before="1"/>
        <w:jc w:val="both"/>
        <w:rPr>
          <w:rFonts w:ascii="Garamond" w:hAnsi="Garamond"/>
        </w:rPr>
      </w:pPr>
      <w:r w:rsidRPr="00AE31D0">
        <w:rPr>
          <w:rFonts w:ascii="Garamond" w:hAnsi="Garamond"/>
        </w:rPr>
        <w:t>El contratista deberá gestionar, tramitar y obtener los permisos y autorizaciones para la realización de los eventos que indiquen aglomeración de público teniendo en cuenta el grado de complejidad de estos: alta, media o baja. Esta gestión se realizará ante la entidad que corresponda de acuerdo con el lugar definido para la actividad. Los espacios se solicitarán con anticipación con el soporte del SUGA y el respectivo Plan de Emergencias y Contingencias.</w:t>
      </w:r>
    </w:p>
    <w:p w14:paraId="510EDA7B" w14:textId="77777777" w:rsidR="00956C27" w:rsidRDefault="00AE31D0" w:rsidP="009D0AEB">
      <w:pPr>
        <w:pStyle w:val="Textoindependiente"/>
        <w:numPr>
          <w:ilvl w:val="0"/>
          <w:numId w:val="74"/>
        </w:numPr>
        <w:spacing w:before="1"/>
        <w:jc w:val="both"/>
        <w:rPr>
          <w:rFonts w:ascii="Garamond" w:hAnsi="Garamond"/>
        </w:rPr>
      </w:pPr>
      <w:r w:rsidRPr="00AE31D0">
        <w:rPr>
          <w:rFonts w:ascii="Garamond" w:hAnsi="Garamond"/>
        </w:rPr>
        <w:lastRenderedPageBreak/>
        <w:t xml:space="preserve">Será responsabilidad del contratista la gestión, el trámite y la elaboración de documentos para lograr las autorizaciones y permisos correspondientes para la realización de los eventos de aglomeración de público. </w:t>
      </w:r>
    </w:p>
    <w:p w14:paraId="5DD89634" w14:textId="49E2FAA8" w:rsidR="00293BDC" w:rsidRDefault="00AE31D0" w:rsidP="009D0AEB">
      <w:pPr>
        <w:pStyle w:val="Textoindependiente"/>
        <w:numPr>
          <w:ilvl w:val="0"/>
          <w:numId w:val="74"/>
        </w:numPr>
        <w:spacing w:before="1"/>
        <w:jc w:val="both"/>
        <w:rPr>
          <w:rFonts w:ascii="Garamond" w:hAnsi="Garamond"/>
        </w:rPr>
      </w:pPr>
      <w:r w:rsidRPr="00AE31D0">
        <w:rPr>
          <w:rFonts w:ascii="Garamond" w:hAnsi="Garamond"/>
        </w:rPr>
        <w:t>Asimismo, el contratista será responsable de la implementación del Plan de Emergencias y Contingencias</w:t>
      </w:r>
      <w:r w:rsidR="00956C27">
        <w:rPr>
          <w:rFonts w:ascii="Garamond" w:hAnsi="Garamond"/>
        </w:rPr>
        <w:t xml:space="preserve"> en cada una de las jornadas locales, el cual será </w:t>
      </w:r>
      <w:r w:rsidRPr="00AE31D0">
        <w:rPr>
          <w:rFonts w:ascii="Garamond" w:hAnsi="Garamond"/>
        </w:rPr>
        <w:t>revis</w:t>
      </w:r>
      <w:r w:rsidR="00956C27">
        <w:rPr>
          <w:rFonts w:ascii="Garamond" w:hAnsi="Garamond"/>
        </w:rPr>
        <w:t>ado</w:t>
      </w:r>
      <w:r w:rsidRPr="00AE31D0">
        <w:rPr>
          <w:rFonts w:ascii="Garamond" w:hAnsi="Garamond"/>
        </w:rPr>
        <w:t xml:space="preserve"> y aproba</w:t>
      </w:r>
      <w:r w:rsidR="00956C27">
        <w:rPr>
          <w:rFonts w:ascii="Garamond" w:hAnsi="Garamond"/>
        </w:rPr>
        <w:t>do por parte</w:t>
      </w:r>
      <w:r w:rsidRPr="00AE31D0">
        <w:rPr>
          <w:rFonts w:ascii="Garamond" w:hAnsi="Garamond"/>
        </w:rPr>
        <w:t xml:space="preserve"> de la supervisión y/o apoyo a la supervisión del contrato.</w:t>
      </w:r>
    </w:p>
    <w:p w14:paraId="29FC807F" w14:textId="77777777" w:rsidR="00AE31D0" w:rsidRDefault="00AE31D0" w:rsidP="00AE31D0">
      <w:pPr>
        <w:pStyle w:val="Textoindependiente"/>
        <w:spacing w:before="1"/>
        <w:jc w:val="both"/>
        <w:rPr>
          <w:rFonts w:ascii="Garamond" w:hAnsi="Garamond"/>
        </w:rPr>
      </w:pPr>
    </w:p>
    <w:p w14:paraId="123B4D83" w14:textId="77777777" w:rsidR="00AE31D0" w:rsidRPr="00C50666" w:rsidRDefault="00AE31D0" w:rsidP="00C50666">
      <w:pPr>
        <w:rPr>
          <w:rFonts w:ascii="Garamond" w:hAnsi="Garamond"/>
          <w:sz w:val="24"/>
          <w:szCs w:val="24"/>
        </w:rPr>
      </w:pPr>
    </w:p>
    <w:p w14:paraId="534EF4A7" w14:textId="4505919B" w:rsidR="003329C7" w:rsidRPr="003F2013" w:rsidRDefault="00C50666" w:rsidP="003F2013">
      <w:pPr>
        <w:pStyle w:val="Prrafodelista"/>
        <w:numPr>
          <w:ilvl w:val="0"/>
          <w:numId w:val="45"/>
        </w:numPr>
        <w:rPr>
          <w:rFonts w:ascii="Garamond" w:hAnsi="Garamond"/>
          <w:b/>
          <w:bCs/>
          <w:sz w:val="24"/>
          <w:szCs w:val="24"/>
          <w:shd w:val="clear" w:color="auto" w:fill="F1F1F1"/>
        </w:rPr>
      </w:pPr>
      <w:r w:rsidRPr="003F2013">
        <w:rPr>
          <w:rFonts w:ascii="Garamond" w:hAnsi="Garamond"/>
          <w:b/>
          <w:bCs/>
          <w:sz w:val="24"/>
          <w:szCs w:val="24"/>
          <w:shd w:val="clear" w:color="auto" w:fill="F1F1F1"/>
        </w:rPr>
        <w:t>COMPONENTE</w:t>
      </w:r>
      <w:r w:rsidR="003329C7" w:rsidRPr="003F2013">
        <w:rPr>
          <w:rFonts w:ascii="Garamond" w:hAnsi="Garamond"/>
          <w:b/>
          <w:bCs/>
          <w:sz w:val="24"/>
          <w:szCs w:val="24"/>
          <w:shd w:val="clear" w:color="auto" w:fill="F1F1F1"/>
        </w:rPr>
        <w:t xml:space="preserve"> 4: INVESTIGACIÓN </w:t>
      </w:r>
    </w:p>
    <w:p w14:paraId="170C888E" w14:textId="77777777" w:rsidR="003329C7" w:rsidRPr="00C50666" w:rsidRDefault="003329C7" w:rsidP="00C50666">
      <w:pPr>
        <w:rPr>
          <w:rFonts w:ascii="Garamond" w:hAnsi="Garamond"/>
          <w:sz w:val="24"/>
          <w:szCs w:val="24"/>
        </w:rPr>
      </w:pPr>
    </w:p>
    <w:p w14:paraId="4E160FB9" w14:textId="77777777" w:rsidR="00737D18" w:rsidRPr="00C50666" w:rsidRDefault="003329C7" w:rsidP="00C50666">
      <w:pPr>
        <w:jc w:val="both"/>
        <w:rPr>
          <w:rFonts w:ascii="Garamond" w:hAnsi="Garamond"/>
          <w:b/>
          <w:bCs/>
          <w:sz w:val="24"/>
          <w:szCs w:val="24"/>
        </w:rPr>
      </w:pPr>
      <w:r w:rsidRPr="00C50666">
        <w:rPr>
          <w:rFonts w:ascii="Garamond" w:hAnsi="Garamond"/>
          <w:sz w:val="24"/>
          <w:szCs w:val="24"/>
        </w:rPr>
        <w:t xml:space="preserve">Es necesario este componente para tener un horizonte y respuesta a las necesidades de las poblaciones; también </w:t>
      </w:r>
      <w:r w:rsidR="00D64541" w:rsidRPr="00C50666">
        <w:rPr>
          <w:rFonts w:ascii="Garamond" w:hAnsi="Garamond"/>
          <w:sz w:val="24"/>
          <w:szCs w:val="24"/>
        </w:rPr>
        <w:t xml:space="preserve">para </w:t>
      </w:r>
      <w:r w:rsidRPr="00C50666">
        <w:rPr>
          <w:rFonts w:ascii="Garamond" w:hAnsi="Garamond"/>
          <w:sz w:val="24"/>
          <w:szCs w:val="24"/>
        </w:rPr>
        <w:t xml:space="preserve">aportar insumos sobre los impactos que tienen los proyectos que se desarrollan en las localidades. </w:t>
      </w:r>
    </w:p>
    <w:p w14:paraId="49AC38E4" w14:textId="77777777" w:rsidR="00737D18" w:rsidRPr="00C50666" w:rsidRDefault="00737D18" w:rsidP="00C50666">
      <w:pPr>
        <w:jc w:val="both"/>
        <w:rPr>
          <w:rFonts w:ascii="Garamond" w:hAnsi="Garamond"/>
          <w:b/>
          <w:bCs/>
          <w:sz w:val="24"/>
          <w:szCs w:val="24"/>
        </w:rPr>
      </w:pPr>
    </w:p>
    <w:p w14:paraId="769415D0" w14:textId="15CB0536" w:rsidR="00737D18" w:rsidRPr="00C50666" w:rsidRDefault="00737D18" w:rsidP="00C50666">
      <w:pPr>
        <w:jc w:val="both"/>
        <w:rPr>
          <w:rFonts w:ascii="Garamond" w:hAnsi="Garamond"/>
          <w:b/>
          <w:bCs/>
          <w:sz w:val="24"/>
          <w:szCs w:val="24"/>
        </w:rPr>
      </w:pPr>
      <w:r w:rsidRPr="00C50666">
        <w:rPr>
          <w:rFonts w:ascii="Garamond" w:hAnsi="Garamond"/>
          <w:sz w:val="24"/>
          <w:szCs w:val="24"/>
        </w:rPr>
        <w:t xml:space="preserve">Es procedente aplicar los enfoques descritos en el presente documento, al momento de realizar la investigación. </w:t>
      </w:r>
    </w:p>
    <w:p w14:paraId="2893931A" w14:textId="407F25E9" w:rsidR="001D3D9E" w:rsidRPr="00C50666" w:rsidRDefault="001D3D9E" w:rsidP="00C50666">
      <w:pPr>
        <w:jc w:val="both"/>
        <w:rPr>
          <w:rFonts w:ascii="Garamond" w:hAnsi="Garamond"/>
          <w:b/>
          <w:bCs/>
          <w:sz w:val="24"/>
          <w:szCs w:val="24"/>
        </w:rPr>
      </w:pPr>
    </w:p>
    <w:p w14:paraId="2F046FBD" w14:textId="77777777" w:rsidR="001D3D9E" w:rsidRPr="00C50666" w:rsidRDefault="001D3D9E" w:rsidP="00C50666">
      <w:pPr>
        <w:jc w:val="both"/>
        <w:rPr>
          <w:rFonts w:ascii="Garamond" w:hAnsi="Garamond"/>
          <w:sz w:val="24"/>
          <w:szCs w:val="24"/>
        </w:rPr>
      </w:pPr>
      <w:r w:rsidRPr="00C50666">
        <w:rPr>
          <w:rFonts w:ascii="Garamond" w:hAnsi="Garamond"/>
          <w:sz w:val="24"/>
          <w:szCs w:val="24"/>
        </w:rPr>
        <w:t xml:space="preserve">La </w:t>
      </w:r>
      <w:bookmarkStart w:id="7" w:name="_Hlk178854562"/>
      <w:r w:rsidRPr="00C50666">
        <w:rPr>
          <w:rFonts w:ascii="Garamond" w:hAnsi="Garamond"/>
          <w:sz w:val="24"/>
          <w:szCs w:val="24"/>
        </w:rPr>
        <w:t>investigación se desarrolla con base en la selección del componente 1. Prevención de violencia en el contexto familiar, violencia sexual y promoción y garantía de derechos y/o el componente 2. Orientación y asesoría familiar</w:t>
      </w:r>
      <w:bookmarkEnd w:id="7"/>
      <w:r w:rsidRPr="00C50666">
        <w:rPr>
          <w:rFonts w:ascii="Garamond" w:hAnsi="Garamond"/>
          <w:sz w:val="24"/>
          <w:szCs w:val="24"/>
        </w:rPr>
        <w:t>; cuyo alcance se propone como un ejercicio de aproximación inicial que aporte a la comprensión del fenómeno de la violencia en el contexto familiar, violencia sexual y/o vulneración de derechos de los niños, niñas y adolescentes en la localidad.</w:t>
      </w:r>
    </w:p>
    <w:p w14:paraId="7AF7EFDC" w14:textId="77857342" w:rsidR="00ED4A76" w:rsidRDefault="001D3D9E" w:rsidP="00C50666">
      <w:pPr>
        <w:rPr>
          <w:rFonts w:ascii="Garamond" w:hAnsi="Garamond"/>
          <w:sz w:val="24"/>
          <w:szCs w:val="24"/>
        </w:rPr>
      </w:pPr>
      <w:r w:rsidRPr="0033008F">
        <w:br/>
      </w:r>
      <w:r w:rsidRPr="00C50666">
        <w:rPr>
          <w:rFonts w:ascii="Garamond" w:hAnsi="Garamond"/>
          <w:sz w:val="24"/>
          <w:szCs w:val="24"/>
        </w:rPr>
        <w:t xml:space="preserve">El documento de </w:t>
      </w:r>
      <w:r w:rsidR="00737D18" w:rsidRPr="00C50666">
        <w:rPr>
          <w:rFonts w:ascii="Garamond" w:hAnsi="Garamond"/>
          <w:sz w:val="24"/>
          <w:szCs w:val="24"/>
        </w:rPr>
        <w:t>investigación debe contar como mínimo con los siguientes ítems:</w:t>
      </w:r>
    </w:p>
    <w:p w14:paraId="430DC0DA" w14:textId="77777777" w:rsidR="004646BE" w:rsidRPr="00C50666" w:rsidRDefault="004646BE" w:rsidP="00C50666">
      <w:pPr>
        <w:rPr>
          <w:rFonts w:ascii="Garamond" w:hAnsi="Garamond"/>
          <w:b/>
          <w:bCs/>
          <w:sz w:val="24"/>
          <w:szCs w:val="24"/>
        </w:rPr>
      </w:pPr>
    </w:p>
    <w:p w14:paraId="46BFC793" w14:textId="14B9B579" w:rsidR="003329C7"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Alcance</w:t>
      </w:r>
      <w:r w:rsidR="00ED4A76" w:rsidRPr="0033008F">
        <w:rPr>
          <w:rFonts w:ascii="Garamond" w:hAnsi="Garamond"/>
          <w:b/>
        </w:rPr>
        <w:t>:</w:t>
      </w:r>
      <w:r w:rsidR="00ED4A76" w:rsidRPr="0033008F">
        <w:rPr>
          <w:rFonts w:ascii="Garamond" w:hAnsi="Garamond"/>
        </w:rPr>
        <w:t xml:space="preserve"> Aproximarse a la comprensión del fenómeno de la violencia en el contexto familiar, violencia sexual y/o vulneración de derechos de los niños, niñas y adolescente en la localidad (nombre de la localidad) que aporte a la formulación de futuros proyectos en la localidad.</w:t>
      </w:r>
    </w:p>
    <w:p w14:paraId="46581E74" w14:textId="73B074D4" w:rsidR="003329C7"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Justificación</w:t>
      </w:r>
      <w:r w:rsidR="00ED4A76" w:rsidRPr="0033008F">
        <w:rPr>
          <w:rFonts w:ascii="Garamond" w:hAnsi="Garamond"/>
          <w:b/>
        </w:rPr>
        <w:t>:</w:t>
      </w:r>
      <w:r w:rsidR="00ED4A76" w:rsidRPr="0033008F">
        <w:rPr>
          <w:rFonts w:ascii="Garamond" w:hAnsi="Garamond"/>
        </w:rPr>
        <w:t xml:space="preserve"> En este aspecto se describe el escenario o contexto en el que surge el problema que se pretende trabajar, además se puede argumentar teniendo en cuenta la utilidad o la importancia del tema y los aportes que realiza para la prevención de la violencia en el contexto familiar, violencia sexual y/o vulneración de derechos de niños, niñas y adolescentes en la localidad.</w:t>
      </w:r>
    </w:p>
    <w:p w14:paraId="3D952FFE" w14:textId="4B263D65" w:rsidR="003329C7"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Planteamiento del problema</w:t>
      </w:r>
      <w:r w:rsidR="00ED4A76" w:rsidRPr="0033008F">
        <w:rPr>
          <w:rFonts w:ascii="Garamond" w:hAnsi="Garamond"/>
          <w:b/>
        </w:rPr>
        <w:t>:</w:t>
      </w:r>
      <w:r w:rsidR="00ED4A76" w:rsidRPr="0033008F">
        <w:rPr>
          <w:rFonts w:ascii="Garamond" w:hAnsi="Garamond"/>
        </w:rPr>
        <w:t xml:space="preserve"> Este apartado se puede desarrollar a partir de la descripción de la necesidad referida en el anexo técnico formulado por la Alcaldía Local.</w:t>
      </w:r>
    </w:p>
    <w:p w14:paraId="699B0057" w14:textId="0D44A21A" w:rsidR="00ED4A76"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Objetivo</w:t>
      </w:r>
      <w:r w:rsidR="00ED4A76" w:rsidRPr="0033008F">
        <w:rPr>
          <w:rFonts w:ascii="Garamond" w:hAnsi="Garamond"/>
          <w:b/>
        </w:rPr>
        <w:t>:</w:t>
      </w:r>
      <w:r w:rsidR="00ED4A76" w:rsidRPr="0033008F">
        <w:rPr>
          <w:rFonts w:ascii="Garamond" w:hAnsi="Garamond"/>
        </w:rPr>
        <w:t xml:space="preserve"> Se puede plantear en términos de realizar una aproximación a la compresión del fenómeno de la violencia en el contexto familiar, violencia sexual y vulneración de derechos de los niños, niñas y adolescentes en la localidad de </w:t>
      </w:r>
      <w:r w:rsidR="008A74A4">
        <w:rPr>
          <w:rFonts w:ascii="Garamond" w:hAnsi="Garamond"/>
        </w:rPr>
        <w:t>Teusaquillo</w:t>
      </w:r>
      <w:r w:rsidR="00ED4A76" w:rsidRPr="0033008F">
        <w:rPr>
          <w:rFonts w:ascii="Garamond" w:hAnsi="Garamond"/>
        </w:rPr>
        <w:t>.</w:t>
      </w:r>
    </w:p>
    <w:p w14:paraId="3BD58C6B" w14:textId="2F6AC726" w:rsidR="00113A36"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Aspectos conceptuales</w:t>
      </w:r>
      <w:r w:rsidR="00ED4A76" w:rsidRPr="0033008F">
        <w:rPr>
          <w:rFonts w:ascii="Garamond" w:hAnsi="Garamond"/>
          <w:b/>
        </w:rPr>
        <w:t>:</w:t>
      </w:r>
      <w:r w:rsidR="00113A36" w:rsidRPr="0033008F">
        <w:rPr>
          <w:rFonts w:ascii="Garamond" w:hAnsi="Garamond"/>
        </w:rPr>
        <w:t xml:space="preserve"> En este apartado se debe relacionar lo referente a: </w:t>
      </w:r>
    </w:p>
    <w:p w14:paraId="25FC6F9D" w14:textId="77777777" w:rsidR="00113A36" w:rsidRPr="0033008F" w:rsidRDefault="00113A36" w:rsidP="00301094">
      <w:pPr>
        <w:pStyle w:val="Textoindependiente"/>
        <w:numPr>
          <w:ilvl w:val="0"/>
          <w:numId w:val="33"/>
        </w:numPr>
        <w:spacing w:before="1"/>
        <w:jc w:val="both"/>
        <w:rPr>
          <w:rFonts w:ascii="Garamond" w:hAnsi="Garamond"/>
        </w:rPr>
      </w:pPr>
      <w:r w:rsidRPr="0033008F">
        <w:rPr>
          <w:rFonts w:ascii="Garamond" w:hAnsi="Garamond"/>
        </w:rPr>
        <w:t>Enfoques planteados por el sector de integración social a saber: Territorial, poblacional, diferencial y de género, entre otros.</w:t>
      </w:r>
    </w:p>
    <w:p w14:paraId="2DF0D80E" w14:textId="77777777" w:rsidR="00113A36" w:rsidRPr="0033008F" w:rsidRDefault="00113A36" w:rsidP="00301094">
      <w:pPr>
        <w:pStyle w:val="Textoindependiente"/>
        <w:numPr>
          <w:ilvl w:val="0"/>
          <w:numId w:val="33"/>
        </w:numPr>
        <w:spacing w:before="1"/>
        <w:jc w:val="both"/>
        <w:rPr>
          <w:rFonts w:ascii="Garamond" w:hAnsi="Garamond"/>
        </w:rPr>
      </w:pPr>
      <w:r w:rsidRPr="0033008F">
        <w:rPr>
          <w:rFonts w:ascii="Garamond" w:hAnsi="Garamond"/>
        </w:rPr>
        <w:t xml:space="preserve">Políticas públicas distritales en materia de familia, infancia y adolescencia, entre otros, según corresponda. </w:t>
      </w:r>
    </w:p>
    <w:p w14:paraId="18B6E381" w14:textId="247B6C27" w:rsidR="003329C7" w:rsidRPr="0033008F" w:rsidRDefault="00113A36" w:rsidP="00301094">
      <w:pPr>
        <w:pStyle w:val="Textoindependiente"/>
        <w:numPr>
          <w:ilvl w:val="0"/>
          <w:numId w:val="33"/>
        </w:numPr>
        <w:spacing w:before="1"/>
        <w:jc w:val="both"/>
        <w:rPr>
          <w:rFonts w:ascii="Garamond" w:hAnsi="Garamond"/>
        </w:rPr>
      </w:pPr>
      <w:r w:rsidRPr="0033008F">
        <w:rPr>
          <w:rFonts w:ascii="Garamond" w:hAnsi="Garamond"/>
        </w:rPr>
        <w:t>Definición de conceptos relevantes como violencia en el contexto familiar, tipos de violencia y vulneración de derechos de niños, niñas y adolescentes entre otros.</w:t>
      </w:r>
    </w:p>
    <w:p w14:paraId="3B42936C" w14:textId="1F26501F" w:rsidR="003329C7"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lastRenderedPageBreak/>
        <w:t>Categorías de análisis</w:t>
      </w:r>
      <w:r w:rsidR="00406C15" w:rsidRPr="0033008F">
        <w:rPr>
          <w:rFonts w:ascii="Garamond" w:hAnsi="Garamond"/>
          <w:b/>
        </w:rPr>
        <w:t>:</w:t>
      </w:r>
      <w:r w:rsidR="00406C15" w:rsidRPr="0033008F">
        <w:rPr>
          <w:rFonts w:ascii="Garamond" w:hAnsi="Garamond"/>
        </w:rPr>
        <w:t xml:space="preserve"> En este apartado es pertinente definir las categorías temáticas (problemáticas), de mayor presencia o interés en la localidad, las cuales se consideran relevantes y que están asociadas al fenómeno de la violencia en el contexto familiar, violencia sexual y/o vulneración de derechos de niños, niñas y adolescentes.</w:t>
      </w:r>
    </w:p>
    <w:p w14:paraId="6C9FD113" w14:textId="07ADD456" w:rsidR="008D479E"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Recolección y análisis de la información</w:t>
      </w:r>
      <w:r w:rsidR="00406C15" w:rsidRPr="0033008F">
        <w:rPr>
          <w:rFonts w:ascii="Garamond" w:hAnsi="Garamond"/>
          <w:b/>
        </w:rPr>
        <w:t xml:space="preserve">: </w:t>
      </w:r>
      <w:r w:rsidR="006359DD" w:rsidRPr="0033008F">
        <w:rPr>
          <w:rFonts w:ascii="Garamond" w:hAnsi="Garamond"/>
        </w:rPr>
        <w:t>Entre los insumos que aportan a la recolección de información se encuentran disponibles los formatos propios de la ejecución de los componentes 1 y 2 aportados por el sector de Integración Social, así mismo podrán utilizar otros métodos y técnicas que consideren pertinentes para el cumplimiento del objetivo y alcance del estudio.</w:t>
      </w:r>
      <w:r w:rsidR="008D479E" w:rsidRPr="0033008F">
        <w:rPr>
          <w:rFonts w:ascii="Garamond" w:hAnsi="Garamond"/>
        </w:rPr>
        <w:t xml:space="preserve"> Así mismo plantear recomendaciones, producto de la investigación, que aporte a la prevención de la violencia intrafamiliar, violencia sexual y/o vulneración de derechos de niños, niñas y adolescentes de acuerdo con las Políticas sociales creadas por el Distrito Capital en este tema. Es importante incluir la caracterización de la Población vinculada a este componente.</w:t>
      </w:r>
    </w:p>
    <w:p w14:paraId="1BAD9DE2" w14:textId="7BE6B0F7" w:rsidR="003329C7"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Presentación de resultados</w:t>
      </w:r>
      <w:r w:rsidR="009B22C5" w:rsidRPr="0033008F">
        <w:rPr>
          <w:rFonts w:ascii="Garamond" w:hAnsi="Garamond"/>
          <w:b/>
        </w:rPr>
        <w:t>:</w:t>
      </w:r>
      <w:r w:rsidR="009B22C5" w:rsidRPr="0033008F">
        <w:rPr>
          <w:rFonts w:ascii="Garamond" w:hAnsi="Garamond"/>
        </w:rPr>
        <w:t xml:space="preserve"> </w:t>
      </w:r>
      <w:r w:rsidR="00DB2160" w:rsidRPr="0033008F">
        <w:rPr>
          <w:rFonts w:ascii="Garamond" w:hAnsi="Garamond"/>
        </w:rPr>
        <w:t>Como producto final el ejecutor hará la entrega de un informe técnico a la Alcaldía local como guía de consulta para la elaboración de proyectos futuros en la localidad, así mismo se debe presentar los resultados en los escenarios del Consejo Local de Atención a Víctimas y al Comité Local de Atención y Seguimiento a casos.</w:t>
      </w:r>
    </w:p>
    <w:p w14:paraId="6E8EA6A3" w14:textId="458E1DD5" w:rsidR="003329C7" w:rsidRPr="0033008F" w:rsidRDefault="003329C7" w:rsidP="00301094">
      <w:pPr>
        <w:pStyle w:val="Textoindependiente"/>
        <w:numPr>
          <w:ilvl w:val="0"/>
          <w:numId w:val="19"/>
        </w:numPr>
        <w:spacing w:before="1"/>
        <w:jc w:val="both"/>
        <w:rPr>
          <w:rFonts w:ascii="Garamond" w:hAnsi="Garamond"/>
        </w:rPr>
      </w:pPr>
      <w:r w:rsidRPr="0033008F">
        <w:rPr>
          <w:rFonts w:ascii="Garamond" w:hAnsi="Garamond"/>
          <w:b/>
        </w:rPr>
        <w:t>Recomendaciones</w:t>
      </w:r>
      <w:r w:rsidR="00EF5091" w:rsidRPr="0033008F">
        <w:rPr>
          <w:rFonts w:ascii="Garamond" w:hAnsi="Garamond"/>
          <w:b/>
        </w:rPr>
        <w:t xml:space="preserve">: </w:t>
      </w:r>
      <w:r w:rsidR="00EF5091" w:rsidRPr="0033008F">
        <w:rPr>
          <w:rFonts w:ascii="Garamond" w:hAnsi="Garamond"/>
        </w:rPr>
        <w:t>Sugerencias realizadas en el documento de investigación por parte del contratista para mejorar, alertar y aportar a nuevas investigaciones relacionadas con la violencia en el contexto familiar, violencia sexual y/o vulneración de derechos.</w:t>
      </w:r>
    </w:p>
    <w:p w14:paraId="719BBC9D" w14:textId="3C148B7D" w:rsidR="003329C7" w:rsidRPr="0033008F" w:rsidRDefault="00B83331" w:rsidP="00301094">
      <w:pPr>
        <w:pStyle w:val="Textoindependiente"/>
        <w:numPr>
          <w:ilvl w:val="0"/>
          <w:numId w:val="19"/>
        </w:numPr>
        <w:spacing w:before="1"/>
        <w:jc w:val="both"/>
        <w:rPr>
          <w:rFonts w:ascii="Garamond" w:hAnsi="Garamond"/>
        </w:rPr>
      </w:pPr>
      <w:r w:rsidRPr="0033008F">
        <w:rPr>
          <w:rFonts w:ascii="Garamond" w:hAnsi="Garamond"/>
          <w:b/>
        </w:rPr>
        <w:t>Revisión bibliográfica:</w:t>
      </w:r>
      <w:r w:rsidRPr="0033008F">
        <w:rPr>
          <w:rFonts w:ascii="Garamond" w:hAnsi="Garamond"/>
        </w:rPr>
        <w:t xml:space="preserve"> </w:t>
      </w:r>
      <w:r w:rsidR="003B4811" w:rsidRPr="0033008F">
        <w:rPr>
          <w:rFonts w:ascii="Garamond" w:hAnsi="Garamond"/>
        </w:rPr>
        <w:t>Corresponde a la revisión de libros, investigaciones y artículos científicos, que aporten a la definición y conceptualización de las categorías de análisis seleccionadas. En este sentido se debe referenciar las fuentes bibliográficas consultadas.</w:t>
      </w:r>
    </w:p>
    <w:p w14:paraId="7E9FC78C" w14:textId="77777777" w:rsidR="003329C7" w:rsidRPr="0033008F" w:rsidRDefault="003329C7" w:rsidP="003329C7">
      <w:pPr>
        <w:pStyle w:val="Textoindependiente"/>
        <w:spacing w:before="1"/>
        <w:ind w:firstLine="567"/>
        <w:jc w:val="both"/>
        <w:rPr>
          <w:rFonts w:ascii="Garamond" w:hAnsi="Garamond"/>
        </w:rPr>
      </w:pPr>
    </w:p>
    <w:p w14:paraId="3FB6D1B6" w14:textId="1EC94BBB" w:rsidR="003329C7" w:rsidRPr="0033008F" w:rsidRDefault="003329C7" w:rsidP="00737D18">
      <w:pPr>
        <w:pStyle w:val="Textoindependiente"/>
        <w:spacing w:before="1"/>
        <w:jc w:val="both"/>
        <w:rPr>
          <w:rFonts w:ascii="Garamond" w:hAnsi="Garamond"/>
        </w:rPr>
      </w:pPr>
      <w:r w:rsidRPr="0033008F">
        <w:rPr>
          <w:rFonts w:ascii="Garamond" w:hAnsi="Garamond"/>
        </w:rPr>
        <w:t>Es importante dar cuenta del aporte de la investigación a la prevención de las violencias en el contexto familiar y violencia sexual de acuerdo con las políticas sociales creadas por el Distrito Capital en este tema y a la vulneración de derechos de niñas, niños y adolescentes de la localidad.</w:t>
      </w:r>
    </w:p>
    <w:p w14:paraId="710A4F40" w14:textId="77777777" w:rsidR="008D0B2D" w:rsidRPr="008D0B2D" w:rsidRDefault="008D0B2D" w:rsidP="008D0B2D">
      <w:pPr>
        <w:jc w:val="both"/>
        <w:rPr>
          <w:rFonts w:ascii="Garamond" w:hAnsi="Garamond"/>
          <w:sz w:val="24"/>
          <w:szCs w:val="24"/>
        </w:rPr>
      </w:pPr>
    </w:p>
    <w:p w14:paraId="3D30364E" w14:textId="753DC2A3" w:rsidR="003329C7" w:rsidRDefault="008D0B2D" w:rsidP="008D0B2D">
      <w:pPr>
        <w:jc w:val="both"/>
        <w:rPr>
          <w:rFonts w:ascii="Garamond" w:hAnsi="Garamond"/>
          <w:sz w:val="24"/>
          <w:szCs w:val="24"/>
        </w:rPr>
      </w:pPr>
      <w:r w:rsidRPr="008D0B2D">
        <w:rPr>
          <w:rFonts w:ascii="Garamond" w:hAnsi="Garamond"/>
          <w:sz w:val="24"/>
          <w:szCs w:val="24"/>
        </w:rPr>
        <w:t xml:space="preserve">Al finalizar la investigación, el ejecutor debe hacer una presentación de los resultados de </w:t>
      </w:r>
      <w:r w:rsidR="00C8180F" w:rsidRPr="008D0B2D">
        <w:rPr>
          <w:rFonts w:ascii="Garamond" w:hAnsi="Garamond"/>
          <w:sz w:val="24"/>
          <w:szCs w:val="24"/>
        </w:rPr>
        <w:t>esta</w:t>
      </w:r>
      <w:r w:rsidRPr="008D0B2D">
        <w:rPr>
          <w:rFonts w:ascii="Garamond" w:hAnsi="Garamond"/>
          <w:sz w:val="24"/>
          <w:szCs w:val="24"/>
        </w:rPr>
        <w:t xml:space="preserve"> en los escenarios del Consejo Local de Atención a Víctimas y al Comité Local de Atención y Seguimiento a casos y hacer entrega de los documentos (tres originales) a la Alcaldía local de los cuales se dejará un original para cada uno de estos dos escenarios locales como guías de consulta para la elaboración de proyectos futuros en la localidad.</w:t>
      </w:r>
    </w:p>
    <w:p w14:paraId="6E696BC0" w14:textId="77777777" w:rsidR="004646BE" w:rsidRDefault="004646BE" w:rsidP="00C50666">
      <w:pPr>
        <w:jc w:val="both"/>
        <w:rPr>
          <w:rFonts w:ascii="Garamond" w:hAnsi="Garamond"/>
          <w:sz w:val="24"/>
          <w:szCs w:val="24"/>
        </w:rPr>
      </w:pPr>
    </w:p>
    <w:p w14:paraId="1C941A83" w14:textId="77777777" w:rsidR="002172FA" w:rsidRDefault="002172FA" w:rsidP="002172FA">
      <w:pPr>
        <w:pStyle w:val="Textoindependiente"/>
        <w:spacing w:before="4"/>
        <w:ind w:left="1080" w:right="61"/>
        <w:jc w:val="both"/>
        <w:rPr>
          <w:rFonts w:ascii="Garamond" w:hAnsi="Garamond"/>
        </w:rPr>
      </w:pPr>
    </w:p>
    <w:p w14:paraId="78C9CD6E" w14:textId="77777777" w:rsidR="002172FA" w:rsidRDefault="002172FA" w:rsidP="002172FA">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 xml:space="preserve">  Productos y medios de verificación</w:t>
      </w:r>
    </w:p>
    <w:p w14:paraId="70DAFDDA" w14:textId="77777777" w:rsidR="002172FA" w:rsidRDefault="002172FA" w:rsidP="002172FA">
      <w:pPr>
        <w:tabs>
          <w:tab w:val="left" w:pos="857"/>
        </w:tabs>
        <w:ind w:right="61"/>
        <w:rPr>
          <w:rFonts w:ascii="Garamond" w:hAnsi="Garamond"/>
          <w:b/>
          <w:bCs/>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7282"/>
      </w:tblGrid>
      <w:tr w:rsidR="002172FA" w:rsidRPr="006A0C2B" w14:paraId="107876B5" w14:textId="77777777" w:rsidTr="00A85FDB">
        <w:trPr>
          <w:trHeight w:val="399"/>
        </w:trPr>
        <w:tc>
          <w:tcPr>
            <w:tcW w:w="124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498F01" w14:textId="77777777" w:rsidR="002172FA" w:rsidRPr="006A0C2B" w:rsidRDefault="002172FA" w:rsidP="00A85FDB">
            <w:pPr>
              <w:contextualSpacing/>
              <w:jc w:val="center"/>
              <w:textAlignment w:val="baseline"/>
              <w:rPr>
                <w:rFonts w:ascii="Garamond" w:hAnsi="Garamond"/>
                <w:b/>
                <w:lang w:val="es-CO" w:eastAsia="es-ES_tradnl"/>
              </w:rPr>
            </w:pPr>
            <w:r>
              <w:rPr>
                <w:rFonts w:ascii="Garamond" w:hAnsi="Garamond"/>
                <w:b/>
                <w:lang w:val="es-CO" w:eastAsia="es-ES_tradnl"/>
              </w:rPr>
              <w:t>Productos</w:t>
            </w:r>
          </w:p>
        </w:tc>
        <w:tc>
          <w:tcPr>
            <w:tcW w:w="3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FFE81D" w14:textId="77777777" w:rsidR="002172FA" w:rsidRPr="006A0C2B" w:rsidRDefault="002172FA" w:rsidP="00A85FDB">
            <w:pPr>
              <w:contextualSpacing/>
              <w:jc w:val="center"/>
              <w:textAlignment w:val="baseline"/>
              <w:rPr>
                <w:rFonts w:ascii="Garamond" w:hAnsi="Garamond"/>
                <w:b/>
                <w:lang w:val="es-CO" w:eastAsia="es-ES_tradnl"/>
              </w:rPr>
            </w:pPr>
            <w:r>
              <w:rPr>
                <w:rFonts w:ascii="Garamond" w:hAnsi="Garamond"/>
                <w:b/>
                <w:lang w:val="es-CO" w:eastAsia="es-ES_tradnl"/>
              </w:rPr>
              <w:t>Medios de verificación</w:t>
            </w:r>
          </w:p>
        </w:tc>
      </w:tr>
      <w:tr w:rsidR="002172FA" w:rsidRPr="0033008F" w14:paraId="4EA8F241" w14:textId="77777777" w:rsidTr="0086473B">
        <w:trPr>
          <w:trHeight w:val="555"/>
        </w:trPr>
        <w:tc>
          <w:tcPr>
            <w:tcW w:w="1240" w:type="pct"/>
            <w:tcBorders>
              <w:top w:val="single" w:sz="6" w:space="0" w:color="auto"/>
              <w:left w:val="single" w:sz="6" w:space="0" w:color="auto"/>
              <w:bottom w:val="single" w:sz="6" w:space="0" w:color="auto"/>
              <w:right w:val="single" w:sz="6" w:space="0" w:color="auto"/>
            </w:tcBorders>
            <w:shd w:val="clear" w:color="auto" w:fill="auto"/>
            <w:vAlign w:val="center"/>
          </w:tcPr>
          <w:p w14:paraId="6992E8C2" w14:textId="77777777" w:rsidR="002172FA" w:rsidRDefault="002172FA" w:rsidP="00A85FDB">
            <w:pPr>
              <w:ind w:left="127" w:right="134"/>
              <w:contextualSpacing/>
              <w:textAlignment w:val="baseline"/>
              <w:rPr>
                <w:rFonts w:ascii="Garamond" w:hAnsi="Garamond"/>
                <w:lang w:val="es-CO" w:eastAsia="es-ES_tradnl"/>
              </w:rPr>
            </w:pPr>
            <w:r>
              <w:rPr>
                <w:rFonts w:ascii="Garamond" w:hAnsi="Garamond"/>
                <w:lang w:val="es-CO" w:eastAsia="es-ES_tradnl"/>
              </w:rPr>
              <w:t xml:space="preserve">Documento de investigación </w:t>
            </w:r>
          </w:p>
          <w:p w14:paraId="786EACE1" w14:textId="12267CEA" w:rsidR="002172FA" w:rsidRPr="00EF1339" w:rsidRDefault="002172FA" w:rsidP="00A85FDB">
            <w:pPr>
              <w:ind w:left="127" w:right="134"/>
              <w:contextualSpacing/>
              <w:textAlignment w:val="baseline"/>
              <w:rPr>
                <w:rFonts w:ascii="Garamond" w:hAnsi="Garamond"/>
                <w:highlight w:val="yellow"/>
                <w:lang w:val="es-CO" w:eastAsia="es-ES_tradnl"/>
              </w:rPr>
            </w:pPr>
            <w:r>
              <w:rPr>
                <w:rFonts w:ascii="Garamond" w:hAnsi="Garamond"/>
                <w:lang w:val="es-CO" w:eastAsia="es-ES_tradnl"/>
              </w:rPr>
              <w:t>(3 originales)</w:t>
            </w:r>
          </w:p>
        </w:tc>
        <w:tc>
          <w:tcPr>
            <w:tcW w:w="3760" w:type="pct"/>
            <w:tcBorders>
              <w:top w:val="single" w:sz="6" w:space="0" w:color="auto"/>
              <w:left w:val="single" w:sz="6" w:space="0" w:color="auto"/>
              <w:bottom w:val="single" w:sz="6" w:space="0" w:color="auto"/>
              <w:right w:val="single" w:sz="6" w:space="0" w:color="auto"/>
            </w:tcBorders>
            <w:shd w:val="clear" w:color="auto" w:fill="auto"/>
            <w:vAlign w:val="center"/>
          </w:tcPr>
          <w:p w14:paraId="552F9D0F" w14:textId="6ED89319" w:rsidR="002172FA" w:rsidRPr="002172FA" w:rsidRDefault="002172FA" w:rsidP="002172FA">
            <w:pPr>
              <w:pStyle w:val="Prrafodelista"/>
              <w:widowControl/>
              <w:numPr>
                <w:ilvl w:val="0"/>
                <w:numId w:val="99"/>
              </w:numPr>
              <w:autoSpaceDE/>
              <w:autoSpaceDN/>
              <w:spacing w:after="160" w:line="259" w:lineRule="auto"/>
              <w:ind w:right="193" w:hanging="222"/>
              <w:contextualSpacing/>
              <w:rPr>
                <w:rFonts w:ascii="Garamond" w:hAnsi="Garamond"/>
              </w:rPr>
            </w:pPr>
            <w:r w:rsidRPr="002172FA">
              <w:rPr>
                <w:rFonts w:ascii="Garamond" w:hAnsi="Garamond"/>
              </w:rPr>
              <w:t>Instrumentos de recolección y análisis de la información</w:t>
            </w:r>
            <w:r>
              <w:rPr>
                <w:rFonts w:ascii="Garamond" w:hAnsi="Garamond"/>
              </w:rPr>
              <w:t>.</w:t>
            </w:r>
            <w:r w:rsidRPr="002172FA">
              <w:rPr>
                <w:rFonts w:ascii="Garamond" w:hAnsi="Garamond"/>
              </w:rPr>
              <w:t xml:space="preserve"> </w:t>
            </w:r>
          </w:p>
          <w:p w14:paraId="1EA921EA" w14:textId="2058E35B" w:rsidR="002172FA" w:rsidRPr="002172FA" w:rsidRDefault="002172FA" w:rsidP="002172FA">
            <w:pPr>
              <w:pStyle w:val="Prrafodelista"/>
              <w:widowControl/>
              <w:numPr>
                <w:ilvl w:val="0"/>
                <w:numId w:val="99"/>
              </w:numPr>
              <w:autoSpaceDE/>
              <w:autoSpaceDN/>
              <w:spacing w:after="160" w:line="259" w:lineRule="auto"/>
              <w:ind w:right="193" w:hanging="222"/>
              <w:contextualSpacing/>
              <w:rPr>
                <w:rFonts w:ascii="Garamond" w:hAnsi="Garamond"/>
              </w:rPr>
            </w:pPr>
            <w:r w:rsidRPr="002172FA">
              <w:rPr>
                <w:rFonts w:ascii="Garamond" w:hAnsi="Garamond"/>
              </w:rPr>
              <w:t xml:space="preserve">Registro de población sujeto de la investigación. </w:t>
            </w:r>
          </w:p>
          <w:p w14:paraId="5986E333" w14:textId="0DFA3678" w:rsidR="002172FA" w:rsidRPr="002172FA" w:rsidRDefault="002172FA" w:rsidP="002172FA">
            <w:pPr>
              <w:pStyle w:val="Prrafodelista"/>
              <w:widowControl/>
              <w:numPr>
                <w:ilvl w:val="0"/>
                <w:numId w:val="99"/>
              </w:numPr>
              <w:autoSpaceDE/>
              <w:autoSpaceDN/>
              <w:spacing w:after="160" w:line="259" w:lineRule="auto"/>
              <w:ind w:right="193" w:hanging="222"/>
              <w:contextualSpacing/>
              <w:rPr>
                <w:rFonts w:ascii="Garamond" w:hAnsi="Garamond"/>
              </w:rPr>
            </w:pPr>
            <w:r w:rsidRPr="002172FA">
              <w:rPr>
                <w:rFonts w:ascii="Garamond" w:hAnsi="Garamond"/>
              </w:rPr>
              <w:t>Actas que soporten la articulación con los componentes solicitados y las de concertaciones del tema de investigación.</w:t>
            </w:r>
          </w:p>
          <w:p w14:paraId="26C70986" w14:textId="0ED16109" w:rsidR="002172FA" w:rsidRPr="002172FA" w:rsidRDefault="002172FA" w:rsidP="002172FA">
            <w:pPr>
              <w:pStyle w:val="Prrafodelista"/>
              <w:widowControl/>
              <w:numPr>
                <w:ilvl w:val="0"/>
                <w:numId w:val="99"/>
              </w:numPr>
              <w:autoSpaceDE/>
              <w:autoSpaceDN/>
              <w:spacing w:after="160" w:line="259" w:lineRule="auto"/>
              <w:ind w:right="193" w:hanging="222"/>
              <w:contextualSpacing/>
              <w:rPr>
                <w:rFonts w:ascii="Garamond" w:hAnsi="Garamond"/>
              </w:rPr>
            </w:pPr>
            <w:r w:rsidRPr="002172FA">
              <w:rPr>
                <w:rFonts w:ascii="Garamond" w:hAnsi="Garamond"/>
              </w:rPr>
              <w:t>Listados de asistencia de los participantes a las concertaciones.</w:t>
            </w:r>
          </w:p>
          <w:p w14:paraId="3CC52608" w14:textId="01A576D8" w:rsidR="002172FA" w:rsidRPr="002172FA" w:rsidRDefault="002172FA" w:rsidP="002172FA">
            <w:pPr>
              <w:pStyle w:val="Prrafodelista"/>
              <w:widowControl/>
              <w:numPr>
                <w:ilvl w:val="0"/>
                <w:numId w:val="99"/>
              </w:numPr>
              <w:autoSpaceDE/>
              <w:autoSpaceDN/>
              <w:spacing w:after="160" w:line="259" w:lineRule="auto"/>
              <w:ind w:right="193" w:hanging="222"/>
              <w:contextualSpacing/>
              <w:rPr>
                <w:rFonts w:ascii="Garamond" w:hAnsi="Garamond"/>
              </w:rPr>
            </w:pPr>
            <w:r w:rsidRPr="002172FA">
              <w:rPr>
                <w:rFonts w:ascii="Garamond" w:hAnsi="Garamond"/>
              </w:rPr>
              <w:t>Registro fotográfico en caso de ser necesario.</w:t>
            </w:r>
          </w:p>
          <w:p w14:paraId="72A8BEB4" w14:textId="044DA4F6" w:rsidR="002172FA" w:rsidRPr="004030B1" w:rsidRDefault="002172FA" w:rsidP="002172FA">
            <w:pPr>
              <w:pStyle w:val="Prrafodelista"/>
              <w:widowControl/>
              <w:numPr>
                <w:ilvl w:val="0"/>
                <w:numId w:val="99"/>
              </w:numPr>
              <w:autoSpaceDE/>
              <w:autoSpaceDN/>
              <w:spacing w:after="160" w:line="259" w:lineRule="auto"/>
              <w:ind w:right="193" w:hanging="222"/>
              <w:contextualSpacing/>
              <w:rPr>
                <w:rFonts w:ascii="Garamond" w:hAnsi="Garamond"/>
              </w:rPr>
            </w:pPr>
            <w:r>
              <w:rPr>
                <w:rFonts w:ascii="Garamond" w:hAnsi="Garamond"/>
              </w:rPr>
              <w:lastRenderedPageBreak/>
              <w:t>D</w:t>
            </w:r>
            <w:r w:rsidRPr="002172FA">
              <w:rPr>
                <w:rFonts w:ascii="Garamond" w:hAnsi="Garamond"/>
              </w:rPr>
              <w:t>ocumento que contenga los Ítems solicitados para el desarrollo de la investigación social a nivel local.</w:t>
            </w:r>
          </w:p>
        </w:tc>
      </w:tr>
    </w:tbl>
    <w:p w14:paraId="0651971D" w14:textId="77777777" w:rsidR="004646BE" w:rsidRDefault="004646BE" w:rsidP="00C50666">
      <w:pPr>
        <w:jc w:val="both"/>
        <w:rPr>
          <w:rFonts w:ascii="Garamond" w:hAnsi="Garamond"/>
          <w:sz w:val="24"/>
          <w:szCs w:val="24"/>
        </w:rPr>
      </w:pPr>
    </w:p>
    <w:p w14:paraId="65A48068" w14:textId="1C4BA7EE" w:rsidR="007350D5" w:rsidRPr="002172FA" w:rsidRDefault="007350D5" w:rsidP="002172FA">
      <w:pPr>
        <w:pStyle w:val="Prrafodelista"/>
        <w:numPr>
          <w:ilvl w:val="2"/>
          <w:numId w:val="45"/>
        </w:numPr>
        <w:tabs>
          <w:tab w:val="left" w:pos="857"/>
        </w:tabs>
        <w:ind w:right="61"/>
        <w:rPr>
          <w:rFonts w:ascii="Garamond" w:hAnsi="Garamond"/>
          <w:b/>
          <w:bCs/>
          <w:sz w:val="24"/>
          <w:szCs w:val="24"/>
        </w:rPr>
      </w:pPr>
      <w:r w:rsidRPr="002172FA">
        <w:rPr>
          <w:rFonts w:ascii="Garamond" w:hAnsi="Garamond"/>
          <w:b/>
          <w:bCs/>
          <w:sz w:val="24"/>
          <w:szCs w:val="24"/>
        </w:rPr>
        <w:t>Cuadro de especificaciones técnicas:</w:t>
      </w:r>
    </w:p>
    <w:p w14:paraId="1F96576C" w14:textId="77777777" w:rsidR="007350D5" w:rsidRDefault="007350D5" w:rsidP="00C50666">
      <w:pPr>
        <w:jc w:val="both"/>
        <w:rPr>
          <w:rFonts w:ascii="Garamond" w:hAnsi="Garamond"/>
          <w:sz w:val="24"/>
          <w:szCs w:val="24"/>
        </w:rPr>
      </w:pPr>
    </w:p>
    <w:tbl>
      <w:tblPr>
        <w:tblW w:w="9641"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89"/>
        <w:gridCol w:w="3716"/>
        <w:gridCol w:w="1134"/>
        <w:gridCol w:w="1261"/>
        <w:gridCol w:w="2141"/>
      </w:tblGrid>
      <w:tr w:rsidR="00D45893" w:rsidRPr="006A0C2B" w14:paraId="179AF7FE" w14:textId="77777777" w:rsidTr="00D45893">
        <w:trPr>
          <w:trHeight w:val="492"/>
        </w:trPr>
        <w:tc>
          <w:tcPr>
            <w:tcW w:w="9641"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DC427" w14:textId="77777777" w:rsidR="00D45893" w:rsidRPr="00D45893" w:rsidRDefault="00D45893" w:rsidP="00D45893">
            <w:pPr>
              <w:ind w:left="142" w:right="134"/>
              <w:contextualSpacing/>
              <w:jc w:val="center"/>
              <w:textAlignment w:val="baseline"/>
              <w:rPr>
                <w:rFonts w:ascii="Garamond" w:hAnsi="Garamond"/>
                <w:b/>
                <w:bCs/>
                <w:lang w:val="es-CO" w:eastAsia="es-ES_tradnl"/>
              </w:rPr>
            </w:pPr>
            <w:r w:rsidRPr="00D45893">
              <w:rPr>
                <w:rFonts w:ascii="Garamond" w:hAnsi="Garamond"/>
                <w:b/>
                <w:bCs/>
                <w:lang w:val="es-CO" w:eastAsia="es-ES_tradnl"/>
              </w:rPr>
              <w:t>Elementos físicos y logísticos</w:t>
            </w:r>
          </w:p>
        </w:tc>
      </w:tr>
      <w:tr w:rsidR="00D45893" w:rsidRPr="006A0C2B" w14:paraId="17B991E2" w14:textId="77777777" w:rsidTr="002172FA">
        <w:trPr>
          <w:trHeight w:val="585"/>
        </w:trPr>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288D70" w14:textId="77777777" w:rsidR="00D45893" w:rsidRPr="006A0C2B" w:rsidRDefault="00D45893" w:rsidP="008E3D90">
            <w:pPr>
              <w:contextualSpacing/>
              <w:jc w:val="center"/>
              <w:textAlignment w:val="baseline"/>
              <w:rPr>
                <w:rFonts w:ascii="Garamond" w:hAnsi="Garamond"/>
                <w:b/>
                <w:lang w:val="es-CO" w:eastAsia="es-ES_tradnl"/>
              </w:rPr>
            </w:pPr>
            <w:r w:rsidRPr="006A0C2B">
              <w:rPr>
                <w:rFonts w:ascii="Garamond" w:hAnsi="Garamond"/>
                <w:b/>
                <w:lang w:val="es-CO" w:eastAsia="es-ES_tradnl"/>
              </w:rPr>
              <w:t>Necesidad</w:t>
            </w:r>
          </w:p>
        </w:tc>
        <w:tc>
          <w:tcPr>
            <w:tcW w:w="371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C6C413" w14:textId="77777777" w:rsidR="00D45893" w:rsidRPr="006A0C2B" w:rsidRDefault="00D45893" w:rsidP="008E3D90">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15CE433" w14:textId="77777777" w:rsidR="00D45893" w:rsidRPr="006A0C2B" w:rsidRDefault="00D45893" w:rsidP="008E3D90">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12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AB1D17" w14:textId="77777777" w:rsidR="00D45893" w:rsidRPr="006A0C2B" w:rsidRDefault="00D45893" w:rsidP="008E3D90">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214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87EDC6" w14:textId="77777777" w:rsidR="00D45893" w:rsidRPr="006A0C2B" w:rsidRDefault="00D45893" w:rsidP="008E3D90">
            <w:pPr>
              <w:contextualSpacing/>
              <w:jc w:val="center"/>
              <w:textAlignment w:val="baseline"/>
              <w:rPr>
                <w:rFonts w:ascii="Garamond" w:hAnsi="Garamond"/>
                <w:b/>
                <w:lang w:val="es-CO" w:eastAsia="es-ES_tradnl"/>
              </w:rPr>
            </w:pPr>
            <w:r w:rsidRPr="006A0C2B">
              <w:rPr>
                <w:rFonts w:ascii="Garamond" w:hAnsi="Garamond"/>
                <w:b/>
                <w:lang w:val="es-CO" w:eastAsia="es-ES_tradnl"/>
              </w:rPr>
              <w:t>Objeto</w:t>
            </w:r>
          </w:p>
        </w:tc>
      </w:tr>
      <w:tr w:rsidR="00D45893" w:rsidRPr="006A0C2B" w14:paraId="145B7F12" w14:textId="77777777" w:rsidTr="00784255">
        <w:trPr>
          <w:trHeight w:val="662"/>
        </w:trPr>
        <w:tc>
          <w:tcPr>
            <w:tcW w:w="1389" w:type="dxa"/>
            <w:tcBorders>
              <w:top w:val="single" w:sz="6" w:space="0" w:color="auto"/>
              <w:left w:val="single" w:sz="6" w:space="0" w:color="auto"/>
              <w:right w:val="single" w:sz="6" w:space="0" w:color="auto"/>
            </w:tcBorders>
            <w:shd w:val="clear" w:color="auto" w:fill="auto"/>
            <w:vAlign w:val="center"/>
            <w:hideMark/>
          </w:tcPr>
          <w:p w14:paraId="451E537B" w14:textId="4103E58A" w:rsidR="00D45893" w:rsidRPr="006A0C2B" w:rsidRDefault="00D45893" w:rsidP="00D45893">
            <w:pPr>
              <w:ind w:left="127" w:right="62"/>
              <w:contextualSpacing/>
              <w:jc w:val="center"/>
              <w:textAlignment w:val="baseline"/>
              <w:rPr>
                <w:rFonts w:ascii="Garamond" w:hAnsi="Garamond"/>
                <w:lang w:val="es-CO" w:eastAsia="es-ES_tradnl"/>
              </w:rPr>
            </w:pPr>
            <w:r>
              <w:rPr>
                <w:rFonts w:ascii="Garamond" w:hAnsi="Garamond"/>
                <w:lang w:val="es-CO" w:eastAsia="es-ES_tradnl"/>
              </w:rPr>
              <w:t>Papelería</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5815B" w14:textId="00E0ABC3" w:rsidR="00D45893" w:rsidRPr="006A0C2B" w:rsidRDefault="00D45893" w:rsidP="00D45893">
            <w:pPr>
              <w:ind w:left="127" w:right="62"/>
              <w:contextualSpacing/>
              <w:textAlignment w:val="baseline"/>
              <w:rPr>
                <w:rFonts w:ascii="Garamond" w:hAnsi="Garamond"/>
                <w:lang w:val="es-CO" w:eastAsia="es-ES_tradnl"/>
              </w:rPr>
            </w:pPr>
            <w:r w:rsidRPr="00D45893">
              <w:rPr>
                <w:rFonts w:ascii="Garamond" w:hAnsi="Garamond"/>
                <w:lang w:val="es-CO" w:eastAsia="es-ES_tradnl"/>
              </w:rPr>
              <w:t>Resma papel tamaño carta x 500 hojas</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1F05A93" w14:textId="55547BDB" w:rsidR="00D45893" w:rsidRPr="006A0C2B" w:rsidRDefault="00D45893" w:rsidP="00D45893">
            <w:pPr>
              <w:ind w:left="127" w:right="62"/>
              <w:contextualSpacing/>
              <w:jc w:val="center"/>
              <w:textAlignment w:val="baseline"/>
              <w:rPr>
                <w:rFonts w:ascii="Garamond" w:hAnsi="Garamond"/>
                <w:lang w:val="es-CO" w:eastAsia="es-ES_tradnl"/>
              </w:rPr>
            </w:pPr>
            <w:r>
              <w:rPr>
                <w:rFonts w:ascii="Garamond" w:hAnsi="Garamond"/>
                <w:lang w:val="es-CO" w:eastAsia="es-ES_tradnl"/>
              </w:rPr>
              <w:t>1</w:t>
            </w:r>
          </w:p>
        </w:tc>
        <w:tc>
          <w:tcPr>
            <w:tcW w:w="1261" w:type="dxa"/>
            <w:tcBorders>
              <w:top w:val="single" w:sz="4" w:space="0" w:color="auto"/>
              <w:left w:val="single" w:sz="4" w:space="0" w:color="auto"/>
              <w:bottom w:val="single" w:sz="4" w:space="0" w:color="auto"/>
              <w:right w:val="single" w:sz="4" w:space="0" w:color="auto"/>
            </w:tcBorders>
            <w:vAlign w:val="center"/>
          </w:tcPr>
          <w:p w14:paraId="6CCF7D0F" w14:textId="11CCED2B" w:rsidR="00D45893" w:rsidRPr="006A0C2B" w:rsidRDefault="00D45893" w:rsidP="00D45893">
            <w:pPr>
              <w:ind w:left="127" w:right="62"/>
              <w:contextualSpacing/>
              <w:jc w:val="center"/>
              <w:textAlignment w:val="baseline"/>
              <w:rPr>
                <w:rFonts w:ascii="Garamond" w:hAnsi="Garamond"/>
                <w:lang w:val="es-CO" w:eastAsia="es-ES_tradnl"/>
              </w:rPr>
            </w:pPr>
            <w:r>
              <w:rPr>
                <w:rFonts w:ascii="Garamond" w:hAnsi="Garamond"/>
                <w:lang w:val="es-CO" w:eastAsia="es-ES_tradnl"/>
              </w:rPr>
              <w:t>Unidad</w:t>
            </w:r>
          </w:p>
        </w:tc>
        <w:tc>
          <w:tcPr>
            <w:tcW w:w="2141" w:type="dxa"/>
            <w:tcBorders>
              <w:top w:val="single" w:sz="6" w:space="0" w:color="auto"/>
              <w:left w:val="single" w:sz="4" w:space="0" w:color="auto"/>
              <w:right w:val="single" w:sz="6" w:space="0" w:color="auto"/>
            </w:tcBorders>
            <w:shd w:val="clear" w:color="auto" w:fill="auto"/>
            <w:vAlign w:val="center"/>
            <w:hideMark/>
          </w:tcPr>
          <w:p w14:paraId="6EFDA979" w14:textId="1B217ADE" w:rsidR="00D45893" w:rsidRPr="006A0C2B" w:rsidRDefault="002172FA" w:rsidP="00D45893">
            <w:pPr>
              <w:ind w:left="127" w:right="62"/>
              <w:contextualSpacing/>
              <w:textAlignment w:val="baseline"/>
              <w:rPr>
                <w:rFonts w:ascii="Garamond" w:hAnsi="Garamond"/>
                <w:lang w:val="es-CO" w:eastAsia="es-ES_tradnl"/>
              </w:rPr>
            </w:pPr>
            <w:r>
              <w:rPr>
                <w:rFonts w:ascii="Garamond" w:hAnsi="Garamond"/>
                <w:lang w:val="es-CO" w:eastAsia="es-ES_tradnl"/>
              </w:rPr>
              <w:t>Apoyo a la investigación social</w:t>
            </w:r>
          </w:p>
        </w:tc>
      </w:tr>
    </w:tbl>
    <w:p w14:paraId="42F0CEC0" w14:textId="77777777" w:rsidR="00737D18" w:rsidRDefault="00737D18" w:rsidP="00C50666">
      <w:pPr>
        <w:jc w:val="both"/>
        <w:rPr>
          <w:rFonts w:ascii="Garamond" w:hAnsi="Garamond"/>
          <w:sz w:val="24"/>
          <w:szCs w:val="24"/>
        </w:rPr>
      </w:pPr>
    </w:p>
    <w:p w14:paraId="62BE21CB" w14:textId="5A9731C7" w:rsidR="009C6D70" w:rsidRDefault="009C6D70" w:rsidP="00C50666">
      <w:pPr>
        <w:jc w:val="both"/>
        <w:rPr>
          <w:rFonts w:ascii="Garamond" w:hAnsi="Garamond"/>
          <w:sz w:val="24"/>
          <w:szCs w:val="24"/>
        </w:rPr>
      </w:pPr>
      <w:r w:rsidRPr="00D45893">
        <w:rPr>
          <w:rFonts w:ascii="Garamond" w:hAnsi="Garamond"/>
          <w:b/>
          <w:bCs/>
          <w:sz w:val="24"/>
          <w:szCs w:val="24"/>
        </w:rPr>
        <w:t xml:space="preserve">Nota </w:t>
      </w:r>
      <w:r w:rsidR="0015270B">
        <w:rPr>
          <w:rFonts w:ascii="Garamond" w:hAnsi="Garamond"/>
          <w:b/>
          <w:bCs/>
          <w:sz w:val="24"/>
          <w:szCs w:val="24"/>
        </w:rPr>
        <w:t>1</w:t>
      </w:r>
      <w:r w:rsidR="00F36FDF">
        <w:rPr>
          <w:rFonts w:ascii="Garamond" w:hAnsi="Garamond"/>
          <w:b/>
          <w:bCs/>
          <w:sz w:val="24"/>
          <w:szCs w:val="24"/>
        </w:rPr>
        <w:t>2</w:t>
      </w:r>
      <w:r w:rsidRPr="00D45893">
        <w:rPr>
          <w:rFonts w:ascii="Garamond" w:hAnsi="Garamond"/>
          <w:b/>
          <w:bCs/>
          <w:sz w:val="24"/>
          <w:szCs w:val="24"/>
        </w:rPr>
        <w:t>.</w:t>
      </w:r>
      <w:r>
        <w:rPr>
          <w:rFonts w:ascii="Garamond" w:hAnsi="Garamond"/>
          <w:sz w:val="24"/>
          <w:szCs w:val="24"/>
        </w:rPr>
        <w:t xml:space="preserve"> </w:t>
      </w:r>
      <w:r w:rsidR="00D45893">
        <w:rPr>
          <w:rFonts w:ascii="Garamond" w:hAnsi="Garamond"/>
          <w:sz w:val="24"/>
          <w:szCs w:val="24"/>
        </w:rPr>
        <w:t xml:space="preserve">Este componente de investigación será desarrollado por el/la Coordinador/a General del proyecto. </w:t>
      </w:r>
    </w:p>
    <w:p w14:paraId="00943C16" w14:textId="77777777" w:rsidR="00D45893" w:rsidRPr="009C6D70" w:rsidRDefault="00D45893" w:rsidP="00C50666">
      <w:pPr>
        <w:jc w:val="both"/>
      </w:pPr>
    </w:p>
    <w:p w14:paraId="5CB129AF" w14:textId="77777777" w:rsidR="007350D5" w:rsidRDefault="007350D5" w:rsidP="00C50666">
      <w:pPr>
        <w:jc w:val="both"/>
        <w:rPr>
          <w:rFonts w:ascii="Garamond" w:hAnsi="Garamond"/>
          <w:sz w:val="24"/>
          <w:szCs w:val="24"/>
        </w:rPr>
      </w:pPr>
    </w:p>
    <w:p w14:paraId="61419C05" w14:textId="379E8668" w:rsidR="00AA43DA" w:rsidRPr="003F2013" w:rsidRDefault="00C50666" w:rsidP="003F2013">
      <w:pPr>
        <w:pStyle w:val="Prrafodelista"/>
        <w:numPr>
          <w:ilvl w:val="0"/>
          <w:numId w:val="45"/>
        </w:numPr>
        <w:rPr>
          <w:rFonts w:ascii="Garamond" w:hAnsi="Garamond"/>
          <w:b/>
          <w:bCs/>
          <w:sz w:val="24"/>
          <w:szCs w:val="24"/>
          <w:shd w:val="clear" w:color="auto" w:fill="F1F1F1"/>
        </w:rPr>
      </w:pPr>
      <w:r w:rsidRPr="003F2013">
        <w:rPr>
          <w:rFonts w:ascii="Garamond" w:hAnsi="Garamond"/>
          <w:b/>
          <w:bCs/>
          <w:sz w:val="24"/>
          <w:szCs w:val="24"/>
          <w:shd w:val="clear" w:color="auto" w:fill="F1F1F1"/>
        </w:rPr>
        <w:t xml:space="preserve">COMPONENTE </w:t>
      </w:r>
      <w:r w:rsidR="00AA43DA" w:rsidRPr="003F2013">
        <w:rPr>
          <w:rFonts w:ascii="Garamond" w:hAnsi="Garamond"/>
          <w:b/>
          <w:bCs/>
          <w:sz w:val="24"/>
          <w:szCs w:val="24"/>
          <w:shd w:val="clear" w:color="auto" w:fill="F1F1F1"/>
        </w:rPr>
        <w:t xml:space="preserve">5: SEGUIMIENTO Y EVALUACIÓN DEL PROYECTO </w:t>
      </w:r>
    </w:p>
    <w:p w14:paraId="2D0B53F8" w14:textId="77777777" w:rsidR="00AA43DA" w:rsidRPr="00C50666" w:rsidRDefault="00AA43DA" w:rsidP="00C50666">
      <w:pPr>
        <w:jc w:val="both"/>
        <w:rPr>
          <w:rFonts w:ascii="Garamond" w:hAnsi="Garamond"/>
          <w:sz w:val="24"/>
          <w:szCs w:val="24"/>
        </w:rPr>
      </w:pPr>
    </w:p>
    <w:p w14:paraId="05CE850B" w14:textId="229AE2C1" w:rsidR="00B96E3E" w:rsidRPr="0033008F" w:rsidRDefault="00AA43DA" w:rsidP="00C50666">
      <w:pPr>
        <w:jc w:val="both"/>
      </w:pPr>
      <w:r w:rsidRPr="00C50666">
        <w:rPr>
          <w:rFonts w:ascii="Garamond" w:hAnsi="Garamond"/>
          <w:sz w:val="24"/>
          <w:szCs w:val="24"/>
        </w:rPr>
        <w:t>Se realizará seguimiento y evaluación de la ejecución del proyecto, analizando cada una de las actividades desarrolladas en el marco de los componentes propuestos a través de</w:t>
      </w:r>
      <w:r w:rsidR="0010499B" w:rsidRPr="00C50666">
        <w:rPr>
          <w:rFonts w:ascii="Garamond" w:hAnsi="Garamond"/>
          <w:sz w:val="24"/>
          <w:szCs w:val="24"/>
        </w:rPr>
        <w:t>l comité</w:t>
      </w:r>
      <w:r w:rsidRPr="00C50666">
        <w:rPr>
          <w:rFonts w:ascii="Garamond" w:hAnsi="Garamond"/>
          <w:sz w:val="24"/>
          <w:szCs w:val="24"/>
        </w:rPr>
        <w:t xml:space="preserve"> de seguimiento</w:t>
      </w:r>
      <w:r w:rsidR="0010499B" w:rsidRPr="00C50666">
        <w:rPr>
          <w:rFonts w:ascii="Garamond" w:hAnsi="Garamond"/>
          <w:sz w:val="24"/>
          <w:szCs w:val="24"/>
        </w:rPr>
        <w:t xml:space="preserve"> al </w:t>
      </w:r>
      <w:r w:rsidR="00B96E3E" w:rsidRPr="00C50666">
        <w:rPr>
          <w:rFonts w:ascii="Garamond" w:hAnsi="Garamond"/>
          <w:sz w:val="24"/>
          <w:szCs w:val="24"/>
        </w:rPr>
        <w:t>proyecto, comité</w:t>
      </w:r>
      <w:r w:rsidR="0010499B" w:rsidRPr="00C50666">
        <w:rPr>
          <w:rFonts w:ascii="Garamond" w:hAnsi="Garamond"/>
          <w:sz w:val="24"/>
          <w:szCs w:val="24"/>
        </w:rPr>
        <w:t xml:space="preserve"> de casos para el componente de orientación y asesoría familiar </w:t>
      </w:r>
      <w:r w:rsidRPr="00C50666">
        <w:rPr>
          <w:rFonts w:ascii="Garamond" w:hAnsi="Garamond"/>
          <w:sz w:val="24"/>
          <w:szCs w:val="24"/>
        </w:rPr>
        <w:t>y visi</w:t>
      </w:r>
      <w:r w:rsidR="006244DA" w:rsidRPr="00C50666">
        <w:rPr>
          <w:rFonts w:ascii="Garamond" w:hAnsi="Garamond"/>
          <w:sz w:val="24"/>
          <w:szCs w:val="24"/>
        </w:rPr>
        <w:t xml:space="preserve">tas realizadas </w:t>
      </w:r>
      <w:r w:rsidR="000A3392" w:rsidRPr="00C50666">
        <w:rPr>
          <w:rFonts w:ascii="Garamond" w:hAnsi="Garamond"/>
          <w:sz w:val="24"/>
          <w:szCs w:val="24"/>
        </w:rPr>
        <w:t>en cada uno de los componentes durante</w:t>
      </w:r>
      <w:r w:rsidR="006244DA" w:rsidRPr="00C50666">
        <w:rPr>
          <w:rFonts w:ascii="Garamond" w:hAnsi="Garamond"/>
          <w:sz w:val="24"/>
          <w:szCs w:val="24"/>
        </w:rPr>
        <w:t xml:space="preserve"> la ejecución.</w:t>
      </w:r>
    </w:p>
    <w:p w14:paraId="5255DBF7" w14:textId="77777777" w:rsidR="00B96E3E" w:rsidRPr="004C46FB" w:rsidRDefault="00B96E3E" w:rsidP="004C46FB">
      <w:pPr>
        <w:jc w:val="both"/>
        <w:rPr>
          <w:rFonts w:ascii="Garamond" w:hAnsi="Garamond"/>
          <w:sz w:val="24"/>
          <w:szCs w:val="24"/>
        </w:rPr>
      </w:pPr>
    </w:p>
    <w:p w14:paraId="3FD90B62" w14:textId="3C36C2BB" w:rsidR="006244DA" w:rsidRPr="004C46FB" w:rsidRDefault="006244DA" w:rsidP="004C46FB">
      <w:pPr>
        <w:jc w:val="both"/>
        <w:rPr>
          <w:rFonts w:ascii="Garamond" w:hAnsi="Garamond"/>
          <w:sz w:val="24"/>
          <w:szCs w:val="24"/>
        </w:rPr>
      </w:pPr>
      <w:r w:rsidRPr="004C46FB">
        <w:rPr>
          <w:rFonts w:ascii="Garamond" w:hAnsi="Garamond"/>
          <w:sz w:val="24"/>
          <w:szCs w:val="24"/>
        </w:rPr>
        <w:t>El contratista elaborará un</w:t>
      </w:r>
      <w:r w:rsidR="000841F0" w:rsidRPr="004C46FB">
        <w:rPr>
          <w:rFonts w:ascii="Garamond" w:hAnsi="Garamond"/>
          <w:sz w:val="24"/>
          <w:szCs w:val="24"/>
        </w:rPr>
        <w:t xml:space="preserve"> documento</w:t>
      </w:r>
      <w:r w:rsidR="00126886" w:rsidRPr="004C46FB">
        <w:rPr>
          <w:rFonts w:ascii="Garamond" w:hAnsi="Garamond"/>
          <w:sz w:val="24"/>
          <w:szCs w:val="24"/>
        </w:rPr>
        <w:t xml:space="preserve"> (</w:t>
      </w:r>
      <w:r w:rsidRPr="004C46FB">
        <w:rPr>
          <w:rFonts w:ascii="Garamond" w:hAnsi="Garamond"/>
          <w:sz w:val="24"/>
          <w:szCs w:val="24"/>
        </w:rPr>
        <w:t>informe final</w:t>
      </w:r>
      <w:r w:rsidR="00126886" w:rsidRPr="004C46FB">
        <w:rPr>
          <w:rFonts w:ascii="Garamond" w:hAnsi="Garamond"/>
          <w:sz w:val="24"/>
          <w:szCs w:val="24"/>
        </w:rPr>
        <w:t>)</w:t>
      </w:r>
      <w:r w:rsidR="000841F0" w:rsidRPr="004C46FB">
        <w:rPr>
          <w:rFonts w:ascii="Garamond" w:hAnsi="Garamond"/>
          <w:sz w:val="24"/>
          <w:szCs w:val="24"/>
        </w:rPr>
        <w:t>,</w:t>
      </w:r>
      <w:r w:rsidRPr="004C46FB">
        <w:rPr>
          <w:rFonts w:ascii="Garamond" w:hAnsi="Garamond"/>
          <w:sz w:val="24"/>
          <w:szCs w:val="24"/>
        </w:rPr>
        <w:t xml:space="preserve"> en el que describa el cumplimiento a cada una de las obligaciones contractuales y los resultados obtenidos en términos cuantitativos y cualitativos relativos a los logros y resultados de cada componente. El informe debe contener el análisis, estadísticas, conclusiones, diagnóstico y recomendaciones, enfatizando en los resultados obtenidos frente a sus percepciones (logros, dificultades y recomendaciones) con referencia al desarrollo del presente proyecto</w:t>
      </w:r>
      <w:r w:rsidR="004E619A">
        <w:rPr>
          <w:rFonts w:ascii="Garamond" w:hAnsi="Garamond"/>
          <w:sz w:val="24"/>
          <w:szCs w:val="24"/>
        </w:rPr>
        <w:t xml:space="preserve">, para mejorar y fortalecer los procesos encaminados a </w:t>
      </w:r>
      <w:r w:rsidRPr="004C46FB">
        <w:rPr>
          <w:rFonts w:ascii="Garamond" w:hAnsi="Garamond"/>
          <w:sz w:val="24"/>
          <w:szCs w:val="24"/>
        </w:rPr>
        <w:t xml:space="preserve">la prevención de vulneraciones de los derechos de niñas, niños, adolescentes y sus familias, y el posicionamiento y promoción del buen trato en la localidad de Teusaquillo. </w:t>
      </w:r>
    </w:p>
    <w:p w14:paraId="3BEE5CB9" w14:textId="2DEA4FFB" w:rsidR="00215FE6" w:rsidRPr="004C46FB" w:rsidRDefault="00215FE6" w:rsidP="004C46FB">
      <w:pPr>
        <w:jc w:val="both"/>
        <w:rPr>
          <w:rFonts w:ascii="Garamond" w:hAnsi="Garamond"/>
          <w:sz w:val="24"/>
          <w:szCs w:val="24"/>
        </w:rPr>
      </w:pPr>
    </w:p>
    <w:p w14:paraId="110B2408" w14:textId="5BD71479" w:rsidR="00AE58E7" w:rsidRPr="004C46FB" w:rsidRDefault="00AE58E7" w:rsidP="004C46FB">
      <w:pPr>
        <w:jc w:val="both"/>
        <w:rPr>
          <w:rFonts w:ascii="Garamond" w:hAnsi="Garamond"/>
          <w:sz w:val="24"/>
          <w:szCs w:val="24"/>
        </w:rPr>
      </w:pPr>
      <w:r w:rsidRPr="004C46FB">
        <w:rPr>
          <w:rFonts w:ascii="Garamond" w:hAnsi="Garamond"/>
          <w:sz w:val="24"/>
          <w:szCs w:val="24"/>
        </w:rPr>
        <w:t>La presentación de resultados y la entrega formal de informes se realizará en medio magnético a</w:t>
      </w:r>
      <w:r w:rsidR="00D62FF1">
        <w:rPr>
          <w:rFonts w:ascii="Garamond" w:hAnsi="Garamond"/>
          <w:sz w:val="24"/>
          <w:szCs w:val="24"/>
        </w:rPr>
        <w:t>l área de planeación de</w:t>
      </w:r>
      <w:r w:rsidRPr="004C46FB">
        <w:rPr>
          <w:rFonts w:ascii="Garamond" w:hAnsi="Garamond"/>
          <w:sz w:val="24"/>
          <w:szCs w:val="24"/>
        </w:rPr>
        <w:t xml:space="preserve"> la Alcaldía Local de Teusaquillo.</w:t>
      </w:r>
    </w:p>
    <w:p w14:paraId="7046C56A" w14:textId="77777777" w:rsidR="00704C93" w:rsidRPr="004C46FB" w:rsidRDefault="00704C93" w:rsidP="004C46FB">
      <w:pPr>
        <w:jc w:val="both"/>
        <w:rPr>
          <w:rFonts w:ascii="Garamond" w:hAnsi="Garamond"/>
          <w:sz w:val="24"/>
          <w:szCs w:val="24"/>
        </w:rPr>
      </w:pPr>
    </w:p>
    <w:p w14:paraId="650CF5C6" w14:textId="77777777" w:rsidR="00957032" w:rsidRDefault="00957032" w:rsidP="00957032">
      <w:pPr>
        <w:pStyle w:val="Textoindependiente"/>
        <w:spacing w:before="4"/>
        <w:ind w:left="1080" w:right="61"/>
        <w:jc w:val="both"/>
        <w:rPr>
          <w:rFonts w:ascii="Garamond" w:hAnsi="Garamond"/>
        </w:rPr>
      </w:pPr>
    </w:p>
    <w:p w14:paraId="3D3D995A" w14:textId="77777777" w:rsidR="00957032" w:rsidRDefault="00957032" w:rsidP="00957032">
      <w:pPr>
        <w:pStyle w:val="Prrafodelista"/>
        <w:numPr>
          <w:ilvl w:val="2"/>
          <w:numId w:val="45"/>
        </w:numPr>
        <w:tabs>
          <w:tab w:val="left" w:pos="857"/>
        </w:tabs>
        <w:ind w:right="61"/>
        <w:rPr>
          <w:rFonts w:ascii="Garamond" w:hAnsi="Garamond"/>
          <w:b/>
          <w:bCs/>
          <w:sz w:val="24"/>
          <w:szCs w:val="24"/>
        </w:rPr>
      </w:pPr>
      <w:r>
        <w:rPr>
          <w:rFonts w:ascii="Garamond" w:hAnsi="Garamond"/>
          <w:b/>
          <w:bCs/>
          <w:sz w:val="24"/>
          <w:szCs w:val="24"/>
        </w:rPr>
        <w:t xml:space="preserve">  Productos y medios de verificación</w:t>
      </w:r>
    </w:p>
    <w:p w14:paraId="7F30E529" w14:textId="77777777" w:rsidR="00957032" w:rsidRDefault="00957032" w:rsidP="00957032">
      <w:pPr>
        <w:tabs>
          <w:tab w:val="left" w:pos="857"/>
        </w:tabs>
        <w:ind w:right="61"/>
        <w:rPr>
          <w:rFonts w:ascii="Garamond" w:hAnsi="Garamond"/>
          <w:b/>
          <w:bCs/>
          <w:sz w:val="24"/>
          <w:szCs w:val="24"/>
        </w:rPr>
      </w:pPr>
    </w:p>
    <w:tbl>
      <w:tblPr>
        <w:tblW w:w="5000" w:type="pct"/>
        <w:tblCellMar>
          <w:left w:w="70" w:type="dxa"/>
          <w:right w:w="70" w:type="dxa"/>
        </w:tblCellMar>
        <w:tblLook w:val="04A0" w:firstRow="1" w:lastRow="0" w:firstColumn="1" w:lastColumn="0" w:noHBand="0" w:noVBand="1"/>
      </w:tblPr>
      <w:tblGrid>
        <w:gridCol w:w="2283"/>
        <w:gridCol w:w="7407"/>
      </w:tblGrid>
      <w:tr w:rsidR="00AA43DA" w:rsidRPr="0033008F" w14:paraId="64DBFF1B" w14:textId="77777777" w:rsidTr="004104D0">
        <w:trPr>
          <w:trHeight w:val="447"/>
        </w:trPr>
        <w:tc>
          <w:tcPr>
            <w:tcW w:w="1178"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342A32D" w14:textId="63501947" w:rsidR="00AA43DA" w:rsidRPr="003F2013" w:rsidRDefault="00AA43DA" w:rsidP="00310CCE">
            <w:pPr>
              <w:contextualSpacing/>
              <w:jc w:val="center"/>
              <w:textAlignment w:val="baseline"/>
              <w:rPr>
                <w:rFonts w:ascii="Garamond" w:hAnsi="Garamond"/>
                <w:b/>
                <w:lang w:val="es-CO" w:eastAsia="es-ES_tradnl"/>
              </w:rPr>
            </w:pPr>
            <w:r w:rsidRPr="003F2013">
              <w:rPr>
                <w:rFonts w:ascii="Garamond" w:hAnsi="Garamond"/>
                <w:b/>
                <w:lang w:val="es-CO" w:eastAsia="es-ES_tradnl"/>
              </w:rPr>
              <w:t>Producto</w:t>
            </w:r>
            <w:r w:rsidR="00972BB2">
              <w:rPr>
                <w:rFonts w:ascii="Garamond" w:hAnsi="Garamond"/>
                <w:b/>
                <w:lang w:val="es-CO" w:eastAsia="es-ES_tradnl"/>
              </w:rPr>
              <w:t>s</w:t>
            </w:r>
          </w:p>
        </w:tc>
        <w:tc>
          <w:tcPr>
            <w:tcW w:w="3822" w:type="pct"/>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E7AB770" w14:textId="6D0CF4DD" w:rsidR="00AA43DA" w:rsidRPr="003F2013" w:rsidRDefault="00AA43DA" w:rsidP="00310CCE">
            <w:pPr>
              <w:contextualSpacing/>
              <w:jc w:val="center"/>
              <w:textAlignment w:val="baseline"/>
              <w:rPr>
                <w:rFonts w:ascii="Garamond" w:hAnsi="Garamond"/>
                <w:b/>
                <w:lang w:val="es-CO" w:eastAsia="es-ES_tradnl"/>
              </w:rPr>
            </w:pPr>
            <w:r w:rsidRPr="003F2013">
              <w:rPr>
                <w:rFonts w:ascii="Garamond" w:hAnsi="Garamond"/>
                <w:b/>
                <w:lang w:val="es-CO" w:eastAsia="es-ES_tradnl"/>
              </w:rPr>
              <w:t>Medio</w:t>
            </w:r>
            <w:r w:rsidR="00A85D29" w:rsidRPr="003F2013">
              <w:rPr>
                <w:rFonts w:ascii="Garamond" w:hAnsi="Garamond"/>
                <w:b/>
                <w:lang w:val="es-CO" w:eastAsia="es-ES_tradnl"/>
              </w:rPr>
              <w:t>s</w:t>
            </w:r>
            <w:r w:rsidRPr="003F2013">
              <w:rPr>
                <w:rFonts w:ascii="Garamond" w:hAnsi="Garamond"/>
                <w:b/>
                <w:lang w:val="es-CO" w:eastAsia="es-ES_tradnl"/>
              </w:rPr>
              <w:t xml:space="preserve"> de verificación </w:t>
            </w:r>
          </w:p>
        </w:tc>
      </w:tr>
      <w:tr w:rsidR="00AA43DA" w:rsidRPr="0033008F" w14:paraId="59629AE9" w14:textId="77777777" w:rsidTr="00784255">
        <w:trPr>
          <w:trHeight w:val="3805"/>
        </w:trPr>
        <w:tc>
          <w:tcPr>
            <w:tcW w:w="1178" w:type="pct"/>
            <w:tcBorders>
              <w:top w:val="nil"/>
              <w:left w:val="single" w:sz="4" w:space="0" w:color="auto"/>
              <w:bottom w:val="single" w:sz="4" w:space="0" w:color="auto"/>
              <w:right w:val="single" w:sz="8" w:space="0" w:color="auto"/>
            </w:tcBorders>
            <w:shd w:val="clear" w:color="auto" w:fill="auto"/>
            <w:vAlign w:val="center"/>
            <w:hideMark/>
          </w:tcPr>
          <w:p w14:paraId="6B708CB6" w14:textId="77777777" w:rsidR="00AA43DA" w:rsidRPr="003F2013" w:rsidRDefault="00AA43DA" w:rsidP="00AA43DA">
            <w:pPr>
              <w:widowControl/>
              <w:autoSpaceDE/>
              <w:autoSpaceDN/>
              <w:rPr>
                <w:rFonts w:ascii="Garamond" w:eastAsia="Times New Roman" w:hAnsi="Garamond" w:cs="Calibri"/>
                <w:color w:val="000000"/>
                <w:lang w:val="es-CO" w:eastAsia="es-CO"/>
              </w:rPr>
            </w:pPr>
            <w:r w:rsidRPr="003F2013">
              <w:rPr>
                <w:rFonts w:ascii="Garamond" w:eastAsia="Times New Roman" w:hAnsi="Garamond" w:cs="Calibri"/>
                <w:color w:val="000000"/>
                <w:lang w:val="es-CO" w:eastAsia="es-CO"/>
              </w:rPr>
              <w:lastRenderedPageBreak/>
              <w:t>Informe Final de Evaluación del Proyecto</w:t>
            </w:r>
          </w:p>
        </w:tc>
        <w:tc>
          <w:tcPr>
            <w:tcW w:w="3822" w:type="pct"/>
            <w:tcBorders>
              <w:top w:val="nil"/>
              <w:left w:val="nil"/>
              <w:bottom w:val="single" w:sz="4" w:space="0" w:color="auto"/>
              <w:right w:val="single" w:sz="4" w:space="0" w:color="auto"/>
            </w:tcBorders>
            <w:shd w:val="clear" w:color="auto" w:fill="auto"/>
            <w:vAlign w:val="center"/>
            <w:hideMark/>
          </w:tcPr>
          <w:p w14:paraId="1D1E7982" w14:textId="77777777" w:rsidR="003E1D83" w:rsidRPr="003F2013" w:rsidRDefault="003E1D83" w:rsidP="00A51DDB">
            <w:pPr>
              <w:widowControl/>
              <w:autoSpaceDE/>
              <w:autoSpaceDN/>
              <w:ind w:right="133"/>
              <w:rPr>
                <w:rFonts w:ascii="Garamond" w:eastAsia="Times New Roman" w:hAnsi="Garamond" w:cs="Calibri"/>
                <w:color w:val="000000"/>
                <w:lang w:val="es-CO" w:eastAsia="es-CO"/>
              </w:rPr>
            </w:pPr>
            <w:r w:rsidRPr="003F2013">
              <w:rPr>
                <w:rFonts w:ascii="Garamond" w:eastAsia="Times New Roman" w:hAnsi="Garamond" w:cs="Calibri"/>
                <w:color w:val="000000"/>
                <w:lang w:val="es-CO" w:eastAsia="es-CO"/>
              </w:rPr>
              <w:t>Documento digital, informe final que contenga:</w:t>
            </w:r>
          </w:p>
          <w:p w14:paraId="6B7B924C" w14:textId="118DB1F2" w:rsidR="003E1D83" w:rsidRPr="003F2013" w:rsidRDefault="003E1D83" w:rsidP="00301094">
            <w:pPr>
              <w:pStyle w:val="Prrafodelista"/>
              <w:widowControl/>
              <w:numPr>
                <w:ilvl w:val="0"/>
                <w:numId w:val="34"/>
              </w:numPr>
              <w:autoSpaceDE/>
              <w:autoSpaceDN/>
              <w:ind w:right="133"/>
              <w:rPr>
                <w:rFonts w:ascii="Garamond" w:eastAsia="Times New Roman" w:hAnsi="Garamond" w:cs="Calibri"/>
                <w:color w:val="000000"/>
                <w:lang w:val="es-CO" w:eastAsia="es-CO"/>
              </w:rPr>
            </w:pPr>
            <w:r w:rsidRPr="003F2013">
              <w:rPr>
                <w:rFonts w:ascii="Garamond" w:eastAsia="Times New Roman" w:hAnsi="Garamond" w:cs="Calibri"/>
                <w:color w:val="000000"/>
                <w:lang w:val="es-CO" w:eastAsia="es-CO"/>
              </w:rPr>
              <w:t>Los elementos conceptuales, metodológicos que orientaron el proyecto.</w:t>
            </w:r>
          </w:p>
          <w:p w14:paraId="0D302F46" w14:textId="4987F6C2" w:rsidR="003E1D83" w:rsidRPr="003F2013" w:rsidRDefault="008222A1" w:rsidP="00301094">
            <w:pPr>
              <w:pStyle w:val="Prrafodelista"/>
              <w:widowControl/>
              <w:numPr>
                <w:ilvl w:val="0"/>
                <w:numId w:val="23"/>
              </w:numPr>
              <w:autoSpaceDE/>
              <w:autoSpaceDN/>
              <w:ind w:right="133"/>
              <w:rPr>
                <w:rFonts w:ascii="Garamond" w:eastAsia="Times New Roman" w:hAnsi="Garamond" w:cs="Calibri"/>
                <w:color w:val="000000"/>
                <w:lang w:val="es-CO" w:eastAsia="es-CO"/>
              </w:rPr>
            </w:pPr>
            <w:r w:rsidRPr="003F2013">
              <w:rPr>
                <w:rFonts w:ascii="Garamond" w:eastAsia="Times New Roman" w:hAnsi="Garamond" w:cs="Calibri"/>
                <w:color w:val="000000"/>
                <w:lang w:val="es-CO" w:eastAsia="es-CO"/>
              </w:rPr>
              <w:t>Informe que</w:t>
            </w:r>
            <w:r w:rsidR="00FE0438">
              <w:rPr>
                <w:rFonts w:ascii="Garamond" w:eastAsia="Times New Roman" w:hAnsi="Garamond" w:cs="Calibri"/>
                <w:color w:val="000000"/>
                <w:lang w:val="es-CO" w:eastAsia="es-CO"/>
              </w:rPr>
              <w:t xml:space="preserve"> </w:t>
            </w:r>
            <w:r w:rsidR="00FE0438" w:rsidRPr="00FE0438">
              <w:rPr>
                <w:rFonts w:ascii="Garamond" w:eastAsia="Times New Roman" w:hAnsi="Garamond" w:cs="Calibri"/>
                <w:color w:val="000000"/>
                <w:lang w:val="es-CO" w:eastAsia="es-CO"/>
              </w:rPr>
              <w:t xml:space="preserve">describa el cumplimiento </w:t>
            </w:r>
            <w:r w:rsidR="00FE0438">
              <w:rPr>
                <w:rFonts w:ascii="Garamond" w:eastAsia="Times New Roman" w:hAnsi="Garamond" w:cs="Calibri"/>
                <w:color w:val="000000"/>
                <w:lang w:val="es-CO" w:eastAsia="es-CO"/>
              </w:rPr>
              <w:t>en</w:t>
            </w:r>
            <w:r w:rsidR="00FE0438" w:rsidRPr="00FE0438">
              <w:rPr>
                <w:rFonts w:ascii="Garamond" w:eastAsia="Times New Roman" w:hAnsi="Garamond" w:cs="Calibri"/>
                <w:color w:val="000000"/>
                <w:lang w:val="es-CO" w:eastAsia="es-CO"/>
              </w:rPr>
              <w:t xml:space="preserve"> cada una de las obligaciones contractuales y los resultados obtenidos en términos cuantitativos y cualitativos relativos a los logros y resultados de cada componente</w:t>
            </w:r>
            <w:r w:rsidR="00FE0438">
              <w:rPr>
                <w:rFonts w:ascii="Garamond" w:eastAsia="Times New Roman" w:hAnsi="Garamond" w:cs="Calibri"/>
                <w:color w:val="000000"/>
                <w:lang w:val="es-CO" w:eastAsia="es-CO"/>
              </w:rPr>
              <w:t>.</w:t>
            </w:r>
            <w:r w:rsidRPr="003F2013">
              <w:rPr>
                <w:rFonts w:ascii="Garamond" w:eastAsia="Times New Roman" w:hAnsi="Garamond" w:cs="Calibri"/>
                <w:color w:val="000000"/>
                <w:lang w:val="es-CO" w:eastAsia="es-CO"/>
              </w:rPr>
              <w:t xml:space="preserve"> </w:t>
            </w:r>
            <w:r w:rsidR="00FE0438">
              <w:rPr>
                <w:rFonts w:ascii="Garamond" w:eastAsia="Times New Roman" w:hAnsi="Garamond" w:cs="Calibri"/>
                <w:color w:val="000000"/>
                <w:lang w:val="es-CO" w:eastAsia="es-CO"/>
              </w:rPr>
              <w:t xml:space="preserve">Que </w:t>
            </w:r>
            <w:r w:rsidRPr="003F2013">
              <w:rPr>
                <w:rFonts w:ascii="Garamond" w:eastAsia="Times New Roman" w:hAnsi="Garamond" w:cs="Calibri"/>
                <w:color w:val="000000"/>
                <w:lang w:val="es-CO" w:eastAsia="es-CO"/>
              </w:rPr>
              <w:t>dé cuenta de las acciones y procesos realizados durante el desarrollo del proyecto</w:t>
            </w:r>
            <w:r w:rsidR="00FE0438">
              <w:rPr>
                <w:rFonts w:ascii="Garamond" w:eastAsia="Times New Roman" w:hAnsi="Garamond" w:cs="Calibri"/>
                <w:color w:val="000000"/>
                <w:lang w:val="es-CO" w:eastAsia="es-CO"/>
              </w:rPr>
              <w:t>. Que tenga</w:t>
            </w:r>
            <w:r w:rsidRPr="003F2013">
              <w:rPr>
                <w:rFonts w:ascii="Garamond" w:eastAsia="Times New Roman" w:hAnsi="Garamond" w:cs="Calibri"/>
                <w:color w:val="000000"/>
                <w:lang w:val="es-CO" w:eastAsia="es-CO"/>
              </w:rPr>
              <w:t xml:space="preserve"> </w:t>
            </w:r>
            <w:r w:rsidR="00FE0438" w:rsidRPr="00FE0438">
              <w:rPr>
                <w:rFonts w:ascii="Garamond" w:eastAsia="Times New Roman" w:hAnsi="Garamond" w:cs="Calibri"/>
                <w:color w:val="000000"/>
                <w:lang w:val="es-CO" w:eastAsia="es-CO"/>
              </w:rPr>
              <w:t xml:space="preserve">análisis, indicadores, estadísticas, conclusiones, diagnóstico y recomendaciones, enfatizando en los resultados obtenidos frente a sus percepciones (logros, dificultades y recomendaciones) </w:t>
            </w:r>
            <w:r w:rsidRPr="003F2013">
              <w:rPr>
                <w:rFonts w:ascii="Garamond" w:eastAsia="Times New Roman" w:hAnsi="Garamond" w:cs="Calibri"/>
                <w:color w:val="000000"/>
                <w:lang w:val="es-CO" w:eastAsia="es-CO"/>
              </w:rPr>
              <w:t>que permitan evaluar los resultados por cada uno de los componentes desarrollados.</w:t>
            </w:r>
            <w:r w:rsidR="00AA43DA" w:rsidRPr="003F2013">
              <w:rPr>
                <w:rFonts w:ascii="Garamond" w:eastAsia="Times New Roman" w:hAnsi="Garamond" w:cs="Calibri"/>
                <w:color w:val="000000"/>
                <w:lang w:val="es-CO" w:eastAsia="es-CO"/>
              </w:rPr>
              <w:t xml:space="preserve"> </w:t>
            </w:r>
          </w:p>
          <w:p w14:paraId="7BBE5F97" w14:textId="77777777" w:rsidR="00C93D34" w:rsidRPr="003F2013" w:rsidRDefault="00C93D34" w:rsidP="00301094">
            <w:pPr>
              <w:pStyle w:val="Prrafodelista"/>
              <w:widowControl/>
              <w:numPr>
                <w:ilvl w:val="0"/>
                <w:numId w:val="23"/>
              </w:numPr>
              <w:autoSpaceDE/>
              <w:autoSpaceDN/>
              <w:ind w:right="133"/>
              <w:rPr>
                <w:rFonts w:ascii="Garamond" w:eastAsia="Times New Roman" w:hAnsi="Garamond" w:cs="Calibri"/>
                <w:color w:val="000000"/>
                <w:lang w:val="es-CO" w:eastAsia="es-CO"/>
              </w:rPr>
            </w:pPr>
            <w:r w:rsidRPr="003F2013">
              <w:rPr>
                <w:rFonts w:ascii="Garamond" w:eastAsia="Times New Roman" w:hAnsi="Garamond" w:cs="Calibri"/>
                <w:color w:val="000000"/>
                <w:lang w:val="es-CO" w:eastAsia="es-CO"/>
              </w:rPr>
              <w:t xml:space="preserve">Bases de datos en Excel con información </w:t>
            </w:r>
            <w:r w:rsidR="008B023D" w:rsidRPr="003F2013">
              <w:rPr>
                <w:rFonts w:ascii="Garamond" w:eastAsia="Times New Roman" w:hAnsi="Garamond" w:cs="Calibri"/>
                <w:color w:val="000000"/>
                <w:lang w:val="es-CO" w:eastAsia="es-CO"/>
              </w:rPr>
              <w:t xml:space="preserve">completa </w:t>
            </w:r>
            <w:r w:rsidRPr="003F2013">
              <w:rPr>
                <w:rFonts w:ascii="Garamond" w:eastAsia="Times New Roman" w:hAnsi="Garamond" w:cs="Calibri"/>
                <w:color w:val="000000"/>
                <w:lang w:val="es-CO" w:eastAsia="es-CO"/>
              </w:rPr>
              <w:t xml:space="preserve">de la población beneficiada </w:t>
            </w:r>
            <w:r w:rsidR="008B023D" w:rsidRPr="003F2013">
              <w:rPr>
                <w:rFonts w:ascii="Garamond" w:eastAsia="Times New Roman" w:hAnsi="Garamond" w:cs="Calibri"/>
                <w:color w:val="000000"/>
                <w:lang w:val="es-CO" w:eastAsia="es-CO"/>
              </w:rPr>
              <w:t xml:space="preserve">en cada </w:t>
            </w:r>
            <w:r w:rsidRPr="003F2013">
              <w:rPr>
                <w:rFonts w:ascii="Garamond" w:eastAsia="Times New Roman" w:hAnsi="Garamond" w:cs="Calibri"/>
                <w:color w:val="000000"/>
                <w:lang w:val="es-CO" w:eastAsia="es-CO"/>
              </w:rPr>
              <w:t>uno de los componentes del proyecto</w:t>
            </w:r>
            <w:r w:rsidR="00186807" w:rsidRPr="003F2013">
              <w:rPr>
                <w:rFonts w:ascii="Garamond" w:eastAsia="Times New Roman" w:hAnsi="Garamond" w:cs="Calibri"/>
                <w:color w:val="000000"/>
                <w:lang w:val="es-CO" w:eastAsia="es-CO"/>
              </w:rPr>
              <w:t xml:space="preserve">, en la que se incluya: nombres, apellidos, tipo y número de identificación, número telefónico de contacto, correo electrónico, sexo, género, edad, vínculo con la localidad de Teusaquillo (reside, estudia, trabaja), barrio, grupo poblacional, </w:t>
            </w:r>
            <w:r w:rsidR="008B023D" w:rsidRPr="003F2013">
              <w:rPr>
                <w:rFonts w:ascii="Garamond" w:eastAsia="Times New Roman" w:hAnsi="Garamond" w:cs="Calibri"/>
                <w:color w:val="000000"/>
                <w:lang w:val="es-CO" w:eastAsia="es-CO"/>
              </w:rPr>
              <w:t xml:space="preserve">orientación sexual, </w:t>
            </w:r>
            <w:r w:rsidR="00186807" w:rsidRPr="003F2013">
              <w:rPr>
                <w:rFonts w:ascii="Garamond" w:eastAsia="Times New Roman" w:hAnsi="Garamond" w:cs="Calibri"/>
                <w:color w:val="000000"/>
                <w:lang w:val="es-CO" w:eastAsia="es-CO"/>
              </w:rPr>
              <w:t>pertenencia étnica, condición de discapacidad, personas cuidadoras, entre otra.</w:t>
            </w:r>
          </w:p>
          <w:p w14:paraId="57D31F3F" w14:textId="5142FFB6" w:rsidR="008222A1" w:rsidRPr="003F2013" w:rsidRDefault="008222A1" w:rsidP="00301094">
            <w:pPr>
              <w:pStyle w:val="Prrafodelista"/>
              <w:widowControl/>
              <w:numPr>
                <w:ilvl w:val="0"/>
                <w:numId w:val="23"/>
              </w:numPr>
              <w:autoSpaceDE/>
              <w:autoSpaceDN/>
              <w:ind w:right="133"/>
              <w:rPr>
                <w:rFonts w:ascii="Garamond" w:eastAsia="Times New Roman" w:hAnsi="Garamond" w:cs="Calibri"/>
                <w:color w:val="000000"/>
                <w:lang w:val="es-CO" w:eastAsia="es-CO"/>
              </w:rPr>
            </w:pPr>
            <w:r w:rsidRPr="003F2013">
              <w:rPr>
                <w:rFonts w:ascii="Garamond" w:eastAsia="Times New Roman" w:hAnsi="Garamond" w:cs="Calibri"/>
                <w:color w:val="000000"/>
                <w:lang w:val="es-CO" w:eastAsia="es-CO"/>
              </w:rPr>
              <w:t>Registro fotográfico de las acciones desarrolladas en el marco de la ejecución de</w:t>
            </w:r>
            <w:r w:rsidR="00143F18" w:rsidRPr="003F2013">
              <w:rPr>
                <w:rFonts w:ascii="Garamond" w:eastAsia="Times New Roman" w:hAnsi="Garamond" w:cs="Calibri"/>
                <w:color w:val="000000"/>
                <w:lang w:val="es-CO" w:eastAsia="es-CO"/>
              </w:rPr>
              <w:t xml:space="preserve"> cada uno de</w:t>
            </w:r>
            <w:r w:rsidRPr="003F2013">
              <w:rPr>
                <w:rFonts w:ascii="Garamond" w:eastAsia="Times New Roman" w:hAnsi="Garamond" w:cs="Calibri"/>
                <w:color w:val="000000"/>
                <w:lang w:val="es-CO" w:eastAsia="es-CO"/>
              </w:rPr>
              <w:t xml:space="preserve"> los componentes del proyecto.</w:t>
            </w:r>
          </w:p>
        </w:tc>
      </w:tr>
    </w:tbl>
    <w:p w14:paraId="1C075499" w14:textId="77777777" w:rsidR="00293BDC" w:rsidRDefault="00293BDC" w:rsidP="003D752A">
      <w:pPr>
        <w:pStyle w:val="Textoindependiente"/>
        <w:spacing w:before="1"/>
        <w:ind w:left="466"/>
        <w:jc w:val="both"/>
        <w:rPr>
          <w:rFonts w:ascii="Garamond" w:hAnsi="Garamond"/>
          <w:b/>
          <w:bCs/>
        </w:rPr>
      </w:pPr>
    </w:p>
    <w:p w14:paraId="66E756E0" w14:textId="77777777" w:rsidR="003F2013" w:rsidRPr="0033008F" w:rsidRDefault="003F2013" w:rsidP="003D752A">
      <w:pPr>
        <w:pStyle w:val="Textoindependiente"/>
        <w:spacing w:before="1"/>
        <w:ind w:left="466"/>
        <w:jc w:val="both"/>
        <w:rPr>
          <w:rFonts w:ascii="Garamond" w:hAnsi="Garamond"/>
          <w:b/>
          <w:bCs/>
        </w:rPr>
      </w:pPr>
    </w:p>
    <w:p w14:paraId="2D37A5E2" w14:textId="7ABEB41F" w:rsidR="00BA21CD" w:rsidRPr="0033008F" w:rsidRDefault="00BA21CD" w:rsidP="00A85D29">
      <w:pPr>
        <w:pStyle w:val="Textoindependiente"/>
        <w:spacing w:before="1"/>
        <w:jc w:val="both"/>
        <w:rPr>
          <w:rFonts w:ascii="Garamond" w:hAnsi="Garamond"/>
          <w:b/>
          <w:bCs/>
        </w:rPr>
      </w:pPr>
      <w:r w:rsidRPr="0033008F">
        <w:rPr>
          <w:rFonts w:ascii="Garamond" w:hAnsi="Garamond"/>
          <w:b/>
          <w:bCs/>
        </w:rPr>
        <w:t>Observaciones:</w:t>
      </w:r>
    </w:p>
    <w:p w14:paraId="32398231" w14:textId="3A709EFB" w:rsidR="00BA21CD" w:rsidRPr="0033008F" w:rsidRDefault="00312549" w:rsidP="00301094">
      <w:pPr>
        <w:pStyle w:val="Textoindependiente"/>
        <w:numPr>
          <w:ilvl w:val="0"/>
          <w:numId w:val="21"/>
        </w:numPr>
        <w:spacing w:before="1"/>
        <w:jc w:val="both"/>
        <w:rPr>
          <w:rFonts w:ascii="Garamond" w:hAnsi="Garamond"/>
          <w:b/>
          <w:bCs/>
        </w:rPr>
      </w:pPr>
      <w:r w:rsidRPr="0033008F">
        <w:rPr>
          <w:rFonts w:ascii="Garamond" w:hAnsi="Garamond"/>
        </w:rPr>
        <w:t>Los listados físicos de asistencia para cualquier tipo de actividad que se realice en el marco del proyecto deben contener como mínimo la siguiente información: Nombres, apellidos, tipo y número de identificación, número telefónico de contacto, correo electrónico, sexo, género, edad, vínculo con la localidad de Teusaquillo (reside, estudia, trabaja) y firma</w:t>
      </w:r>
      <w:r w:rsidR="00BA21CD" w:rsidRPr="0033008F">
        <w:rPr>
          <w:rFonts w:ascii="Garamond" w:hAnsi="Garamond"/>
        </w:rPr>
        <w:t>, además del consentimiento para el tratamiento de datos personales, conforme a la Ley 1581 de 2012 y demás normas reglamentarias.</w:t>
      </w:r>
    </w:p>
    <w:p w14:paraId="33574E8B" w14:textId="7787EAF5" w:rsidR="00312549" w:rsidRPr="0079676A" w:rsidRDefault="00312549" w:rsidP="00301094">
      <w:pPr>
        <w:pStyle w:val="Textoindependiente"/>
        <w:numPr>
          <w:ilvl w:val="0"/>
          <w:numId w:val="21"/>
        </w:numPr>
        <w:spacing w:before="1"/>
        <w:jc w:val="both"/>
        <w:rPr>
          <w:rFonts w:ascii="Garamond" w:hAnsi="Garamond"/>
          <w:b/>
          <w:bCs/>
        </w:rPr>
      </w:pPr>
      <w:r w:rsidRPr="0033008F">
        <w:rPr>
          <w:rFonts w:ascii="Garamond" w:hAnsi="Garamond"/>
        </w:rPr>
        <w:t>En el caso de los formularios para convocatoria a las actividades, además de los datos solicitados anteriormente,</w:t>
      </w:r>
      <w:r w:rsidR="00BA21CD" w:rsidRPr="0033008F">
        <w:rPr>
          <w:rFonts w:ascii="Garamond" w:hAnsi="Garamond"/>
        </w:rPr>
        <w:t xml:space="preserve"> </w:t>
      </w:r>
      <w:r w:rsidRPr="0033008F">
        <w:rPr>
          <w:rFonts w:ascii="Garamond" w:hAnsi="Garamond"/>
        </w:rPr>
        <w:t xml:space="preserve">se puede incluir la siguiente información: barrio donde tiene el vínculo con la localidad, </w:t>
      </w:r>
      <w:r w:rsidR="00BA21CD" w:rsidRPr="0033008F">
        <w:rPr>
          <w:rFonts w:ascii="Garamond" w:hAnsi="Garamond"/>
        </w:rPr>
        <w:t xml:space="preserve">grupo poblacional, </w:t>
      </w:r>
      <w:r w:rsidR="008B023D" w:rsidRPr="0033008F">
        <w:rPr>
          <w:rFonts w:ascii="Garamond" w:hAnsi="Garamond"/>
        </w:rPr>
        <w:t xml:space="preserve">orientación sexual, </w:t>
      </w:r>
      <w:r w:rsidRPr="0033008F">
        <w:rPr>
          <w:rFonts w:ascii="Garamond" w:hAnsi="Garamond"/>
        </w:rPr>
        <w:t xml:space="preserve">pertenencia étnica, condición de discapacidad, </w:t>
      </w:r>
      <w:r w:rsidR="00BA21CD" w:rsidRPr="0033008F">
        <w:rPr>
          <w:rFonts w:ascii="Garamond" w:hAnsi="Garamond"/>
        </w:rPr>
        <w:t>personas cuidadoras, entre otra</w:t>
      </w:r>
      <w:r w:rsidR="00A85D29" w:rsidRPr="0033008F">
        <w:rPr>
          <w:rFonts w:ascii="Garamond" w:hAnsi="Garamond"/>
        </w:rPr>
        <w:t>s</w:t>
      </w:r>
      <w:r w:rsidR="00BA21CD" w:rsidRPr="0033008F">
        <w:rPr>
          <w:rFonts w:ascii="Garamond" w:hAnsi="Garamond"/>
        </w:rPr>
        <w:t xml:space="preserve"> que se requiera</w:t>
      </w:r>
      <w:r w:rsidR="00A85D29" w:rsidRPr="0033008F">
        <w:rPr>
          <w:rFonts w:ascii="Garamond" w:hAnsi="Garamond"/>
        </w:rPr>
        <w:t>n</w:t>
      </w:r>
      <w:r w:rsidR="00BA21CD" w:rsidRPr="0033008F">
        <w:rPr>
          <w:rFonts w:ascii="Garamond" w:hAnsi="Garamond"/>
        </w:rPr>
        <w:t xml:space="preserve"> según la neces</w:t>
      </w:r>
      <w:r w:rsidR="00B91C45" w:rsidRPr="0033008F">
        <w:rPr>
          <w:rFonts w:ascii="Garamond" w:hAnsi="Garamond"/>
        </w:rPr>
        <w:t>idad del proyecto y que surjan en el comité técnico de seguimiento al proyecto.</w:t>
      </w:r>
    </w:p>
    <w:p w14:paraId="54C185A2" w14:textId="347A8872" w:rsidR="0079676A" w:rsidRPr="0079676A" w:rsidRDefault="0079676A" w:rsidP="00301094">
      <w:pPr>
        <w:pStyle w:val="Textoindependiente"/>
        <w:numPr>
          <w:ilvl w:val="0"/>
          <w:numId w:val="21"/>
        </w:numPr>
        <w:spacing w:before="1"/>
        <w:jc w:val="both"/>
        <w:rPr>
          <w:rFonts w:ascii="Garamond" w:hAnsi="Garamond"/>
        </w:rPr>
      </w:pPr>
      <w:r w:rsidRPr="0079676A">
        <w:rPr>
          <w:rFonts w:ascii="Garamond" w:hAnsi="Garamond"/>
        </w:rPr>
        <w:t>Los listados de asistencia y los formatos de tratamiento de datos deberán ser entregados en archivo digital por parte del contratista.</w:t>
      </w:r>
    </w:p>
    <w:p w14:paraId="5C24A075" w14:textId="77777777" w:rsidR="00312549" w:rsidRPr="0033008F" w:rsidRDefault="00312549" w:rsidP="003D752A">
      <w:pPr>
        <w:pStyle w:val="Textoindependiente"/>
        <w:spacing w:before="1"/>
        <w:ind w:left="466"/>
        <w:jc w:val="both"/>
        <w:rPr>
          <w:rFonts w:ascii="Garamond" w:hAnsi="Garamond"/>
          <w:b/>
          <w:bCs/>
        </w:rPr>
      </w:pPr>
    </w:p>
    <w:p w14:paraId="3EA1CCD3" w14:textId="77777777" w:rsidR="00312549" w:rsidRPr="0033008F" w:rsidRDefault="00312549" w:rsidP="003D752A">
      <w:pPr>
        <w:pStyle w:val="Textoindependiente"/>
        <w:spacing w:before="1"/>
        <w:ind w:left="466"/>
        <w:jc w:val="both"/>
        <w:rPr>
          <w:rFonts w:ascii="Garamond" w:hAnsi="Garamond"/>
          <w:b/>
          <w:bCs/>
        </w:rPr>
      </w:pPr>
    </w:p>
    <w:p w14:paraId="6B948D5E" w14:textId="54906F0D" w:rsidR="003D752A" w:rsidRPr="0033008F" w:rsidRDefault="00DA7552" w:rsidP="00C50666">
      <w:pPr>
        <w:pStyle w:val="Textoindependiente"/>
        <w:numPr>
          <w:ilvl w:val="0"/>
          <w:numId w:val="45"/>
        </w:numPr>
        <w:spacing w:before="1"/>
        <w:ind w:left="426"/>
        <w:jc w:val="both"/>
        <w:rPr>
          <w:rFonts w:ascii="Garamond" w:hAnsi="Garamond"/>
          <w:b/>
          <w:bCs/>
          <w:shd w:val="clear" w:color="auto" w:fill="F1F1F1"/>
        </w:rPr>
      </w:pPr>
      <w:r w:rsidRPr="0033008F">
        <w:rPr>
          <w:rFonts w:ascii="Garamond" w:hAnsi="Garamond"/>
          <w:b/>
          <w:bCs/>
          <w:shd w:val="clear" w:color="auto" w:fill="F1F1F1"/>
        </w:rPr>
        <w:t xml:space="preserve"> </w:t>
      </w:r>
      <w:r w:rsidR="003D752A" w:rsidRPr="0033008F">
        <w:rPr>
          <w:rFonts w:ascii="Garamond" w:hAnsi="Garamond"/>
          <w:b/>
          <w:bCs/>
          <w:shd w:val="clear" w:color="auto" w:fill="F1F1F1"/>
        </w:rPr>
        <w:t>ASPECTO AMBIENTAL</w:t>
      </w:r>
    </w:p>
    <w:p w14:paraId="529E964E" w14:textId="77777777" w:rsidR="00293BDC" w:rsidRPr="0033008F" w:rsidRDefault="00293BDC" w:rsidP="00293BDC">
      <w:pPr>
        <w:pStyle w:val="Textoindependiente"/>
        <w:spacing w:before="1"/>
        <w:jc w:val="both"/>
        <w:rPr>
          <w:rFonts w:ascii="Garamond" w:hAnsi="Garamond"/>
        </w:rPr>
      </w:pPr>
    </w:p>
    <w:p w14:paraId="1C62EAEC" w14:textId="77777777" w:rsidR="007C16F5" w:rsidRPr="0033008F" w:rsidRDefault="007C16F5" w:rsidP="007C16F5">
      <w:pPr>
        <w:pStyle w:val="Textoindependiente"/>
        <w:spacing w:before="1"/>
        <w:jc w:val="both"/>
        <w:rPr>
          <w:rFonts w:ascii="Garamond" w:hAnsi="Garamond"/>
        </w:rPr>
      </w:pPr>
      <w:r w:rsidRPr="0033008F">
        <w:rPr>
          <w:rFonts w:ascii="Garamond" w:hAnsi="Garamond"/>
        </w:rPr>
        <w:t>Los proyectos que se desarrollen en el marco del cumplimiento de las metas establecidas en el Plan de Desarrollo Local 2021-2024 “UN NUEVO CONTRATO SOCIAL Y AMBIENTAL PARA TEUSAQUILLO” no deben generar impactos negativos en el ambiente de la localidad, de esta manera deberán identificarse en todas las intervenciones a realizar los posibles impactos generados.</w:t>
      </w:r>
    </w:p>
    <w:p w14:paraId="19DB1DA1" w14:textId="77777777" w:rsidR="007C16F5" w:rsidRPr="0033008F" w:rsidRDefault="007C16F5" w:rsidP="007C16F5">
      <w:pPr>
        <w:pStyle w:val="Textoindependiente"/>
        <w:spacing w:before="1"/>
        <w:jc w:val="both"/>
        <w:rPr>
          <w:rFonts w:ascii="Garamond" w:hAnsi="Garamond"/>
        </w:rPr>
      </w:pPr>
    </w:p>
    <w:p w14:paraId="060C5E51" w14:textId="77777777" w:rsidR="007C16F5" w:rsidRPr="0033008F" w:rsidRDefault="007C16F5" w:rsidP="007C16F5">
      <w:pPr>
        <w:pStyle w:val="Textoindependiente"/>
        <w:spacing w:before="1"/>
        <w:jc w:val="both"/>
        <w:rPr>
          <w:rFonts w:ascii="Garamond" w:hAnsi="Garamond"/>
        </w:rPr>
      </w:pPr>
      <w:r w:rsidRPr="0033008F">
        <w:rPr>
          <w:rFonts w:ascii="Garamond" w:hAnsi="Garamond"/>
        </w:rPr>
        <w:t xml:space="preserve">En cumplimiento de la Política de Cero Papel, que hace parte del Plan Institucional de Gestión Ambiental –PIGA- en los casos en que sea posible tanto para el desarrollo de actividades concernientes a los proyectos como para la presentación de informes de ejecución se deberá imprimir por ambas caras de </w:t>
      </w:r>
      <w:r w:rsidRPr="0033008F">
        <w:rPr>
          <w:rFonts w:ascii="Garamond" w:hAnsi="Garamond"/>
        </w:rPr>
        <w:lastRenderedPageBreak/>
        <w:t>cada hoja, utilizar papel biodegradable, no se utilizarán carpetas ni separadores de páginas y solo deben imprimirse los soportes que así lo exijan, los que puedan presentarse en medio digital se presentarán de esa manera.</w:t>
      </w:r>
    </w:p>
    <w:p w14:paraId="238AFF14" w14:textId="77777777" w:rsidR="007C16F5" w:rsidRPr="0033008F" w:rsidRDefault="007C16F5" w:rsidP="007C16F5">
      <w:pPr>
        <w:pStyle w:val="Textoindependiente"/>
        <w:spacing w:before="1"/>
        <w:jc w:val="both"/>
        <w:rPr>
          <w:rFonts w:ascii="Garamond" w:hAnsi="Garamond"/>
        </w:rPr>
      </w:pPr>
    </w:p>
    <w:p w14:paraId="266857D7" w14:textId="77777777" w:rsidR="007C16F5" w:rsidRPr="0033008F" w:rsidRDefault="007C16F5" w:rsidP="007C16F5">
      <w:pPr>
        <w:pStyle w:val="Textoindependiente"/>
        <w:spacing w:before="1"/>
        <w:jc w:val="both"/>
        <w:rPr>
          <w:rFonts w:ascii="Garamond" w:hAnsi="Garamond"/>
        </w:rPr>
      </w:pPr>
      <w:r w:rsidRPr="0033008F">
        <w:rPr>
          <w:rFonts w:ascii="Garamond" w:hAnsi="Garamond"/>
        </w:rPr>
        <w:t>En cuanto a los medios de convocatoria y difusión de la información de cada proyecto debe evaluarse la pertinencia, necesidad y eficacia de la utilización de medios impresos tales como afiches y volantes, imprimir solo la cantidad necesaria y en cuanto a la distribución de los afiches debe hacerse en lugares permitidos para evitar cualquier tipo de contaminación visual, no deberán hacerse convocatorias mediante perifoneo u otro tipo de actividades que pueda generar contaminación auditiva.</w:t>
      </w:r>
    </w:p>
    <w:p w14:paraId="0BFEA814" w14:textId="77777777" w:rsidR="007C16F5" w:rsidRPr="0033008F" w:rsidRDefault="007C16F5" w:rsidP="007C16F5">
      <w:pPr>
        <w:pStyle w:val="Textoindependiente"/>
        <w:spacing w:before="1"/>
        <w:jc w:val="both"/>
        <w:rPr>
          <w:rFonts w:ascii="Garamond" w:hAnsi="Garamond"/>
        </w:rPr>
      </w:pPr>
    </w:p>
    <w:p w14:paraId="4382B9FE" w14:textId="77777777" w:rsidR="007C16F5" w:rsidRPr="0033008F" w:rsidRDefault="007C16F5" w:rsidP="007C16F5">
      <w:pPr>
        <w:pStyle w:val="Textoindependiente"/>
        <w:spacing w:before="1"/>
        <w:jc w:val="both"/>
        <w:rPr>
          <w:rFonts w:ascii="Garamond" w:hAnsi="Garamond"/>
          <w:b/>
          <w:bCs/>
        </w:rPr>
      </w:pPr>
      <w:r w:rsidRPr="0033008F">
        <w:rPr>
          <w:rFonts w:ascii="Garamond" w:hAnsi="Garamond"/>
          <w:b/>
          <w:bCs/>
        </w:rPr>
        <w:t>Obligaciones Específicas:</w:t>
      </w:r>
    </w:p>
    <w:p w14:paraId="09261DFE" w14:textId="16A26EEB" w:rsidR="007C16F5" w:rsidRPr="0033008F" w:rsidRDefault="007C16F5" w:rsidP="00301094">
      <w:pPr>
        <w:pStyle w:val="Textoindependiente"/>
        <w:numPr>
          <w:ilvl w:val="0"/>
          <w:numId w:val="24"/>
        </w:numPr>
        <w:spacing w:before="1"/>
        <w:jc w:val="both"/>
        <w:rPr>
          <w:rFonts w:ascii="Garamond" w:hAnsi="Garamond"/>
        </w:rPr>
      </w:pPr>
      <w:r w:rsidRPr="0033008F">
        <w:rPr>
          <w:rFonts w:ascii="Garamond" w:hAnsi="Garamond"/>
        </w:rPr>
        <w:t>Para la impresión o embalaje de los elementos se deben priorizar el uso de productos de papel que sean fabricados con: residuos agroindustriales, papel reciclado, o madera proveniente de fuentes forestales sostenibles.</w:t>
      </w:r>
    </w:p>
    <w:p w14:paraId="16594F26" w14:textId="5A6EBDBF" w:rsidR="007C16F5" w:rsidRPr="0033008F" w:rsidRDefault="007C16F5" w:rsidP="00301094">
      <w:pPr>
        <w:pStyle w:val="Textoindependiente"/>
        <w:numPr>
          <w:ilvl w:val="0"/>
          <w:numId w:val="24"/>
        </w:numPr>
        <w:spacing w:before="1"/>
        <w:jc w:val="both"/>
        <w:rPr>
          <w:rFonts w:ascii="Garamond" w:hAnsi="Garamond"/>
        </w:rPr>
      </w:pPr>
      <w:r w:rsidRPr="0033008F">
        <w:rPr>
          <w:rFonts w:ascii="Garamond" w:hAnsi="Garamond"/>
        </w:rPr>
        <w:t>Las máquinas empleadas de impresión deben contar con norma técnica de bajo consumo energético o demuestren que su consumo de energía es menor a otros de su misma categoría a través de su ficha técnica.</w:t>
      </w:r>
    </w:p>
    <w:p w14:paraId="7B3E2F48" w14:textId="66A35C39" w:rsidR="007C16F5" w:rsidRPr="0033008F" w:rsidRDefault="007C16F5" w:rsidP="00301094">
      <w:pPr>
        <w:pStyle w:val="Textoindependiente"/>
        <w:numPr>
          <w:ilvl w:val="0"/>
          <w:numId w:val="24"/>
        </w:numPr>
        <w:spacing w:before="1"/>
        <w:jc w:val="both"/>
        <w:rPr>
          <w:rFonts w:ascii="Garamond" w:hAnsi="Garamond"/>
        </w:rPr>
      </w:pPr>
      <w:r w:rsidRPr="0033008F">
        <w:rPr>
          <w:rFonts w:ascii="Garamond" w:hAnsi="Garamond"/>
        </w:rPr>
        <w:t>Para la impresión se debe evaluar el uso de tintas eco-solventes, de gran absorción y fácil reciclaje, previa evaluación del acabado y colores, menor emisión de gases nocivos y pocos compuestos orgánicos volátiles.</w:t>
      </w:r>
    </w:p>
    <w:p w14:paraId="1BA8CC21" w14:textId="7724778A" w:rsidR="007C16F5" w:rsidRPr="0033008F" w:rsidRDefault="007C16F5" w:rsidP="00301094">
      <w:pPr>
        <w:pStyle w:val="Textoindependiente"/>
        <w:numPr>
          <w:ilvl w:val="0"/>
          <w:numId w:val="24"/>
        </w:numPr>
        <w:spacing w:before="1"/>
        <w:jc w:val="both"/>
        <w:rPr>
          <w:rFonts w:ascii="Garamond" w:hAnsi="Garamond"/>
        </w:rPr>
      </w:pPr>
      <w:r w:rsidRPr="0033008F">
        <w:rPr>
          <w:rFonts w:ascii="Garamond" w:hAnsi="Garamond"/>
        </w:rPr>
        <w:t>El contratista debe garantizar la adecuada gestión de los residuos generados durante el evento; por lo cual debe proporcionar elementos señalizados para su almacenamiento en el área que se desarrollará el evento y así como efectuar el adecuado aprovechamiento o disposición final de los mismos.</w:t>
      </w:r>
    </w:p>
    <w:p w14:paraId="35ABC1EA" w14:textId="382D4867" w:rsidR="007C16F5" w:rsidRPr="0033008F" w:rsidRDefault="007C16F5" w:rsidP="00301094">
      <w:pPr>
        <w:pStyle w:val="Textoindependiente"/>
        <w:numPr>
          <w:ilvl w:val="0"/>
          <w:numId w:val="24"/>
        </w:numPr>
        <w:spacing w:before="1"/>
        <w:jc w:val="both"/>
        <w:rPr>
          <w:rFonts w:ascii="Garamond" w:hAnsi="Garamond"/>
        </w:rPr>
      </w:pPr>
      <w:r w:rsidRPr="0033008F">
        <w:rPr>
          <w:rFonts w:ascii="Garamond" w:hAnsi="Garamond"/>
        </w:rPr>
        <w:t>Atender las inspecciones ambientales realizadas por la Alcaldía Local de Teusaquillo, permitiendo el recorrido por las instalaciones, realizar entrevistas al personal y obtener registro documental y fotográfico.</w:t>
      </w:r>
    </w:p>
    <w:p w14:paraId="37910754" w14:textId="6661FFBF" w:rsidR="00293BDC" w:rsidRPr="0033008F" w:rsidRDefault="007C16F5" w:rsidP="00301094">
      <w:pPr>
        <w:pStyle w:val="Textoindependiente"/>
        <w:numPr>
          <w:ilvl w:val="0"/>
          <w:numId w:val="24"/>
        </w:numPr>
        <w:spacing w:before="1"/>
        <w:jc w:val="both"/>
        <w:rPr>
          <w:rFonts w:ascii="Garamond" w:hAnsi="Garamond"/>
        </w:rPr>
      </w:pPr>
      <w:r w:rsidRPr="0033008F">
        <w:rPr>
          <w:rFonts w:ascii="Garamond" w:hAnsi="Garamond"/>
        </w:rPr>
        <w:t>Cumplir con los aspectos ambientales descritos tanto en los estudios previos y anexo técnico.</w:t>
      </w:r>
    </w:p>
    <w:p w14:paraId="26E1D9A5" w14:textId="77777777" w:rsidR="00293BDC" w:rsidRPr="0033008F" w:rsidRDefault="00293BDC" w:rsidP="00293BDC">
      <w:pPr>
        <w:pStyle w:val="Textoindependiente"/>
        <w:spacing w:before="1"/>
        <w:jc w:val="both"/>
        <w:rPr>
          <w:rFonts w:ascii="Garamond" w:hAnsi="Garamond"/>
        </w:rPr>
      </w:pPr>
    </w:p>
    <w:p w14:paraId="71DC5426" w14:textId="77777777" w:rsidR="00606BB2" w:rsidRPr="0033008F" w:rsidRDefault="00606BB2" w:rsidP="00606BB2">
      <w:pPr>
        <w:tabs>
          <w:tab w:val="left" w:pos="846"/>
        </w:tabs>
        <w:spacing w:before="2" w:line="259" w:lineRule="auto"/>
        <w:rPr>
          <w:rFonts w:ascii="Garamond" w:hAnsi="Garamond"/>
          <w:sz w:val="24"/>
          <w:szCs w:val="24"/>
        </w:rPr>
      </w:pPr>
    </w:p>
    <w:p w14:paraId="718270DA" w14:textId="251CA593" w:rsidR="00606BB2" w:rsidRPr="0033008F" w:rsidRDefault="00DA7552" w:rsidP="00C50666">
      <w:pPr>
        <w:pStyle w:val="Prrafodelista"/>
        <w:numPr>
          <w:ilvl w:val="0"/>
          <w:numId w:val="45"/>
        </w:numPr>
        <w:rPr>
          <w:rFonts w:ascii="Garamond" w:hAnsi="Garamond"/>
          <w:b/>
          <w:bCs/>
          <w:sz w:val="24"/>
          <w:szCs w:val="24"/>
        </w:rPr>
      </w:pPr>
      <w:r w:rsidRPr="003F2013">
        <w:rPr>
          <w:rFonts w:ascii="Garamond" w:hAnsi="Garamond"/>
          <w:b/>
          <w:bCs/>
          <w:sz w:val="24"/>
          <w:szCs w:val="24"/>
          <w:shd w:val="clear" w:color="auto" w:fill="F1F1F1"/>
        </w:rPr>
        <w:t xml:space="preserve"> </w:t>
      </w:r>
      <w:r w:rsidR="00A42F7D" w:rsidRPr="003F2013">
        <w:rPr>
          <w:rFonts w:ascii="Garamond" w:hAnsi="Garamond"/>
          <w:b/>
          <w:bCs/>
          <w:sz w:val="24"/>
          <w:szCs w:val="24"/>
          <w:shd w:val="clear" w:color="auto" w:fill="F1F1F1"/>
        </w:rPr>
        <w:t xml:space="preserve">ESTRUCTURA DE COSTOS </w:t>
      </w:r>
    </w:p>
    <w:p w14:paraId="72C58E32" w14:textId="77777777" w:rsidR="00DA7552" w:rsidRPr="0033008F" w:rsidRDefault="00DA7552" w:rsidP="00DA7552">
      <w:pPr>
        <w:pStyle w:val="Prrafodelista"/>
        <w:ind w:left="466" w:firstLine="0"/>
        <w:rPr>
          <w:rFonts w:ascii="Garamond" w:hAnsi="Garamond"/>
          <w:b/>
          <w:bCs/>
          <w:sz w:val="24"/>
          <w:szCs w:val="24"/>
        </w:rPr>
      </w:pPr>
    </w:p>
    <w:p w14:paraId="34303D5A" w14:textId="6B1968CE" w:rsidR="00606BB2" w:rsidRPr="0033008F" w:rsidRDefault="00606BB2" w:rsidP="00DA7552">
      <w:pPr>
        <w:jc w:val="both"/>
        <w:rPr>
          <w:rFonts w:ascii="Garamond" w:hAnsi="Garamond"/>
          <w:sz w:val="24"/>
          <w:szCs w:val="24"/>
        </w:rPr>
      </w:pPr>
      <w:r w:rsidRPr="0033008F">
        <w:rPr>
          <w:rFonts w:ascii="Garamond" w:hAnsi="Garamond"/>
          <w:sz w:val="24"/>
          <w:szCs w:val="24"/>
        </w:rPr>
        <w:t xml:space="preserve">A continuación, se presenta la relación de </w:t>
      </w:r>
      <w:r w:rsidR="00870EE6">
        <w:rPr>
          <w:rFonts w:ascii="Garamond" w:hAnsi="Garamond"/>
          <w:sz w:val="24"/>
          <w:szCs w:val="24"/>
        </w:rPr>
        <w:t xml:space="preserve">los </w:t>
      </w:r>
      <w:r w:rsidRPr="0033008F">
        <w:rPr>
          <w:rFonts w:ascii="Garamond" w:hAnsi="Garamond"/>
          <w:sz w:val="24"/>
          <w:szCs w:val="24"/>
        </w:rPr>
        <w:t xml:space="preserve">recursos </w:t>
      </w:r>
      <w:r w:rsidR="00870EE6">
        <w:rPr>
          <w:rFonts w:ascii="Garamond" w:hAnsi="Garamond"/>
          <w:sz w:val="24"/>
          <w:szCs w:val="24"/>
        </w:rPr>
        <w:t xml:space="preserve">y </w:t>
      </w:r>
      <w:r w:rsidRPr="0033008F">
        <w:rPr>
          <w:rFonts w:ascii="Garamond" w:hAnsi="Garamond"/>
          <w:sz w:val="24"/>
          <w:szCs w:val="24"/>
        </w:rPr>
        <w:t>materiales requeridos para la ejecución de los componentes</w:t>
      </w:r>
      <w:r w:rsidR="00A42F7D">
        <w:rPr>
          <w:rFonts w:ascii="Garamond" w:hAnsi="Garamond"/>
          <w:sz w:val="24"/>
          <w:szCs w:val="24"/>
        </w:rPr>
        <w:t xml:space="preserve"> y actividades del proyecto</w:t>
      </w:r>
      <w:r w:rsidRPr="0033008F">
        <w:rPr>
          <w:rFonts w:ascii="Garamond" w:hAnsi="Garamond"/>
          <w:sz w:val="24"/>
          <w:szCs w:val="24"/>
        </w:rPr>
        <w:t>:</w:t>
      </w:r>
    </w:p>
    <w:p w14:paraId="61927520" w14:textId="77777777" w:rsidR="00606BB2" w:rsidRPr="0033008F" w:rsidRDefault="00606BB2" w:rsidP="00606BB2">
      <w:pPr>
        <w:ind w:left="466"/>
        <w:jc w:val="both"/>
        <w:rPr>
          <w:rFonts w:ascii="Garamond" w:hAnsi="Garamond"/>
          <w:sz w:val="24"/>
          <w:szCs w:val="24"/>
        </w:rPr>
      </w:pPr>
    </w:p>
    <w:tbl>
      <w:tblPr>
        <w:tblW w:w="5004"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4358"/>
        <w:gridCol w:w="911"/>
        <w:gridCol w:w="1394"/>
        <w:gridCol w:w="1394"/>
      </w:tblGrid>
      <w:tr w:rsidR="005C72B8" w:rsidRPr="006A0C2B" w14:paraId="1E3393C1" w14:textId="418DCCCF" w:rsidTr="005C72B8">
        <w:trPr>
          <w:trHeight w:val="493"/>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F70A78" w14:textId="1BC8331F" w:rsidR="005C72B8" w:rsidRDefault="005C72B8" w:rsidP="00D876ED">
            <w:pPr>
              <w:contextualSpacing/>
              <w:jc w:val="center"/>
              <w:textAlignment w:val="baseline"/>
              <w:rPr>
                <w:rFonts w:ascii="Garamond" w:hAnsi="Garamond"/>
                <w:b/>
                <w:lang w:val="es-CO" w:eastAsia="es-ES_tradnl"/>
              </w:rPr>
            </w:pPr>
            <w:r>
              <w:rPr>
                <w:rFonts w:ascii="Garamond" w:hAnsi="Garamond"/>
                <w:b/>
                <w:lang w:val="es-CO" w:eastAsia="es-ES_tradnl"/>
              </w:rPr>
              <w:t>TALENTO HUMANO DEL PROYECTO</w:t>
            </w:r>
          </w:p>
        </w:tc>
      </w:tr>
      <w:tr w:rsidR="005C72B8" w:rsidRPr="006A0C2B" w14:paraId="00F1B08A" w14:textId="5B59A5AA" w:rsidTr="005C72B8">
        <w:trPr>
          <w:trHeight w:val="585"/>
        </w:trPr>
        <w:tc>
          <w:tcPr>
            <w:tcW w:w="84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86451C" w14:textId="17E27144" w:rsidR="005C72B8" w:rsidRPr="006A0C2B" w:rsidRDefault="005C72B8" w:rsidP="00D876ED">
            <w:pPr>
              <w:contextualSpacing/>
              <w:jc w:val="center"/>
              <w:textAlignment w:val="baseline"/>
              <w:rPr>
                <w:rFonts w:ascii="Garamond" w:hAnsi="Garamond"/>
                <w:b/>
                <w:lang w:val="es-CO" w:eastAsia="es-ES_tradnl"/>
              </w:rPr>
            </w:pPr>
            <w:r>
              <w:rPr>
                <w:rFonts w:ascii="Garamond" w:hAnsi="Garamond"/>
                <w:b/>
                <w:lang w:val="es-CO" w:eastAsia="es-ES_tradnl"/>
              </w:rPr>
              <w:t>Cargo/Rol</w:t>
            </w:r>
          </w:p>
        </w:tc>
        <w:tc>
          <w:tcPr>
            <w:tcW w:w="224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41611ED" w14:textId="77777777" w:rsidR="005C72B8" w:rsidRPr="006A0C2B" w:rsidRDefault="005C72B8" w:rsidP="00D876ED">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47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C8A860" w14:textId="4FEE9808" w:rsidR="005C72B8" w:rsidRPr="006A0C2B" w:rsidRDefault="005C72B8" w:rsidP="00D876ED">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71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245369" w14:textId="542E498E" w:rsidR="005C72B8" w:rsidRPr="006A0C2B" w:rsidRDefault="005C72B8" w:rsidP="00D876ED">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7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353F34" w14:textId="290A059F" w:rsidR="005C72B8" w:rsidRPr="006A0C2B" w:rsidRDefault="005C72B8" w:rsidP="00693EFF">
            <w:pPr>
              <w:contextualSpacing/>
              <w:jc w:val="center"/>
              <w:textAlignment w:val="baseline"/>
              <w:rPr>
                <w:rFonts w:ascii="Garamond" w:hAnsi="Garamond"/>
                <w:b/>
                <w:lang w:val="es-CO" w:eastAsia="es-ES_tradnl"/>
              </w:rPr>
            </w:pPr>
            <w:r w:rsidRPr="005C72B8">
              <w:rPr>
                <w:rFonts w:ascii="Garamond" w:hAnsi="Garamond"/>
                <w:b/>
                <w:lang w:val="es-CO" w:eastAsia="es-ES_tradnl"/>
              </w:rPr>
              <w:t>Valor</w:t>
            </w:r>
          </w:p>
        </w:tc>
      </w:tr>
      <w:tr w:rsidR="005C72B8" w:rsidRPr="00362AD4" w14:paraId="0AECE9C4" w14:textId="2AC67C91" w:rsidTr="005C72B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843" w:type="pct"/>
            <w:vAlign w:val="center"/>
          </w:tcPr>
          <w:p w14:paraId="002A1AA0" w14:textId="1AD10591" w:rsidR="005C72B8" w:rsidRPr="00362AD4" w:rsidRDefault="005C72B8" w:rsidP="00D876ED">
            <w:pPr>
              <w:contextualSpacing/>
              <w:rPr>
                <w:rFonts w:ascii="Garamond" w:eastAsia="Arial" w:hAnsi="Garamond"/>
                <w:color w:val="000000" w:themeColor="text1"/>
              </w:rPr>
            </w:pPr>
            <w:r w:rsidRPr="00362AD4">
              <w:rPr>
                <w:rFonts w:ascii="Garamond" w:eastAsia="Arial" w:hAnsi="Garamond"/>
                <w:color w:val="000000" w:themeColor="text1"/>
              </w:rPr>
              <w:t>Coordinador</w:t>
            </w:r>
            <w:r>
              <w:rPr>
                <w:rFonts w:ascii="Garamond" w:eastAsia="Arial" w:hAnsi="Garamond"/>
                <w:color w:val="000000" w:themeColor="text1"/>
              </w:rPr>
              <w:t>/</w:t>
            </w:r>
            <w:r w:rsidRPr="00362AD4">
              <w:rPr>
                <w:rFonts w:ascii="Garamond" w:eastAsia="Arial" w:hAnsi="Garamond"/>
                <w:color w:val="000000" w:themeColor="text1"/>
              </w:rPr>
              <w:t>a General del Proyecto</w:t>
            </w:r>
          </w:p>
        </w:tc>
        <w:tc>
          <w:tcPr>
            <w:tcW w:w="2249" w:type="pct"/>
            <w:vAlign w:val="center"/>
          </w:tcPr>
          <w:p w14:paraId="05D82373" w14:textId="2E100F47" w:rsidR="005C72B8" w:rsidRPr="00B15345" w:rsidRDefault="005C72B8" w:rsidP="001140DC">
            <w:pPr>
              <w:ind w:left="35"/>
              <w:contextualSpacing/>
              <w:rPr>
                <w:rFonts w:ascii="Garamond" w:eastAsia="Arial" w:hAnsi="Garamond"/>
                <w:color w:val="000000" w:themeColor="text1"/>
              </w:rPr>
            </w:pPr>
            <w:r w:rsidRPr="00B15345">
              <w:rPr>
                <w:rFonts w:ascii="Garamond" w:eastAsia="Arial" w:hAnsi="Garamond"/>
                <w:color w:val="000000" w:themeColor="text1"/>
              </w:rPr>
              <w:t>Profesional de las Ciencias Sociales o administrativas con especialización.</w:t>
            </w:r>
            <w:r>
              <w:rPr>
                <w:rFonts w:ascii="Garamond" w:eastAsia="Arial" w:hAnsi="Garamond"/>
                <w:color w:val="000000" w:themeColor="text1"/>
              </w:rPr>
              <w:t xml:space="preserve"> </w:t>
            </w:r>
            <w:r w:rsidRPr="00B15345">
              <w:rPr>
                <w:rFonts w:ascii="Garamond" w:eastAsia="Arial" w:hAnsi="Garamond"/>
                <w:color w:val="000000" w:themeColor="text1"/>
              </w:rPr>
              <w:t>Experiencia mínima profesional de 36 meses en coordinación</w:t>
            </w:r>
            <w:r>
              <w:rPr>
                <w:rFonts w:ascii="Garamond" w:eastAsia="Arial" w:hAnsi="Garamond"/>
                <w:color w:val="000000" w:themeColor="text1"/>
              </w:rPr>
              <w:t>, investigación social</w:t>
            </w:r>
            <w:r w:rsidRPr="00B15345">
              <w:rPr>
                <w:rFonts w:ascii="Garamond" w:eastAsia="Arial" w:hAnsi="Garamond"/>
                <w:color w:val="000000" w:themeColor="text1"/>
              </w:rPr>
              <w:t xml:space="preserve"> y ejecución de procesos sociales y/o cargos de nivel directivo o gerencial con población afectada por </w:t>
            </w:r>
            <w:r w:rsidRPr="00B15345">
              <w:rPr>
                <w:rFonts w:ascii="Garamond" w:eastAsia="Arial" w:hAnsi="Garamond"/>
                <w:color w:val="000000" w:themeColor="text1"/>
              </w:rPr>
              <w:lastRenderedPageBreak/>
              <w:t>violencia en el contexto familiar y/o violencia sexual en situación de vulnerabilidad.</w:t>
            </w:r>
          </w:p>
        </w:tc>
        <w:tc>
          <w:tcPr>
            <w:tcW w:w="470" w:type="pct"/>
            <w:vAlign w:val="center"/>
          </w:tcPr>
          <w:p w14:paraId="4FD4A8CD" w14:textId="5E75F7AF" w:rsidR="005C72B8" w:rsidRPr="00362AD4"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lastRenderedPageBreak/>
              <w:t>4</w:t>
            </w:r>
          </w:p>
        </w:tc>
        <w:tc>
          <w:tcPr>
            <w:tcW w:w="719" w:type="pct"/>
            <w:vAlign w:val="center"/>
          </w:tcPr>
          <w:p w14:paraId="13B7729E" w14:textId="2E45184B" w:rsidR="005C72B8"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t>Mes</w:t>
            </w:r>
          </w:p>
        </w:tc>
        <w:tc>
          <w:tcPr>
            <w:tcW w:w="718" w:type="pct"/>
            <w:vAlign w:val="center"/>
          </w:tcPr>
          <w:p w14:paraId="1BA595E1" w14:textId="4D909BAD" w:rsidR="005C72B8" w:rsidRDefault="005C72B8" w:rsidP="005C72B8">
            <w:pPr>
              <w:contextualSpacing/>
              <w:jc w:val="center"/>
              <w:rPr>
                <w:rFonts w:ascii="Garamond" w:eastAsia="Arial" w:hAnsi="Garamond"/>
                <w:color w:val="000000" w:themeColor="text1"/>
              </w:rPr>
            </w:pPr>
            <w:r w:rsidRPr="005C72B8">
              <w:rPr>
                <w:rFonts w:ascii="Garamond" w:eastAsia="Arial" w:hAnsi="Garamond"/>
                <w:color w:val="000000" w:themeColor="text1"/>
              </w:rPr>
              <w:t>$ 29.600.000</w:t>
            </w:r>
          </w:p>
        </w:tc>
      </w:tr>
      <w:tr w:rsidR="005C72B8" w:rsidRPr="00362AD4" w14:paraId="71E84460" w14:textId="3A738BFD" w:rsidTr="005C72B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8"/>
          <w:jc w:val="center"/>
        </w:trPr>
        <w:tc>
          <w:tcPr>
            <w:tcW w:w="843" w:type="pct"/>
            <w:vAlign w:val="center"/>
          </w:tcPr>
          <w:p w14:paraId="0E1A3DBE" w14:textId="77777777" w:rsidR="005C72B8" w:rsidRPr="00362AD4" w:rsidRDefault="005C72B8" w:rsidP="00D876ED">
            <w:pPr>
              <w:contextualSpacing/>
              <w:rPr>
                <w:rFonts w:ascii="Garamond" w:eastAsia="Arial" w:hAnsi="Garamond"/>
                <w:color w:val="000000" w:themeColor="text1"/>
              </w:rPr>
            </w:pPr>
            <w:r w:rsidRPr="00362AD4">
              <w:rPr>
                <w:rFonts w:ascii="Garamond" w:eastAsia="Arial" w:hAnsi="Garamond"/>
                <w:color w:val="000000" w:themeColor="text1"/>
              </w:rPr>
              <w:t>Asistente administrativo</w:t>
            </w:r>
            <w:r>
              <w:rPr>
                <w:rFonts w:ascii="Garamond" w:eastAsia="Arial" w:hAnsi="Garamond"/>
                <w:color w:val="000000" w:themeColor="text1"/>
              </w:rPr>
              <w:t>/a</w:t>
            </w:r>
          </w:p>
          <w:p w14:paraId="1FBF6DA1" w14:textId="77777777" w:rsidR="005C72B8" w:rsidRPr="00362AD4" w:rsidRDefault="005C72B8" w:rsidP="00D876ED">
            <w:pPr>
              <w:contextualSpacing/>
              <w:rPr>
                <w:rFonts w:ascii="Garamond" w:eastAsia="Arial" w:hAnsi="Garamond"/>
                <w:color w:val="000000" w:themeColor="text1"/>
              </w:rPr>
            </w:pPr>
          </w:p>
        </w:tc>
        <w:tc>
          <w:tcPr>
            <w:tcW w:w="2249" w:type="pct"/>
            <w:vAlign w:val="center"/>
          </w:tcPr>
          <w:p w14:paraId="0DDD7788" w14:textId="77777777" w:rsidR="005C72B8" w:rsidRPr="00B15345" w:rsidRDefault="005C72B8" w:rsidP="00D876ED">
            <w:pPr>
              <w:contextualSpacing/>
              <w:rPr>
                <w:rFonts w:ascii="Garamond" w:eastAsia="Arial" w:hAnsi="Garamond"/>
                <w:color w:val="000000" w:themeColor="text1"/>
              </w:rPr>
            </w:pPr>
            <w:r w:rsidRPr="00B15345">
              <w:rPr>
                <w:rFonts w:ascii="Garamond" w:eastAsia="Arial" w:hAnsi="Garamond"/>
                <w:color w:val="000000" w:themeColor="text1"/>
              </w:rPr>
              <w:t>Título de bachiller con 18 meses de experiencia laboral en actividades de secretariado o archivo o manejo de bases de datos.</w:t>
            </w:r>
          </w:p>
        </w:tc>
        <w:tc>
          <w:tcPr>
            <w:tcW w:w="470" w:type="pct"/>
            <w:vAlign w:val="center"/>
          </w:tcPr>
          <w:p w14:paraId="043F5F2C" w14:textId="5456396C" w:rsidR="005C72B8" w:rsidRPr="00362AD4"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t>4</w:t>
            </w:r>
          </w:p>
        </w:tc>
        <w:tc>
          <w:tcPr>
            <w:tcW w:w="719" w:type="pct"/>
            <w:vAlign w:val="center"/>
          </w:tcPr>
          <w:p w14:paraId="558FE847" w14:textId="14BF5DCC" w:rsidR="005C72B8" w:rsidRDefault="005C72B8" w:rsidP="00D876ED">
            <w:pPr>
              <w:contextualSpacing/>
              <w:jc w:val="center"/>
              <w:rPr>
                <w:rFonts w:ascii="Garamond" w:eastAsia="Arial" w:hAnsi="Garamond"/>
              </w:rPr>
            </w:pPr>
            <w:r>
              <w:rPr>
                <w:rFonts w:ascii="Garamond" w:eastAsia="Arial" w:hAnsi="Garamond"/>
                <w:color w:val="000000" w:themeColor="text1"/>
              </w:rPr>
              <w:t>Mes</w:t>
            </w:r>
          </w:p>
        </w:tc>
        <w:tc>
          <w:tcPr>
            <w:tcW w:w="718" w:type="pct"/>
            <w:vAlign w:val="center"/>
          </w:tcPr>
          <w:p w14:paraId="7DCE4C09" w14:textId="15583498" w:rsidR="005C72B8" w:rsidRDefault="005C72B8" w:rsidP="005C72B8">
            <w:pPr>
              <w:contextualSpacing/>
              <w:jc w:val="center"/>
              <w:rPr>
                <w:rFonts w:ascii="Garamond" w:eastAsia="Arial" w:hAnsi="Garamond"/>
                <w:color w:val="000000" w:themeColor="text1"/>
              </w:rPr>
            </w:pPr>
            <w:r w:rsidRPr="005C72B8">
              <w:rPr>
                <w:rFonts w:ascii="Garamond" w:eastAsia="Arial" w:hAnsi="Garamond"/>
                <w:color w:val="000000" w:themeColor="text1"/>
              </w:rPr>
              <w:t>$ 7.600.000</w:t>
            </w:r>
          </w:p>
        </w:tc>
      </w:tr>
      <w:tr w:rsidR="005C72B8" w:rsidRPr="00362AD4" w14:paraId="44934B92" w14:textId="6E480162" w:rsidTr="005C72B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7"/>
          <w:jc w:val="center"/>
        </w:trPr>
        <w:tc>
          <w:tcPr>
            <w:tcW w:w="843" w:type="pct"/>
            <w:vAlign w:val="center"/>
          </w:tcPr>
          <w:p w14:paraId="0C1B8BA6" w14:textId="77777777" w:rsidR="005C72B8" w:rsidRDefault="005C72B8" w:rsidP="00D876ED">
            <w:pPr>
              <w:contextualSpacing/>
              <w:rPr>
                <w:rFonts w:ascii="Garamond" w:eastAsia="Arial" w:hAnsi="Garamond"/>
                <w:color w:val="000000" w:themeColor="text1"/>
                <w:lang w:val="es"/>
              </w:rPr>
            </w:pPr>
            <w:r w:rsidRPr="00362AD4">
              <w:rPr>
                <w:rFonts w:ascii="Garamond" w:eastAsia="Arial" w:hAnsi="Garamond"/>
                <w:color w:val="000000" w:themeColor="text1"/>
                <w:lang w:val="es"/>
              </w:rPr>
              <w:t xml:space="preserve">Psicólogo/a </w:t>
            </w:r>
          </w:p>
          <w:p w14:paraId="3B909C10" w14:textId="2D8E0FFC" w:rsidR="005C72B8" w:rsidRPr="00362AD4" w:rsidRDefault="005C72B8" w:rsidP="00D876ED">
            <w:pPr>
              <w:contextualSpacing/>
              <w:rPr>
                <w:rFonts w:ascii="Garamond" w:eastAsia="Arial" w:hAnsi="Garamond"/>
              </w:rPr>
            </w:pPr>
            <w:r>
              <w:rPr>
                <w:rFonts w:ascii="Garamond" w:eastAsia="Arial" w:hAnsi="Garamond"/>
                <w:color w:val="000000" w:themeColor="text1"/>
                <w:lang w:val="es"/>
              </w:rPr>
              <w:t>Componente 1</w:t>
            </w:r>
          </w:p>
        </w:tc>
        <w:tc>
          <w:tcPr>
            <w:tcW w:w="2249" w:type="pct"/>
            <w:vAlign w:val="center"/>
          </w:tcPr>
          <w:p w14:paraId="35BFD4CD" w14:textId="01526F6A" w:rsidR="005C72B8" w:rsidRPr="00362AD4" w:rsidRDefault="005C72B8" w:rsidP="00D876ED">
            <w:pPr>
              <w:contextualSpacing/>
              <w:rPr>
                <w:rFonts w:ascii="Garamond" w:eastAsia="Arial" w:hAnsi="Garamond"/>
              </w:rPr>
            </w:pPr>
            <w:r w:rsidRPr="00362AD4">
              <w:rPr>
                <w:rFonts w:ascii="Garamond" w:eastAsia="Arial" w:hAnsi="Garamond"/>
                <w:color w:val="000000" w:themeColor="text1"/>
              </w:rPr>
              <w:t>Psicólogo</w:t>
            </w:r>
            <w:r>
              <w:rPr>
                <w:rFonts w:ascii="Garamond" w:eastAsia="Arial" w:hAnsi="Garamond"/>
                <w:color w:val="000000" w:themeColor="text1"/>
              </w:rPr>
              <w:t>/</w:t>
            </w:r>
            <w:r w:rsidRPr="00362AD4">
              <w:rPr>
                <w:rFonts w:ascii="Garamond" w:eastAsia="Arial" w:hAnsi="Garamond"/>
                <w:color w:val="000000" w:themeColor="text1"/>
              </w:rPr>
              <w:t xml:space="preserve">a </w:t>
            </w:r>
            <w:r w:rsidRPr="00362AD4">
              <w:rPr>
                <w:rFonts w:ascii="Garamond" w:eastAsia="Arial" w:hAnsi="Garamond"/>
                <w:color w:val="000000" w:themeColor="text1"/>
                <w:lang w:val="es"/>
              </w:rPr>
              <w:t xml:space="preserve">con </w:t>
            </w:r>
            <w:r>
              <w:rPr>
                <w:rFonts w:ascii="Garamond" w:eastAsia="Arial" w:hAnsi="Garamond"/>
                <w:color w:val="000000" w:themeColor="text1"/>
                <w:lang w:val="es"/>
              </w:rPr>
              <w:t>t</w:t>
            </w:r>
            <w:r w:rsidRPr="00362AD4">
              <w:rPr>
                <w:rFonts w:ascii="Garamond" w:eastAsia="Arial" w:hAnsi="Garamond"/>
                <w:color w:val="000000" w:themeColor="text1"/>
                <w:lang w:val="es"/>
              </w:rPr>
              <w:t xml:space="preserve">arjeta </w:t>
            </w:r>
            <w:r>
              <w:rPr>
                <w:rFonts w:ascii="Garamond" w:eastAsia="Arial" w:hAnsi="Garamond"/>
                <w:color w:val="000000" w:themeColor="text1"/>
                <w:lang w:val="es"/>
              </w:rPr>
              <w:t>p</w:t>
            </w:r>
            <w:r w:rsidRPr="00362AD4">
              <w:rPr>
                <w:rFonts w:ascii="Garamond" w:eastAsia="Arial" w:hAnsi="Garamond"/>
                <w:color w:val="000000" w:themeColor="text1"/>
                <w:lang w:val="es"/>
              </w:rPr>
              <w:t xml:space="preserve">rofesional. Experiencia mínima de </w:t>
            </w:r>
            <w:r>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violencia en el contexto familiar o poblaciones vulnerables. </w:t>
            </w:r>
          </w:p>
        </w:tc>
        <w:tc>
          <w:tcPr>
            <w:tcW w:w="470" w:type="pct"/>
            <w:vAlign w:val="center"/>
          </w:tcPr>
          <w:p w14:paraId="1B537EC9" w14:textId="55F0BD11" w:rsidR="005C72B8" w:rsidRPr="00362AD4" w:rsidRDefault="005C72B8" w:rsidP="00D876ED">
            <w:pPr>
              <w:contextualSpacing/>
              <w:jc w:val="center"/>
              <w:rPr>
                <w:rFonts w:ascii="Garamond" w:eastAsia="Arial" w:hAnsi="Garamond"/>
              </w:rPr>
            </w:pPr>
            <w:r>
              <w:rPr>
                <w:rFonts w:ascii="Garamond" w:eastAsia="Arial" w:hAnsi="Garamond"/>
                <w:color w:val="000000" w:themeColor="text1"/>
              </w:rPr>
              <w:t>3</w:t>
            </w:r>
          </w:p>
        </w:tc>
        <w:tc>
          <w:tcPr>
            <w:tcW w:w="719" w:type="pct"/>
            <w:vAlign w:val="center"/>
          </w:tcPr>
          <w:p w14:paraId="77633CC6" w14:textId="0C7E04EC" w:rsidR="005C72B8" w:rsidRDefault="005C72B8" w:rsidP="00D876ED">
            <w:pPr>
              <w:contextualSpacing/>
              <w:jc w:val="center"/>
              <w:rPr>
                <w:rFonts w:ascii="Garamond" w:eastAsia="Arial" w:hAnsi="Garamond"/>
              </w:rPr>
            </w:pPr>
            <w:r>
              <w:rPr>
                <w:rFonts w:ascii="Garamond" w:eastAsia="Arial" w:hAnsi="Garamond"/>
                <w:color w:val="000000" w:themeColor="text1"/>
              </w:rPr>
              <w:t>Mes</w:t>
            </w:r>
          </w:p>
        </w:tc>
        <w:tc>
          <w:tcPr>
            <w:tcW w:w="718" w:type="pct"/>
            <w:vAlign w:val="center"/>
          </w:tcPr>
          <w:p w14:paraId="5B6A0037" w14:textId="5A6F0A30" w:rsidR="005C72B8" w:rsidRDefault="005C72B8" w:rsidP="005C72B8">
            <w:pPr>
              <w:contextualSpacing/>
              <w:jc w:val="center"/>
              <w:rPr>
                <w:rFonts w:ascii="Garamond" w:eastAsia="Arial" w:hAnsi="Garamond"/>
                <w:color w:val="000000" w:themeColor="text1"/>
              </w:rPr>
            </w:pPr>
            <w:r w:rsidRPr="005C72B8">
              <w:rPr>
                <w:rFonts w:ascii="Garamond" w:eastAsia="Arial" w:hAnsi="Garamond"/>
                <w:color w:val="000000" w:themeColor="text1"/>
              </w:rPr>
              <w:t>$ 14.400.000</w:t>
            </w:r>
          </w:p>
        </w:tc>
      </w:tr>
      <w:tr w:rsidR="005C72B8" w:rsidRPr="00362AD4" w14:paraId="4C9AE904" w14:textId="0C972250" w:rsidTr="005C72B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70"/>
          <w:jc w:val="center"/>
        </w:trPr>
        <w:tc>
          <w:tcPr>
            <w:tcW w:w="843" w:type="pct"/>
            <w:vAlign w:val="center"/>
          </w:tcPr>
          <w:p w14:paraId="275C1635" w14:textId="77777777" w:rsidR="005C72B8" w:rsidRDefault="005C72B8" w:rsidP="00D876ED">
            <w:pPr>
              <w:contextualSpacing/>
              <w:rPr>
                <w:rFonts w:ascii="Garamond" w:eastAsia="Arial" w:hAnsi="Garamond"/>
                <w:color w:val="000000" w:themeColor="text1"/>
                <w:lang w:val="es"/>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p>
          <w:p w14:paraId="3B38CF1D" w14:textId="0D6E68D3" w:rsidR="005C72B8" w:rsidRPr="00362AD4" w:rsidRDefault="005C72B8" w:rsidP="00D876ED">
            <w:pPr>
              <w:contextualSpacing/>
              <w:rPr>
                <w:rFonts w:ascii="Garamond" w:eastAsia="Arial" w:hAnsi="Garamond"/>
                <w:color w:val="000000" w:themeColor="text1"/>
              </w:rPr>
            </w:pPr>
            <w:r>
              <w:rPr>
                <w:rFonts w:ascii="Garamond" w:eastAsia="Arial" w:hAnsi="Garamond"/>
                <w:color w:val="000000" w:themeColor="text1"/>
                <w:lang w:val="es"/>
              </w:rPr>
              <w:t>Componente 1</w:t>
            </w:r>
          </w:p>
          <w:p w14:paraId="12CCBFA8" w14:textId="77777777" w:rsidR="005C72B8" w:rsidRPr="00362AD4" w:rsidRDefault="005C72B8" w:rsidP="00D876ED">
            <w:pPr>
              <w:contextualSpacing/>
              <w:rPr>
                <w:rFonts w:ascii="Garamond" w:eastAsia="Arial" w:hAnsi="Garamond"/>
                <w:color w:val="000000" w:themeColor="text1"/>
                <w:lang w:val="es"/>
              </w:rPr>
            </w:pPr>
          </w:p>
        </w:tc>
        <w:tc>
          <w:tcPr>
            <w:tcW w:w="2249" w:type="pct"/>
            <w:vAlign w:val="center"/>
          </w:tcPr>
          <w:p w14:paraId="53E13FAF" w14:textId="7FB3F8C5" w:rsidR="005C72B8" w:rsidRPr="00362AD4" w:rsidRDefault="005C72B8" w:rsidP="00D876ED">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r>
              <w:rPr>
                <w:rFonts w:ascii="Garamond" w:eastAsia="Arial" w:hAnsi="Garamond"/>
                <w:color w:val="000000" w:themeColor="text1"/>
                <w:lang w:val="es"/>
              </w:rPr>
              <w:t xml:space="preserve"> </w:t>
            </w:r>
            <w:r w:rsidRPr="00362AD4">
              <w:rPr>
                <w:rFonts w:ascii="Garamond" w:eastAsia="Arial" w:hAnsi="Garamond"/>
                <w:color w:val="000000" w:themeColor="text1"/>
                <w:lang w:val="es"/>
              </w:rPr>
              <w:t xml:space="preserve">con </w:t>
            </w:r>
            <w:r>
              <w:rPr>
                <w:rFonts w:ascii="Garamond" w:eastAsia="Arial" w:hAnsi="Garamond"/>
                <w:color w:val="000000" w:themeColor="text1"/>
                <w:lang w:val="es"/>
              </w:rPr>
              <w:t>t</w:t>
            </w:r>
            <w:r w:rsidRPr="00362AD4">
              <w:rPr>
                <w:rFonts w:ascii="Garamond" w:eastAsia="Arial" w:hAnsi="Garamond"/>
                <w:color w:val="000000" w:themeColor="text1"/>
                <w:lang w:val="es"/>
              </w:rPr>
              <w:t xml:space="preserve">arjeta </w:t>
            </w:r>
            <w:r>
              <w:rPr>
                <w:rFonts w:ascii="Garamond" w:eastAsia="Arial" w:hAnsi="Garamond"/>
                <w:color w:val="000000" w:themeColor="text1"/>
                <w:lang w:val="es"/>
              </w:rPr>
              <w:t>p</w:t>
            </w:r>
            <w:r w:rsidRPr="00362AD4">
              <w:rPr>
                <w:rFonts w:ascii="Garamond" w:eastAsia="Arial" w:hAnsi="Garamond"/>
                <w:color w:val="000000" w:themeColor="text1"/>
                <w:lang w:val="es"/>
              </w:rPr>
              <w:t xml:space="preserve">rofesional. Experiencia mínima de </w:t>
            </w:r>
            <w:r>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violencia </w:t>
            </w:r>
            <w:r>
              <w:rPr>
                <w:rFonts w:ascii="Garamond" w:eastAsia="Arial" w:hAnsi="Garamond"/>
                <w:color w:val="000000" w:themeColor="text1"/>
                <w:lang w:val="es"/>
              </w:rPr>
              <w:t>e</w:t>
            </w:r>
            <w:r w:rsidRPr="00362AD4">
              <w:rPr>
                <w:rFonts w:ascii="Garamond" w:eastAsia="Arial" w:hAnsi="Garamond"/>
                <w:color w:val="000000" w:themeColor="text1"/>
                <w:lang w:val="es"/>
              </w:rPr>
              <w:t>n el contexto familiar o poblaci</w:t>
            </w:r>
            <w:r>
              <w:rPr>
                <w:rFonts w:ascii="Garamond" w:eastAsia="Arial" w:hAnsi="Garamond"/>
                <w:color w:val="000000" w:themeColor="text1"/>
                <w:lang w:val="es"/>
              </w:rPr>
              <w:t>ones</w:t>
            </w:r>
            <w:r w:rsidRPr="00362AD4">
              <w:rPr>
                <w:rFonts w:ascii="Garamond" w:eastAsia="Arial" w:hAnsi="Garamond"/>
                <w:color w:val="000000" w:themeColor="text1"/>
                <w:lang w:val="es"/>
              </w:rPr>
              <w:t xml:space="preserve"> vulnerable</w:t>
            </w:r>
            <w:r>
              <w:rPr>
                <w:rFonts w:ascii="Garamond" w:eastAsia="Arial" w:hAnsi="Garamond"/>
                <w:color w:val="000000" w:themeColor="text1"/>
                <w:lang w:val="es"/>
              </w:rPr>
              <w:t>s</w:t>
            </w:r>
            <w:r w:rsidRPr="00362AD4">
              <w:rPr>
                <w:rFonts w:ascii="Garamond" w:eastAsia="Arial" w:hAnsi="Garamond"/>
                <w:color w:val="000000" w:themeColor="text1"/>
                <w:lang w:val="es"/>
              </w:rPr>
              <w:t xml:space="preserve">. </w:t>
            </w:r>
          </w:p>
        </w:tc>
        <w:tc>
          <w:tcPr>
            <w:tcW w:w="470" w:type="pct"/>
            <w:vAlign w:val="center"/>
          </w:tcPr>
          <w:p w14:paraId="03550A80" w14:textId="7436BD04" w:rsidR="005C72B8" w:rsidRPr="00362AD4"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t>3</w:t>
            </w:r>
          </w:p>
        </w:tc>
        <w:tc>
          <w:tcPr>
            <w:tcW w:w="719" w:type="pct"/>
            <w:vAlign w:val="center"/>
          </w:tcPr>
          <w:p w14:paraId="12480E00" w14:textId="598F92D9" w:rsidR="005C72B8" w:rsidRDefault="005C72B8" w:rsidP="00D876ED">
            <w:pPr>
              <w:contextualSpacing/>
              <w:jc w:val="center"/>
              <w:rPr>
                <w:rFonts w:ascii="Garamond" w:eastAsia="Arial" w:hAnsi="Garamond"/>
              </w:rPr>
            </w:pPr>
            <w:r>
              <w:rPr>
                <w:rFonts w:ascii="Garamond" w:eastAsia="Arial" w:hAnsi="Garamond"/>
                <w:color w:val="000000" w:themeColor="text1"/>
              </w:rPr>
              <w:t>Mes</w:t>
            </w:r>
          </w:p>
        </w:tc>
        <w:tc>
          <w:tcPr>
            <w:tcW w:w="718" w:type="pct"/>
            <w:vAlign w:val="center"/>
          </w:tcPr>
          <w:p w14:paraId="1D0C12DC" w14:textId="28EE8302" w:rsidR="005C72B8" w:rsidRDefault="005C72B8" w:rsidP="005C72B8">
            <w:pPr>
              <w:contextualSpacing/>
              <w:jc w:val="center"/>
              <w:rPr>
                <w:rFonts w:ascii="Garamond" w:eastAsia="Arial" w:hAnsi="Garamond"/>
                <w:color w:val="000000" w:themeColor="text1"/>
              </w:rPr>
            </w:pPr>
            <w:r w:rsidRPr="005C72B8">
              <w:rPr>
                <w:rFonts w:ascii="Garamond" w:eastAsia="Arial" w:hAnsi="Garamond"/>
                <w:color w:val="000000" w:themeColor="text1"/>
              </w:rPr>
              <w:t>$ 14.400.000</w:t>
            </w:r>
          </w:p>
        </w:tc>
      </w:tr>
      <w:tr w:rsidR="005C72B8" w:rsidRPr="00362AD4" w14:paraId="6AD328B5" w14:textId="733C3372" w:rsidTr="005C72B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30"/>
          <w:jc w:val="center"/>
        </w:trPr>
        <w:tc>
          <w:tcPr>
            <w:tcW w:w="843" w:type="pct"/>
            <w:vAlign w:val="center"/>
          </w:tcPr>
          <w:p w14:paraId="35A10C38" w14:textId="77777777" w:rsidR="005C72B8" w:rsidRDefault="005C72B8" w:rsidP="00D876ED">
            <w:pPr>
              <w:contextualSpacing/>
              <w:rPr>
                <w:rFonts w:ascii="Garamond" w:eastAsia="Arial" w:hAnsi="Garamond"/>
                <w:color w:val="000000" w:themeColor="text1"/>
                <w:lang w:val="es-AR"/>
              </w:rPr>
            </w:pPr>
            <w:r w:rsidRPr="00362AD4">
              <w:rPr>
                <w:rFonts w:ascii="Garamond" w:eastAsia="Arial" w:hAnsi="Garamond"/>
                <w:color w:val="000000" w:themeColor="text1"/>
                <w:lang w:val="es-AR"/>
              </w:rPr>
              <w:t>Psicólogo</w:t>
            </w:r>
            <w:r>
              <w:rPr>
                <w:rFonts w:ascii="Garamond" w:eastAsia="Arial" w:hAnsi="Garamond"/>
                <w:color w:val="000000" w:themeColor="text1"/>
                <w:lang w:val="es-AR"/>
              </w:rPr>
              <w:t>/</w:t>
            </w:r>
            <w:r w:rsidRPr="00362AD4">
              <w:rPr>
                <w:rFonts w:ascii="Garamond" w:eastAsia="Arial" w:hAnsi="Garamond"/>
                <w:color w:val="000000" w:themeColor="text1"/>
                <w:lang w:val="es-AR"/>
              </w:rPr>
              <w:t>a</w:t>
            </w:r>
          </w:p>
          <w:p w14:paraId="0E4147A6" w14:textId="28A254A7" w:rsidR="005C72B8" w:rsidRPr="00362AD4" w:rsidRDefault="005C72B8" w:rsidP="00D876ED">
            <w:pPr>
              <w:contextualSpacing/>
              <w:rPr>
                <w:rFonts w:ascii="Garamond" w:eastAsia="Arial" w:hAnsi="Garamond"/>
                <w:color w:val="000000" w:themeColor="text1"/>
              </w:rPr>
            </w:pPr>
            <w:r>
              <w:rPr>
                <w:rFonts w:ascii="Garamond" w:eastAsia="Arial" w:hAnsi="Garamond"/>
                <w:color w:val="000000" w:themeColor="text1"/>
                <w:lang w:val="es"/>
              </w:rPr>
              <w:t>Componente 2</w:t>
            </w:r>
          </w:p>
        </w:tc>
        <w:tc>
          <w:tcPr>
            <w:tcW w:w="2249" w:type="pct"/>
            <w:vAlign w:val="center"/>
          </w:tcPr>
          <w:p w14:paraId="79666512" w14:textId="1FD89A31" w:rsidR="005C72B8" w:rsidRPr="00362AD4" w:rsidRDefault="005C72B8" w:rsidP="00D876ED">
            <w:pPr>
              <w:contextualSpacing/>
              <w:rPr>
                <w:rFonts w:ascii="Garamond" w:eastAsia="Arial" w:hAnsi="Garamond"/>
                <w:color w:val="000000" w:themeColor="text1"/>
              </w:rPr>
            </w:pPr>
            <w:r w:rsidRPr="00362AD4">
              <w:rPr>
                <w:rFonts w:ascii="Garamond" w:eastAsia="Arial" w:hAnsi="Garamond"/>
                <w:color w:val="000000" w:themeColor="text1"/>
              </w:rPr>
              <w:t>Psicólogo</w:t>
            </w:r>
            <w:r>
              <w:rPr>
                <w:rFonts w:ascii="Garamond" w:eastAsia="Arial" w:hAnsi="Garamond"/>
                <w:color w:val="000000" w:themeColor="text1"/>
              </w:rPr>
              <w:t>/</w:t>
            </w:r>
            <w:r w:rsidRPr="00362AD4">
              <w:rPr>
                <w:rFonts w:ascii="Garamond" w:eastAsia="Arial" w:hAnsi="Garamond"/>
                <w:color w:val="000000" w:themeColor="text1"/>
              </w:rPr>
              <w:t xml:space="preserve">a </w:t>
            </w:r>
            <w:r w:rsidRPr="00362AD4">
              <w:rPr>
                <w:rFonts w:ascii="Garamond" w:eastAsia="Arial" w:hAnsi="Garamond"/>
                <w:color w:val="000000" w:themeColor="text1"/>
                <w:lang w:val="es"/>
              </w:rPr>
              <w:t xml:space="preserve">con </w:t>
            </w:r>
            <w:r>
              <w:rPr>
                <w:rFonts w:ascii="Garamond" w:eastAsia="Arial" w:hAnsi="Garamond"/>
                <w:color w:val="000000" w:themeColor="text1"/>
                <w:lang w:val="es"/>
              </w:rPr>
              <w:t>t</w:t>
            </w:r>
            <w:r w:rsidRPr="00362AD4">
              <w:rPr>
                <w:rFonts w:ascii="Garamond" w:eastAsia="Arial" w:hAnsi="Garamond"/>
                <w:color w:val="000000" w:themeColor="text1"/>
                <w:lang w:val="es"/>
              </w:rPr>
              <w:t xml:space="preserve">arjeta </w:t>
            </w:r>
            <w:r>
              <w:rPr>
                <w:rFonts w:ascii="Garamond" w:eastAsia="Arial" w:hAnsi="Garamond"/>
                <w:color w:val="000000" w:themeColor="text1"/>
                <w:lang w:val="es"/>
              </w:rPr>
              <w:t>p</w:t>
            </w:r>
            <w:r w:rsidRPr="00362AD4">
              <w:rPr>
                <w:rFonts w:ascii="Garamond" w:eastAsia="Arial" w:hAnsi="Garamond"/>
                <w:color w:val="000000" w:themeColor="text1"/>
                <w:lang w:val="es"/>
              </w:rPr>
              <w:t xml:space="preserve">rofesional. Experiencia mínima de </w:t>
            </w:r>
            <w:r>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w:t>
            </w:r>
            <w:r w:rsidRPr="00362AD4">
              <w:rPr>
                <w:rFonts w:ascii="Garamond" w:eastAsia="Arial" w:hAnsi="Garamond"/>
                <w:lang w:val="es"/>
              </w:rPr>
              <w:t xml:space="preserve">violencia en el contexto familiar </w:t>
            </w:r>
            <w:r w:rsidRPr="00362AD4">
              <w:rPr>
                <w:rFonts w:ascii="Garamond" w:eastAsia="Arial" w:hAnsi="Garamond"/>
                <w:color w:val="000000" w:themeColor="text1"/>
                <w:lang w:val="es"/>
              </w:rPr>
              <w:t>o poblaciones vulnerables.</w:t>
            </w:r>
          </w:p>
        </w:tc>
        <w:tc>
          <w:tcPr>
            <w:tcW w:w="470" w:type="pct"/>
            <w:vAlign w:val="center"/>
          </w:tcPr>
          <w:p w14:paraId="68406576" w14:textId="1C5EDAAA" w:rsidR="005C72B8" w:rsidRPr="00362AD4"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t>3</w:t>
            </w:r>
          </w:p>
        </w:tc>
        <w:tc>
          <w:tcPr>
            <w:tcW w:w="719" w:type="pct"/>
            <w:vAlign w:val="center"/>
          </w:tcPr>
          <w:p w14:paraId="5084BB80" w14:textId="740162C0" w:rsidR="005C72B8" w:rsidRPr="00362AD4"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t>Mes</w:t>
            </w:r>
          </w:p>
        </w:tc>
        <w:tc>
          <w:tcPr>
            <w:tcW w:w="718" w:type="pct"/>
            <w:vAlign w:val="center"/>
          </w:tcPr>
          <w:p w14:paraId="678E9F16" w14:textId="362F547B" w:rsidR="005C72B8" w:rsidRDefault="005C72B8" w:rsidP="005C72B8">
            <w:pPr>
              <w:contextualSpacing/>
              <w:jc w:val="center"/>
              <w:rPr>
                <w:rFonts w:ascii="Garamond" w:eastAsia="Arial" w:hAnsi="Garamond"/>
                <w:color w:val="000000" w:themeColor="text1"/>
              </w:rPr>
            </w:pPr>
            <w:r w:rsidRPr="005C72B8">
              <w:rPr>
                <w:rFonts w:ascii="Garamond" w:eastAsia="Arial" w:hAnsi="Garamond"/>
                <w:color w:val="000000" w:themeColor="text1"/>
              </w:rPr>
              <w:t>$ 14.400.000</w:t>
            </w:r>
          </w:p>
        </w:tc>
      </w:tr>
      <w:tr w:rsidR="005C72B8" w:rsidRPr="00362AD4" w14:paraId="6967DF6D" w14:textId="657A06CD" w:rsidTr="005C72B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8"/>
          <w:jc w:val="center"/>
        </w:trPr>
        <w:tc>
          <w:tcPr>
            <w:tcW w:w="843" w:type="pct"/>
            <w:vAlign w:val="center"/>
          </w:tcPr>
          <w:p w14:paraId="0486EF3F" w14:textId="77777777" w:rsidR="005C72B8" w:rsidRPr="00362AD4" w:rsidRDefault="005C72B8" w:rsidP="00D876ED">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p>
          <w:p w14:paraId="4794E767" w14:textId="485F20C7" w:rsidR="005C72B8" w:rsidRPr="00362AD4" w:rsidRDefault="005C72B8" w:rsidP="00D876ED">
            <w:pPr>
              <w:contextualSpacing/>
              <w:rPr>
                <w:rFonts w:ascii="Garamond" w:eastAsia="Arial" w:hAnsi="Garamond"/>
                <w:color w:val="000000" w:themeColor="text1"/>
              </w:rPr>
            </w:pPr>
            <w:r>
              <w:rPr>
                <w:rFonts w:ascii="Garamond" w:eastAsia="Arial" w:hAnsi="Garamond"/>
                <w:color w:val="000000" w:themeColor="text1"/>
                <w:lang w:val="es"/>
              </w:rPr>
              <w:t>Componente 2</w:t>
            </w:r>
          </w:p>
        </w:tc>
        <w:tc>
          <w:tcPr>
            <w:tcW w:w="2249" w:type="pct"/>
            <w:vAlign w:val="center"/>
          </w:tcPr>
          <w:p w14:paraId="367E3801" w14:textId="74E53B25" w:rsidR="005C72B8" w:rsidRPr="00362AD4" w:rsidRDefault="005C72B8" w:rsidP="00D876ED">
            <w:pPr>
              <w:contextualSpacing/>
              <w:rPr>
                <w:rFonts w:ascii="Garamond" w:eastAsia="Arial" w:hAnsi="Garamond"/>
                <w:color w:val="000000" w:themeColor="text1"/>
              </w:rPr>
            </w:pPr>
            <w:r w:rsidRPr="00362AD4">
              <w:rPr>
                <w:rFonts w:ascii="Garamond" w:eastAsia="Arial" w:hAnsi="Garamond"/>
                <w:color w:val="000000" w:themeColor="text1"/>
                <w:lang w:val="es"/>
              </w:rPr>
              <w:t>Trabajador</w:t>
            </w:r>
            <w:r>
              <w:rPr>
                <w:rFonts w:ascii="Garamond" w:eastAsia="Arial" w:hAnsi="Garamond"/>
                <w:color w:val="000000" w:themeColor="text1"/>
                <w:lang w:val="es"/>
              </w:rPr>
              <w:t>/</w:t>
            </w:r>
            <w:r w:rsidRPr="00362AD4">
              <w:rPr>
                <w:rFonts w:ascii="Garamond" w:eastAsia="Arial" w:hAnsi="Garamond"/>
                <w:color w:val="000000" w:themeColor="text1"/>
                <w:lang w:val="es"/>
              </w:rPr>
              <w:t>a Social</w:t>
            </w:r>
            <w:r>
              <w:rPr>
                <w:rFonts w:ascii="Garamond" w:eastAsia="Arial" w:hAnsi="Garamond"/>
                <w:color w:val="000000" w:themeColor="text1"/>
                <w:lang w:val="es"/>
              </w:rPr>
              <w:t xml:space="preserve"> </w:t>
            </w:r>
            <w:r w:rsidRPr="00362AD4">
              <w:rPr>
                <w:rFonts w:ascii="Garamond" w:eastAsia="Arial" w:hAnsi="Garamond"/>
                <w:color w:val="000000" w:themeColor="text1"/>
                <w:lang w:val="es"/>
              </w:rPr>
              <w:t xml:space="preserve">con </w:t>
            </w:r>
            <w:r>
              <w:rPr>
                <w:rFonts w:ascii="Garamond" w:eastAsia="Arial" w:hAnsi="Garamond"/>
                <w:color w:val="000000" w:themeColor="text1"/>
                <w:lang w:val="es"/>
              </w:rPr>
              <w:t>t</w:t>
            </w:r>
            <w:r w:rsidRPr="00362AD4">
              <w:rPr>
                <w:rFonts w:ascii="Garamond" w:eastAsia="Arial" w:hAnsi="Garamond"/>
                <w:color w:val="000000" w:themeColor="text1"/>
                <w:lang w:val="es"/>
              </w:rPr>
              <w:t xml:space="preserve">arjeta </w:t>
            </w:r>
            <w:r>
              <w:rPr>
                <w:rFonts w:ascii="Garamond" w:eastAsia="Arial" w:hAnsi="Garamond"/>
                <w:color w:val="000000" w:themeColor="text1"/>
                <w:lang w:val="es"/>
              </w:rPr>
              <w:t>p</w:t>
            </w:r>
            <w:r w:rsidRPr="00362AD4">
              <w:rPr>
                <w:rFonts w:ascii="Garamond" w:eastAsia="Arial" w:hAnsi="Garamond"/>
                <w:color w:val="000000" w:themeColor="text1"/>
                <w:lang w:val="es"/>
              </w:rPr>
              <w:t xml:space="preserve">rofesional. Experiencia mínima de </w:t>
            </w:r>
            <w:r>
              <w:rPr>
                <w:rFonts w:ascii="Garamond" w:eastAsia="Arial" w:hAnsi="Garamond"/>
                <w:color w:val="000000" w:themeColor="text1"/>
                <w:lang w:val="es"/>
              </w:rPr>
              <w:t>24</w:t>
            </w:r>
            <w:r w:rsidRPr="00362AD4">
              <w:rPr>
                <w:rFonts w:ascii="Garamond" w:eastAsia="Arial" w:hAnsi="Garamond"/>
                <w:color w:val="000000" w:themeColor="text1"/>
                <w:lang w:val="es"/>
              </w:rPr>
              <w:t xml:space="preserve"> meses en asesoría a familias en situación de violencia </w:t>
            </w:r>
            <w:r>
              <w:rPr>
                <w:rFonts w:ascii="Garamond" w:eastAsia="Arial" w:hAnsi="Garamond"/>
                <w:color w:val="000000" w:themeColor="text1"/>
                <w:lang w:val="es"/>
              </w:rPr>
              <w:t>e</w:t>
            </w:r>
            <w:r w:rsidRPr="00362AD4">
              <w:rPr>
                <w:rFonts w:ascii="Garamond" w:eastAsia="Arial" w:hAnsi="Garamond"/>
                <w:color w:val="000000" w:themeColor="text1"/>
                <w:lang w:val="es"/>
              </w:rPr>
              <w:t>n el contexto familiar o poblaci</w:t>
            </w:r>
            <w:r>
              <w:rPr>
                <w:rFonts w:ascii="Garamond" w:eastAsia="Arial" w:hAnsi="Garamond"/>
                <w:color w:val="000000" w:themeColor="text1"/>
                <w:lang w:val="es"/>
              </w:rPr>
              <w:t>ones</w:t>
            </w:r>
            <w:r w:rsidRPr="00362AD4">
              <w:rPr>
                <w:rFonts w:ascii="Garamond" w:eastAsia="Arial" w:hAnsi="Garamond"/>
                <w:color w:val="000000" w:themeColor="text1"/>
                <w:lang w:val="es"/>
              </w:rPr>
              <w:t xml:space="preserve"> vulnerable</w:t>
            </w:r>
            <w:r>
              <w:rPr>
                <w:rFonts w:ascii="Garamond" w:eastAsia="Arial" w:hAnsi="Garamond"/>
                <w:color w:val="000000" w:themeColor="text1"/>
                <w:lang w:val="es"/>
              </w:rPr>
              <w:t>s</w:t>
            </w:r>
            <w:r w:rsidRPr="00362AD4">
              <w:rPr>
                <w:rFonts w:ascii="Garamond" w:eastAsia="Arial" w:hAnsi="Garamond"/>
                <w:color w:val="000000" w:themeColor="text1"/>
                <w:lang w:val="es"/>
              </w:rPr>
              <w:t>.</w:t>
            </w:r>
          </w:p>
        </w:tc>
        <w:tc>
          <w:tcPr>
            <w:tcW w:w="470" w:type="pct"/>
            <w:vAlign w:val="center"/>
          </w:tcPr>
          <w:p w14:paraId="2337532F" w14:textId="17DEFD85" w:rsidR="005C72B8" w:rsidRPr="00362AD4"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t>3</w:t>
            </w:r>
          </w:p>
        </w:tc>
        <w:tc>
          <w:tcPr>
            <w:tcW w:w="719" w:type="pct"/>
            <w:vAlign w:val="center"/>
          </w:tcPr>
          <w:p w14:paraId="72B6D053" w14:textId="74364A5F" w:rsidR="005C72B8" w:rsidRPr="00362AD4" w:rsidRDefault="005C72B8" w:rsidP="00D876ED">
            <w:pPr>
              <w:contextualSpacing/>
              <w:jc w:val="center"/>
              <w:rPr>
                <w:rFonts w:ascii="Garamond" w:eastAsia="Arial" w:hAnsi="Garamond"/>
                <w:color w:val="000000" w:themeColor="text1"/>
              </w:rPr>
            </w:pPr>
            <w:r>
              <w:rPr>
                <w:rFonts w:ascii="Garamond" w:eastAsia="Arial" w:hAnsi="Garamond"/>
                <w:color w:val="000000" w:themeColor="text1"/>
              </w:rPr>
              <w:t>Mes</w:t>
            </w:r>
          </w:p>
        </w:tc>
        <w:tc>
          <w:tcPr>
            <w:tcW w:w="718" w:type="pct"/>
            <w:vAlign w:val="center"/>
          </w:tcPr>
          <w:p w14:paraId="1563D153" w14:textId="55BCD04D" w:rsidR="005C72B8" w:rsidRDefault="005C72B8" w:rsidP="005C72B8">
            <w:pPr>
              <w:contextualSpacing/>
              <w:jc w:val="center"/>
              <w:rPr>
                <w:rFonts w:ascii="Garamond" w:eastAsia="Arial" w:hAnsi="Garamond"/>
                <w:color w:val="000000" w:themeColor="text1"/>
              </w:rPr>
            </w:pPr>
            <w:r w:rsidRPr="005C72B8">
              <w:rPr>
                <w:rFonts w:ascii="Garamond" w:eastAsia="Arial" w:hAnsi="Garamond"/>
                <w:color w:val="000000" w:themeColor="text1"/>
              </w:rPr>
              <w:t>$ 14.400.000</w:t>
            </w:r>
          </w:p>
        </w:tc>
      </w:tr>
    </w:tbl>
    <w:p w14:paraId="4A63BDC0" w14:textId="77777777" w:rsidR="00D876ED" w:rsidRDefault="00D876ED" w:rsidP="00293BDC">
      <w:pPr>
        <w:pStyle w:val="Textoindependiente"/>
        <w:spacing w:before="1"/>
        <w:jc w:val="both"/>
        <w:rPr>
          <w:rFonts w:ascii="Garamond" w:hAnsi="Garamond"/>
          <w:b/>
          <w:bCs/>
        </w:rPr>
      </w:pPr>
    </w:p>
    <w:tbl>
      <w:tblPr>
        <w:tblW w:w="5004"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4402"/>
        <w:gridCol w:w="956"/>
        <w:gridCol w:w="1442"/>
        <w:gridCol w:w="1442"/>
      </w:tblGrid>
      <w:tr w:rsidR="005C72B8" w:rsidRPr="006A0C2B" w14:paraId="48365D32" w14:textId="389F101F" w:rsidTr="005C72B8">
        <w:trPr>
          <w:trHeight w:val="493"/>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C9228E" w14:textId="77777777" w:rsidR="005C72B8" w:rsidRPr="009F44E7" w:rsidRDefault="005C72B8" w:rsidP="009F44E7">
            <w:pPr>
              <w:contextualSpacing/>
              <w:jc w:val="center"/>
              <w:textAlignment w:val="baseline"/>
              <w:rPr>
                <w:rFonts w:ascii="Garamond" w:hAnsi="Garamond"/>
                <w:b/>
                <w:lang w:val="es-CO" w:eastAsia="es-ES_tradnl"/>
              </w:rPr>
            </w:pPr>
            <w:r w:rsidRPr="009F44E7">
              <w:rPr>
                <w:rFonts w:ascii="Garamond" w:hAnsi="Garamond"/>
                <w:b/>
                <w:lang w:val="es-CO" w:eastAsia="es-ES_tradnl"/>
              </w:rPr>
              <w:t xml:space="preserve">COMPONENTE 1: </w:t>
            </w:r>
          </w:p>
          <w:p w14:paraId="013F6B8B" w14:textId="77777777" w:rsidR="005C72B8" w:rsidRDefault="005C72B8" w:rsidP="009F44E7">
            <w:pPr>
              <w:contextualSpacing/>
              <w:jc w:val="center"/>
              <w:textAlignment w:val="baseline"/>
              <w:rPr>
                <w:rFonts w:ascii="Garamond" w:hAnsi="Garamond"/>
                <w:b/>
                <w:lang w:val="es-CO" w:eastAsia="es-ES_tradnl"/>
              </w:rPr>
            </w:pPr>
            <w:r w:rsidRPr="009F44E7">
              <w:rPr>
                <w:rFonts w:ascii="Garamond" w:hAnsi="Garamond"/>
                <w:b/>
                <w:lang w:val="es-CO" w:eastAsia="es-ES_tradnl"/>
              </w:rPr>
              <w:t>Prevención de violencia en el contexto familiar, violencia sexual y promoción y garantía de derechos</w:t>
            </w:r>
          </w:p>
          <w:p w14:paraId="493A461C" w14:textId="790D71AF" w:rsidR="005C72B8" w:rsidRPr="009F44E7" w:rsidRDefault="005C72B8" w:rsidP="009F44E7">
            <w:pPr>
              <w:contextualSpacing/>
              <w:jc w:val="center"/>
              <w:textAlignment w:val="baseline"/>
              <w:rPr>
                <w:rFonts w:ascii="Garamond" w:hAnsi="Garamond"/>
                <w:b/>
                <w:lang w:val="es-CO" w:eastAsia="es-ES_tradnl"/>
              </w:rPr>
            </w:pPr>
            <w:r>
              <w:rPr>
                <w:rFonts w:ascii="Garamond" w:hAnsi="Garamond"/>
                <w:b/>
                <w:lang w:val="es-CO" w:eastAsia="es-ES_tradnl"/>
              </w:rPr>
              <w:t>Módulos de Formación</w:t>
            </w:r>
          </w:p>
        </w:tc>
      </w:tr>
      <w:tr w:rsidR="005C72B8" w:rsidRPr="006A0C2B" w14:paraId="5676C0EE" w14:textId="5BA079A3" w:rsidTr="005C72B8">
        <w:trPr>
          <w:trHeight w:val="585"/>
        </w:trPr>
        <w:tc>
          <w:tcPr>
            <w:tcW w:w="74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A234C8" w14:textId="77777777" w:rsidR="005C72B8" w:rsidRPr="006A0C2B" w:rsidRDefault="005C72B8" w:rsidP="00ED62BC">
            <w:pPr>
              <w:ind w:left="142" w:right="75"/>
              <w:contextualSpacing/>
              <w:jc w:val="center"/>
              <w:textAlignment w:val="baseline"/>
              <w:rPr>
                <w:rFonts w:ascii="Garamond" w:hAnsi="Garamond"/>
                <w:b/>
                <w:lang w:val="es-CO" w:eastAsia="es-ES_tradnl"/>
              </w:rPr>
            </w:pPr>
            <w:r>
              <w:rPr>
                <w:rFonts w:ascii="Garamond" w:hAnsi="Garamond"/>
                <w:b/>
                <w:lang w:val="es-CO" w:eastAsia="es-ES_tradnl"/>
              </w:rPr>
              <w:t>Item</w:t>
            </w:r>
          </w:p>
        </w:tc>
        <w:tc>
          <w:tcPr>
            <w:tcW w:w="227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CFD2E5" w14:textId="77777777" w:rsidR="005C72B8" w:rsidRPr="006A0C2B" w:rsidRDefault="005C72B8"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DA66CC" w14:textId="77777777" w:rsidR="005C72B8" w:rsidRPr="006A0C2B" w:rsidRDefault="005C72B8"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74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A65E27" w14:textId="77777777" w:rsidR="005C72B8" w:rsidRPr="006A0C2B" w:rsidRDefault="005C72B8"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74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673769" w14:textId="7C03D829" w:rsidR="005C72B8" w:rsidRPr="006A0C2B" w:rsidRDefault="00693EFF" w:rsidP="005C72B8">
            <w:pPr>
              <w:contextualSpacing/>
              <w:jc w:val="center"/>
              <w:textAlignment w:val="baseline"/>
              <w:rPr>
                <w:rFonts w:ascii="Garamond" w:hAnsi="Garamond"/>
                <w:b/>
                <w:lang w:val="es-CO" w:eastAsia="es-ES_tradnl"/>
              </w:rPr>
            </w:pPr>
            <w:r w:rsidRPr="005C72B8">
              <w:rPr>
                <w:rFonts w:ascii="Garamond" w:hAnsi="Garamond"/>
                <w:b/>
                <w:lang w:val="es-CO" w:eastAsia="es-ES_tradnl"/>
              </w:rPr>
              <w:t>Valor</w:t>
            </w:r>
          </w:p>
        </w:tc>
      </w:tr>
      <w:tr w:rsidR="005C72B8" w:rsidRPr="008631C3" w14:paraId="0D3D58EE" w14:textId="30C57EC7" w:rsidTr="008F4155">
        <w:trPr>
          <w:trHeight w:val="585"/>
        </w:trPr>
        <w:tc>
          <w:tcPr>
            <w:tcW w:w="7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C00F80" w14:textId="77777777" w:rsidR="005C72B8" w:rsidRPr="008631C3" w:rsidRDefault="005C72B8" w:rsidP="008631C3">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Salón para capacitaciones</w:t>
            </w: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1F50B5"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Espacio adecuado con dotación de sillas y mesas, Internet Wifi, tablero acrílico y medios audiovisuales para el desarrollo de reuniones o talleres con capacidad para 25 personas.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7F3DD" w14:textId="77777777"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320</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79034364" w14:textId="77777777"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Hora</w:t>
            </w:r>
          </w:p>
        </w:tc>
        <w:tc>
          <w:tcPr>
            <w:tcW w:w="744" w:type="pct"/>
            <w:tcBorders>
              <w:top w:val="single" w:sz="6" w:space="0" w:color="auto"/>
              <w:left w:val="single" w:sz="6" w:space="0" w:color="auto"/>
              <w:bottom w:val="single" w:sz="6" w:space="0" w:color="auto"/>
              <w:right w:val="single" w:sz="6" w:space="0" w:color="auto"/>
            </w:tcBorders>
            <w:vAlign w:val="center"/>
          </w:tcPr>
          <w:p w14:paraId="239D64A6" w14:textId="4449AB7B" w:rsidR="005C72B8" w:rsidRPr="00BE59BE" w:rsidRDefault="005C72B8"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$ 26.912.000</w:t>
            </w:r>
          </w:p>
        </w:tc>
      </w:tr>
      <w:tr w:rsidR="00BE59BE" w:rsidRPr="008631C3" w14:paraId="5A50B26A" w14:textId="682AEB4D" w:rsidTr="008F4155">
        <w:trPr>
          <w:trHeight w:val="312"/>
        </w:trPr>
        <w:tc>
          <w:tcPr>
            <w:tcW w:w="748" w:type="pct"/>
            <w:vMerge w:val="restart"/>
            <w:tcBorders>
              <w:top w:val="single" w:sz="6" w:space="0" w:color="auto"/>
              <w:left w:val="single" w:sz="6" w:space="0" w:color="auto"/>
              <w:right w:val="single" w:sz="6" w:space="0" w:color="auto"/>
            </w:tcBorders>
            <w:shd w:val="clear" w:color="auto" w:fill="auto"/>
            <w:vAlign w:val="center"/>
            <w:hideMark/>
          </w:tcPr>
          <w:p w14:paraId="058950D8" w14:textId="77777777" w:rsidR="00BE59BE" w:rsidRPr="008631C3" w:rsidRDefault="00BE59BE" w:rsidP="00BE59BE">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Papelería</w:t>
            </w: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EF32A6"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Resma papel tamaño carta 75 gr. x 500 hojas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7715C0" w14:textId="22CC3FAA"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4</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718A1B92"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5191CF40" w14:textId="20DBE200"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$ 62.400</w:t>
            </w:r>
          </w:p>
        </w:tc>
      </w:tr>
      <w:tr w:rsidR="00BE59BE" w:rsidRPr="008631C3" w14:paraId="77363AB0" w14:textId="61C8A1C4" w:rsidTr="008F4155">
        <w:trPr>
          <w:trHeight w:val="274"/>
        </w:trPr>
        <w:tc>
          <w:tcPr>
            <w:tcW w:w="748" w:type="pct"/>
            <w:vMerge/>
            <w:tcBorders>
              <w:left w:val="single" w:sz="6" w:space="0" w:color="auto"/>
              <w:right w:val="single" w:sz="6" w:space="0" w:color="auto"/>
            </w:tcBorders>
            <w:shd w:val="clear" w:color="auto" w:fill="auto"/>
            <w:vAlign w:val="center"/>
            <w:hideMark/>
          </w:tcPr>
          <w:p w14:paraId="64D96871"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88B263"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Lápiz negro no.2 caja x 12 unidades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3032B1" w14:textId="4114DCE6"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4</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A158905"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Caja</w:t>
            </w:r>
          </w:p>
        </w:tc>
        <w:tc>
          <w:tcPr>
            <w:tcW w:w="744" w:type="pct"/>
            <w:tcBorders>
              <w:top w:val="single" w:sz="6" w:space="0" w:color="auto"/>
              <w:left w:val="single" w:sz="6" w:space="0" w:color="auto"/>
              <w:bottom w:val="single" w:sz="6" w:space="0" w:color="auto"/>
              <w:right w:val="single" w:sz="6" w:space="0" w:color="auto"/>
            </w:tcBorders>
            <w:vAlign w:val="center"/>
          </w:tcPr>
          <w:p w14:paraId="68F2BC09" w14:textId="13286359"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$ 28.000</w:t>
            </w:r>
          </w:p>
        </w:tc>
      </w:tr>
      <w:tr w:rsidR="00BE59BE" w:rsidRPr="008631C3" w14:paraId="5B868DBD" w14:textId="43248B52" w:rsidTr="008F4155">
        <w:trPr>
          <w:trHeight w:val="264"/>
        </w:trPr>
        <w:tc>
          <w:tcPr>
            <w:tcW w:w="748" w:type="pct"/>
            <w:vMerge/>
            <w:tcBorders>
              <w:left w:val="single" w:sz="6" w:space="0" w:color="auto"/>
              <w:right w:val="single" w:sz="6" w:space="0" w:color="auto"/>
            </w:tcBorders>
            <w:shd w:val="clear" w:color="auto" w:fill="auto"/>
            <w:vAlign w:val="center"/>
            <w:hideMark/>
          </w:tcPr>
          <w:p w14:paraId="767662C7"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B85B6A"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Tajalápiz con depósito</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7B35E" w14:textId="2562AA5D"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10</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BC91064"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6C01B1C3" w14:textId="09B57785"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$ 13.000</w:t>
            </w:r>
          </w:p>
        </w:tc>
      </w:tr>
      <w:tr w:rsidR="00BE59BE" w:rsidRPr="008631C3" w14:paraId="2511EB0F" w14:textId="180D720A" w:rsidTr="008F4155">
        <w:trPr>
          <w:trHeight w:val="268"/>
        </w:trPr>
        <w:tc>
          <w:tcPr>
            <w:tcW w:w="748" w:type="pct"/>
            <w:vMerge/>
            <w:tcBorders>
              <w:left w:val="single" w:sz="6" w:space="0" w:color="auto"/>
              <w:right w:val="single" w:sz="6" w:space="0" w:color="auto"/>
            </w:tcBorders>
            <w:shd w:val="clear" w:color="auto" w:fill="auto"/>
            <w:vAlign w:val="center"/>
            <w:hideMark/>
          </w:tcPr>
          <w:p w14:paraId="53F87B74"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A4EB47"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Borrador de nata caja x 24 unidades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E2F057" w14:textId="731FE848"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2</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782B02A8"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Caja</w:t>
            </w:r>
          </w:p>
        </w:tc>
        <w:tc>
          <w:tcPr>
            <w:tcW w:w="744" w:type="pct"/>
            <w:tcBorders>
              <w:top w:val="single" w:sz="6" w:space="0" w:color="auto"/>
              <w:left w:val="single" w:sz="6" w:space="0" w:color="auto"/>
              <w:bottom w:val="single" w:sz="6" w:space="0" w:color="auto"/>
              <w:right w:val="single" w:sz="6" w:space="0" w:color="auto"/>
            </w:tcBorders>
            <w:vAlign w:val="center"/>
          </w:tcPr>
          <w:p w14:paraId="56DCA832" w14:textId="324666A1"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$ 16.000</w:t>
            </w:r>
          </w:p>
        </w:tc>
      </w:tr>
      <w:tr w:rsidR="00BE59BE" w:rsidRPr="008631C3" w14:paraId="35281A85" w14:textId="6A2D79B4" w:rsidTr="008F4155">
        <w:trPr>
          <w:trHeight w:val="272"/>
        </w:trPr>
        <w:tc>
          <w:tcPr>
            <w:tcW w:w="748" w:type="pct"/>
            <w:vMerge/>
            <w:tcBorders>
              <w:left w:val="single" w:sz="6" w:space="0" w:color="auto"/>
              <w:right w:val="single" w:sz="6" w:space="0" w:color="auto"/>
            </w:tcBorders>
            <w:shd w:val="clear" w:color="auto" w:fill="auto"/>
            <w:vAlign w:val="center"/>
            <w:hideMark/>
          </w:tcPr>
          <w:p w14:paraId="3B735406"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B3F26"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Colores - Caja x 12 unidades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626DE4" w14:textId="02138793"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4</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161EC2E9"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Caja</w:t>
            </w:r>
          </w:p>
        </w:tc>
        <w:tc>
          <w:tcPr>
            <w:tcW w:w="744" w:type="pct"/>
            <w:tcBorders>
              <w:top w:val="single" w:sz="6" w:space="0" w:color="auto"/>
              <w:left w:val="single" w:sz="6" w:space="0" w:color="auto"/>
              <w:bottom w:val="single" w:sz="6" w:space="0" w:color="auto"/>
              <w:right w:val="single" w:sz="6" w:space="0" w:color="auto"/>
            </w:tcBorders>
            <w:vAlign w:val="center"/>
          </w:tcPr>
          <w:p w14:paraId="6DA2CBAD" w14:textId="01BF6A1D"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$ 32.000</w:t>
            </w:r>
          </w:p>
        </w:tc>
      </w:tr>
      <w:tr w:rsidR="00BE59BE" w:rsidRPr="008631C3" w14:paraId="560B6AC9" w14:textId="196C8B29" w:rsidTr="008F4155">
        <w:trPr>
          <w:trHeight w:val="276"/>
        </w:trPr>
        <w:tc>
          <w:tcPr>
            <w:tcW w:w="748" w:type="pct"/>
            <w:vMerge/>
            <w:tcBorders>
              <w:left w:val="single" w:sz="6" w:space="0" w:color="auto"/>
              <w:right w:val="single" w:sz="6" w:space="0" w:color="auto"/>
            </w:tcBorders>
            <w:shd w:val="clear" w:color="auto" w:fill="auto"/>
            <w:vAlign w:val="center"/>
            <w:hideMark/>
          </w:tcPr>
          <w:p w14:paraId="5E8E2ACB"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0C9CB8"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Papel Kraft paquete x 25 pliegos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E4F2B1" w14:textId="61EF8B5A"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6</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773F64D0"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Paquete</w:t>
            </w:r>
          </w:p>
        </w:tc>
        <w:tc>
          <w:tcPr>
            <w:tcW w:w="744" w:type="pct"/>
            <w:tcBorders>
              <w:top w:val="single" w:sz="6" w:space="0" w:color="auto"/>
              <w:left w:val="single" w:sz="6" w:space="0" w:color="auto"/>
              <w:bottom w:val="single" w:sz="6" w:space="0" w:color="auto"/>
              <w:right w:val="single" w:sz="6" w:space="0" w:color="auto"/>
            </w:tcBorders>
            <w:vAlign w:val="center"/>
          </w:tcPr>
          <w:p w14:paraId="7423592A" w14:textId="3E39BEC6"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$ 79.800</w:t>
            </w:r>
          </w:p>
        </w:tc>
      </w:tr>
      <w:tr w:rsidR="00BE59BE" w:rsidRPr="008631C3" w14:paraId="69D7B6E4" w14:textId="0B20A615" w:rsidTr="008F4155">
        <w:trPr>
          <w:trHeight w:val="252"/>
        </w:trPr>
        <w:tc>
          <w:tcPr>
            <w:tcW w:w="748" w:type="pct"/>
            <w:vMerge/>
            <w:tcBorders>
              <w:left w:val="single" w:sz="6" w:space="0" w:color="auto"/>
              <w:right w:val="single" w:sz="6" w:space="0" w:color="auto"/>
            </w:tcBorders>
            <w:shd w:val="clear" w:color="auto" w:fill="auto"/>
            <w:vAlign w:val="center"/>
            <w:hideMark/>
          </w:tcPr>
          <w:p w14:paraId="0F0C782A"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AA03F"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Marcadores permanentes caja x 10 unidades colores surtidos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928B8B" w14:textId="53F54EBA"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3</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7E003AAB"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Caja</w:t>
            </w:r>
          </w:p>
        </w:tc>
        <w:tc>
          <w:tcPr>
            <w:tcW w:w="744" w:type="pct"/>
            <w:tcBorders>
              <w:top w:val="single" w:sz="6" w:space="0" w:color="auto"/>
              <w:left w:val="single" w:sz="6" w:space="0" w:color="auto"/>
              <w:bottom w:val="single" w:sz="6" w:space="0" w:color="auto"/>
              <w:right w:val="single" w:sz="6" w:space="0" w:color="auto"/>
            </w:tcBorders>
            <w:vAlign w:val="center"/>
          </w:tcPr>
          <w:p w14:paraId="7E9036FC" w14:textId="077E1BAC"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$ 65.700</w:t>
            </w:r>
          </w:p>
        </w:tc>
      </w:tr>
      <w:tr w:rsidR="00BE59BE" w:rsidRPr="008631C3" w14:paraId="48C8F123" w14:textId="7D9A6D0F" w:rsidTr="008F4155">
        <w:trPr>
          <w:trHeight w:val="284"/>
        </w:trPr>
        <w:tc>
          <w:tcPr>
            <w:tcW w:w="748" w:type="pct"/>
            <w:vMerge/>
            <w:tcBorders>
              <w:left w:val="single" w:sz="6" w:space="0" w:color="auto"/>
              <w:right w:val="single" w:sz="6" w:space="0" w:color="auto"/>
            </w:tcBorders>
            <w:shd w:val="clear" w:color="auto" w:fill="auto"/>
            <w:vAlign w:val="center"/>
            <w:hideMark/>
          </w:tcPr>
          <w:p w14:paraId="139043F0"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8B1260"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Marcadores borrables caja x 10 unidades colores surtidos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4CAB98" w14:textId="407653D0"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2</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25F9AF8"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Caja</w:t>
            </w:r>
          </w:p>
        </w:tc>
        <w:tc>
          <w:tcPr>
            <w:tcW w:w="744" w:type="pct"/>
            <w:tcBorders>
              <w:top w:val="single" w:sz="6" w:space="0" w:color="auto"/>
              <w:left w:val="single" w:sz="6" w:space="0" w:color="auto"/>
              <w:bottom w:val="single" w:sz="6" w:space="0" w:color="auto"/>
              <w:right w:val="single" w:sz="6" w:space="0" w:color="auto"/>
            </w:tcBorders>
            <w:vAlign w:val="center"/>
          </w:tcPr>
          <w:p w14:paraId="2856E10C" w14:textId="51F3B5EE"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$ 48.400</w:t>
            </w:r>
          </w:p>
        </w:tc>
      </w:tr>
      <w:tr w:rsidR="00BE59BE" w:rsidRPr="008631C3" w14:paraId="11E46D42" w14:textId="280441EF" w:rsidTr="008F4155">
        <w:trPr>
          <w:trHeight w:val="260"/>
        </w:trPr>
        <w:tc>
          <w:tcPr>
            <w:tcW w:w="748" w:type="pct"/>
            <w:vMerge/>
            <w:tcBorders>
              <w:left w:val="single" w:sz="6" w:space="0" w:color="auto"/>
              <w:right w:val="single" w:sz="6" w:space="0" w:color="auto"/>
            </w:tcBorders>
            <w:shd w:val="clear" w:color="auto" w:fill="auto"/>
            <w:vAlign w:val="center"/>
            <w:hideMark/>
          </w:tcPr>
          <w:p w14:paraId="5FD7ABC5"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E59F85"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Fichas Bibliográficas paquete x 100 unidades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5B44A" w14:textId="65C19736"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5</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5C826834"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Paquete</w:t>
            </w:r>
          </w:p>
        </w:tc>
        <w:tc>
          <w:tcPr>
            <w:tcW w:w="744" w:type="pct"/>
            <w:tcBorders>
              <w:top w:val="single" w:sz="6" w:space="0" w:color="auto"/>
              <w:left w:val="single" w:sz="6" w:space="0" w:color="auto"/>
              <w:bottom w:val="single" w:sz="6" w:space="0" w:color="auto"/>
              <w:right w:val="single" w:sz="6" w:space="0" w:color="auto"/>
            </w:tcBorders>
            <w:vAlign w:val="center"/>
          </w:tcPr>
          <w:p w14:paraId="4662269F" w14:textId="02190C51"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$ 19.000</w:t>
            </w:r>
          </w:p>
        </w:tc>
      </w:tr>
      <w:tr w:rsidR="00BE59BE" w:rsidRPr="008631C3" w14:paraId="0E063EC5" w14:textId="3E706F76" w:rsidTr="008F4155">
        <w:trPr>
          <w:trHeight w:val="265"/>
        </w:trPr>
        <w:tc>
          <w:tcPr>
            <w:tcW w:w="748" w:type="pct"/>
            <w:vMerge/>
            <w:tcBorders>
              <w:left w:val="single" w:sz="6" w:space="0" w:color="auto"/>
              <w:right w:val="single" w:sz="6" w:space="0" w:color="auto"/>
            </w:tcBorders>
            <w:shd w:val="clear" w:color="auto" w:fill="auto"/>
            <w:vAlign w:val="center"/>
            <w:hideMark/>
          </w:tcPr>
          <w:p w14:paraId="034032B4"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E5DFEF"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Pegante en barra 40 gr.</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CCA4AD" w14:textId="0BEE48A8"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5</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4ED64AF3"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7A70E991" w14:textId="3B4310CC"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$ 37.500</w:t>
            </w:r>
          </w:p>
        </w:tc>
      </w:tr>
      <w:tr w:rsidR="00BE59BE" w:rsidRPr="008631C3" w14:paraId="6EDB42FF" w14:textId="58BD4880" w:rsidTr="008F4155">
        <w:trPr>
          <w:trHeight w:val="282"/>
        </w:trPr>
        <w:tc>
          <w:tcPr>
            <w:tcW w:w="748" w:type="pct"/>
            <w:vMerge/>
            <w:tcBorders>
              <w:left w:val="single" w:sz="6" w:space="0" w:color="auto"/>
              <w:right w:val="single" w:sz="6" w:space="0" w:color="auto"/>
            </w:tcBorders>
            <w:shd w:val="clear" w:color="auto" w:fill="auto"/>
            <w:vAlign w:val="center"/>
            <w:hideMark/>
          </w:tcPr>
          <w:p w14:paraId="20A2D406"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ACB675"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Rollo de cinta pegante ancha 48mm x 25 metros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07CE5" w14:textId="1963E943"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2</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34244797"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709334D5" w14:textId="67F17832"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$ 8.800</w:t>
            </w:r>
          </w:p>
        </w:tc>
      </w:tr>
      <w:tr w:rsidR="00BE59BE" w:rsidRPr="008631C3" w14:paraId="5D03D475" w14:textId="5A5EC384" w:rsidTr="008F4155">
        <w:trPr>
          <w:trHeight w:val="259"/>
        </w:trPr>
        <w:tc>
          <w:tcPr>
            <w:tcW w:w="748" w:type="pct"/>
            <w:vMerge/>
            <w:tcBorders>
              <w:left w:val="single" w:sz="6" w:space="0" w:color="auto"/>
              <w:right w:val="single" w:sz="6" w:space="0" w:color="auto"/>
            </w:tcBorders>
            <w:shd w:val="clear" w:color="auto" w:fill="auto"/>
            <w:vAlign w:val="center"/>
            <w:hideMark/>
          </w:tcPr>
          <w:p w14:paraId="6CA613FD"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59CBB8"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 xml:space="preserve">Rollo de cinta de enmascarar ancha 24 mm x 25 </w:t>
            </w:r>
            <w:r w:rsidRPr="008631C3">
              <w:rPr>
                <w:rFonts w:ascii="Garamond" w:hAnsi="Garamond"/>
                <w:bCs/>
                <w:lang w:val="es-CO" w:eastAsia="es-ES_tradnl"/>
              </w:rPr>
              <w:lastRenderedPageBreak/>
              <w:t>metros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E92098" w14:textId="5DCB2863"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lastRenderedPageBreak/>
              <w:t>4</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7943D64"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007F8DC7" w14:textId="630EACBF"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$ 20.800</w:t>
            </w:r>
          </w:p>
        </w:tc>
      </w:tr>
      <w:tr w:rsidR="00BE59BE" w:rsidRPr="008631C3" w14:paraId="7E42407E" w14:textId="386EB135" w:rsidTr="008F4155">
        <w:trPr>
          <w:trHeight w:val="276"/>
        </w:trPr>
        <w:tc>
          <w:tcPr>
            <w:tcW w:w="748" w:type="pct"/>
            <w:vMerge/>
            <w:tcBorders>
              <w:left w:val="single" w:sz="6" w:space="0" w:color="auto"/>
              <w:bottom w:val="single" w:sz="6" w:space="0" w:color="auto"/>
              <w:right w:val="single" w:sz="6" w:space="0" w:color="auto"/>
            </w:tcBorders>
            <w:shd w:val="clear" w:color="auto" w:fill="auto"/>
            <w:vAlign w:val="center"/>
            <w:hideMark/>
          </w:tcPr>
          <w:p w14:paraId="76FA7001" w14:textId="77777777" w:rsidR="00BE59BE" w:rsidRPr="008631C3" w:rsidRDefault="00BE59BE" w:rsidP="00BE59BE">
            <w:pPr>
              <w:ind w:left="142" w:right="75"/>
              <w:contextualSpacing/>
              <w:textAlignment w:val="baseline"/>
              <w:rPr>
                <w:rFonts w:ascii="Garamond" w:hAnsi="Garamond"/>
                <w:bCs/>
                <w:lang w:val="es-CO" w:eastAsia="es-ES_tradnl"/>
              </w:rPr>
            </w:pP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A7DEF6" w14:textId="77777777" w:rsidR="00BE59BE" w:rsidRPr="008631C3" w:rsidRDefault="00BE59BE" w:rsidP="00BE59BE">
            <w:pPr>
              <w:contextualSpacing/>
              <w:textAlignment w:val="baseline"/>
              <w:rPr>
                <w:rFonts w:ascii="Garamond" w:hAnsi="Garamond"/>
                <w:bCs/>
                <w:lang w:val="es-CO" w:eastAsia="es-ES_tradnl"/>
              </w:rPr>
            </w:pPr>
            <w:r w:rsidRPr="008631C3">
              <w:rPr>
                <w:rFonts w:ascii="Garamond" w:hAnsi="Garamond"/>
                <w:bCs/>
                <w:lang w:val="es-CO" w:eastAsia="es-ES_tradnl"/>
              </w:rPr>
              <w:t>Láminas de cartulina, tamaño ¼ paquete x 10 unidades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213BF0" w14:textId="0B60D2F0" w:rsidR="00BE59BE" w:rsidRPr="008631C3" w:rsidRDefault="00BE59BE" w:rsidP="00BE59BE">
            <w:pPr>
              <w:contextualSpacing/>
              <w:jc w:val="center"/>
              <w:textAlignment w:val="baseline"/>
              <w:rPr>
                <w:rFonts w:ascii="Garamond" w:hAnsi="Garamond"/>
                <w:bCs/>
                <w:lang w:val="es-CO" w:eastAsia="es-ES_tradnl"/>
              </w:rPr>
            </w:pPr>
            <w:r>
              <w:rPr>
                <w:rFonts w:ascii="Calibri" w:hAnsi="Calibri" w:cs="Calibri"/>
                <w:color w:val="000000"/>
                <w:sz w:val="20"/>
                <w:szCs w:val="20"/>
              </w:rPr>
              <w:t>7</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6D054558" w14:textId="77777777" w:rsidR="00BE59BE" w:rsidRPr="008631C3" w:rsidRDefault="00BE59BE" w:rsidP="00BE59BE">
            <w:pPr>
              <w:contextualSpacing/>
              <w:jc w:val="center"/>
              <w:textAlignment w:val="baseline"/>
              <w:rPr>
                <w:rFonts w:ascii="Garamond" w:hAnsi="Garamond"/>
                <w:bCs/>
                <w:lang w:val="es-CO" w:eastAsia="es-ES_tradnl"/>
              </w:rPr>
            </w:pPr>
            <w:r w:rsidRPr="008631C3">
              <w:rPr>
                <w:rFonts w:ascii="Garamond" w:hAnsi="Garamond"/>
                <w:bCs/>
                <w:lang w:val="es-CO" w:eastAsia="es-ES_tradnl"/>
              </w:rPr>
              <w:t>Paquete</w:t>
            </w:r>
          </w:p>
        </w:tc>
        <w:tc>
          <w:tcPr>
            <w:tcW w:w="744" w:type="pct"/>
            <w:tcBorders>
              <w:top w:val="single" w:sz="6" w:space="0" w:color="auto"/>
              <w:left w:val="single" w:sz="6" w:space="0" w:color="auto"/>
              <w:bottom w:val="single" w:sz="6" w:space="0" w:color="auto"/>
              <w:right w:val="single" w:sz="6" w:space="0" w:color="auto"/>
            </w:tcBorders>
            <w:vAlign w:val="center"/>
          </w:tcPr>
          <w:p w14:paraId="099114A7" w14:textId="1277CE68"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$ 77.700</w:t>
            </w:r>
          </w:p>
        </w:tc>
      </w:tr>
      <w:tr w:rsidR="005C72B8" w:rsidRPr="008631C3" w14:paraId="6571FF43" w14:textId="1DD1F3CE" w:rsidTr="008F4155">
        <w:trPr>
          <w:trHeight w:val="585"/>
        </w:trPr>
        <w:tc>
          <w:tcPr>
            <w:tcW w:w="7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B127F8" w14:textId="77777777" w:rsidR="005C72B8" w:rsidRPr="008631C3" w:rsidRDefault="005C72B8" w:rsidP="005C72B8">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Publicidad impresa</w:t>
            </w: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573B38" w14:textId="77777777" w:rsidR="005C72B8" w:rsidRPr="008631C3" w:rsidRDefault="005C72B8" w:rsidP="005C72B8">
            <w:pPr>
              <w:contextualSpacing/>
              <w:textAlignment w:val="baseline"/>
              <w:rPr>
                <w:rFonts w:ascii="Garamond" w:hAnsi="Garamond"/>
                <w:bCs/>
                <w:lang w:val="es-CO" w:eastAsia="es-ES_tradnl"/>
              </w:rPr>
            </w:pPr>
            <w:r w:rsidRPr="008631C3">
              <w:rPr>
                <w:rFonts w:ascii="Garamond" w:hAnsi="Garamond"/>
                <w:bCs/>
                <w:lang w:val="es-CO" w:eastAsia="es-ES_tradnl"/>
              </w:rPr>
              <w:t xml:space="preserve">Diseño e impresión de afiches tamaño ¼ 50 x 35 cm en propalcote 150 gr, a 3 tintas. </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87C34A" w14:textId="77777777" w:rsidR="005C72B8" w:rsidRPr="008631C3" w:rsidRDefault="005C72B8" w:rsidP="005C72B8">
            <w:pPr>
              <w:contextualSpacing/>
              <w:jc w:val="center"/>
              <w:textAlignment w:val="baseline"/>
              <w:rPr>
                <w:rFonts w:ascii="Garamond" w:hAnsi="Garamond"/>
                <w:bCs/>
                <w:lang w:val="es-CO" w:eastAsia="es-ES_tradnl"/>
              </w:rPr>
            </w:pPr>
            <w:r w:rsidRPr="008631C3">
              <w:rPr>
                <w:rFonts w:ascii="Garamond" w:hAnsi="Garamond"/>
                <w:bCs/>
                <w:lang w:val="es-CO" w:eastAsia="es-ES_tradnl"/>
              </w:rPr>
              <w:t>25</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715BAFBE" w14:textId="77777777" w:rsidR="005C72B8" w:rsidRPr="008631C3" w:rsidRDefault="005C72B8" w:rsidP="005C72B8">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1A82F4F6" w14:textId="4DDE0730" w:rsidR="005C72B8" w:rsidRPr="008631C3" w:rsidRDefault="005C72B8" w:rsidP="008F4155">
            <w:pPr>
              <w:contextualSpacing/>
              <w:jc w:val="center"/>
              <w:textAlignment w:val="baseline"/>
              <w:rPr>
                <w:rFonts w:ascii="Garamond" w:hAnsi="Garamond"/>
                <w:bCs/>
                <w:lang w:val="es-CO" w:eastAsia="es-ES_tradnl"/>
              </w:rPr>
            </w:pPr>
            <w:r w:rsidRPr="005C72B8">
              <w:rPr>
                <w:rFonts w:ascii="Garamond" w:hAnsi="Garamond"/>
                <w:bCs/>
                <w:lang w:val="es-CO" w:eastAsia="es-ES_tradnl"/>
              </w:rPr>
              <w:t>$ 190.000</w:t>
            </w:r>
          </w:p>
        </w:tc>
      </w:tr>
      <w:tr w:rsidR="005C72B8" w:rsidRPr="008631C3" w14:paraId="61384B17" w14:textId="2CFC5404" w:rsidTr="005C72B8">
        <w:trPr>
          <w:trHeight w:val="585"/>
        </w:trPr>
        <w:tc>
          <w:tcPr>
            <w:tcW w:w="7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A9544" w14:textId="77777777" w:rsidR="005C72B8" w:rsidRPr="008631C3" w:rsidRDefault="005C72B8" w:rsidP="008631C3">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Refrigerio</w:t>
            </w: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1D2911"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Debe estar conformado por:</w:t>
            </w:r>
          </w:p>
          <w:p w14:paraId="58BD696F"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-Un sólido. (Sándwich o amasijo tradicional: almojábana, pan de bono o buñuelo).</w:t>
            </w:r>
          </w:p>
          <w:p w14:paraId="7582B5B1"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-Una bebida. (jugo en caja de 200 ml.)</w:t>
            </w:r>
          </w:p>
          <w:p w14:paraId="3281367F"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Debe cumplir con las normas de bioseguridad, empacado en bolsa biodegradable.</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146EE5" w14:textId="6C5E05B3"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38</w:t>
            </w:r>
            <w:r w:rsidR="00BE59BE">
              <w:rPr>
                <w:rFonts w:ascii="Garamond" w:hAnsi="Garamond"/>
                <w:bCs/>
                <w:lang w:val="es-CO" w:eastAsia="es-ES_tradnl"/>
              </w:rPr>
              <w:t>50</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4EF08FB" w14:textId="77777777"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672FDE57" w14:textId="14B6A997" w:rsidR="005C72B8" w:rsidRPr="008631C3" w:rsidRDefault="00BE59BE" w:rsidP="005C72B8">
            <w:pPr>
              <w:contextualSpacing/>
              <w:jc w:val="center"/>
              <w:textAlignment w:val="baseline"/>
              <w:rPr>
                <w:rFonts w:ascii="Garamond" w:hAnsi="Garamond"/>
                <w:bCs/>
                <w:lang w:val="es-CO" w:eastAsia="es-ES_tradnl"/>
              </w:rPr>
            </w:pPr>
            <w:r w:rsidRPr="00BE59BE">
              <w:rPr>
                <w:rFonts w:ascii="Garamond" w:hAnsi="Garamond"/>
                <w:bCs/>
                <w:lang w:val="es-CO" w:eastAsia="es-ES_tradnl"/>
              </w:rPr>
              <w:t>$ 33.880.000</w:t>
            </w:r>
          </w:p>
        </w:tc>
      </w:tr>
      <w:tr w:rsidR="005C72B8" w:rsidRPr="008631C3" w14:paraId="3A1A669E" w14:textId="327194FC" w:rsidTr="005C72B8">
        <w:trPr>
          <w:trHeight w:val="585"/>
        </w:trPr>
        <w:tc>
          <w:tcPr>
            <w:tcW w:w="7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A59D41" w14:textId="77777777" w:rsidR="005C72B8" w:rsidRPr="008631C3" w:rsidRDefault="005C72B8" w:rsidP="008631C3">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Certificado</w:t>
            </w: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8E8FAB"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 xml:space="preserve">Certificado de participación en cada uno de los módulos de formación y certificado del diplomado. </w:t>
            </w:r>
          </w:p>
          <w:p w14:paraId="732A70C7"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 xml:space="preserve">Diseño e impresión en papel opalina, tamaño carta, con impresión láser, full color.  </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358472" w14:textId="77777777"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600</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626D086" w14:textId="77777777"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00BA0128" w14:textId="77777777" w:rsidR="005C72B8" w:rsidRPr="005C72B8" w:rsidRDefault="005C72B8" w:rsidP="005C72B8">
            <w:pPr>
              <w:contextualSpacing/>
              <w:jc w:val="center"/>
              <w:textAlignment w:val="baseline"/>
              <w:rPr>
                <w:rFonts w:ascii="Garamond" w:hAnsi="Garamond"/>
                <w:bCs/>
                <w:lang w:val="es-CO" w:eastAsia="es-ES_tradnl"/>
              </w:rPr>
            </w:pPr>
            <w:r w:rsidRPr="005C72B8">
              <w:rPr>
                <w:rFonts w:ascii="Garamond" w:hAnsi="Garamond"/>
                <w:bCs/>
                <w:lang w:val="es-CO" w:eastAsia="es-ES_tradnl"/>
              </w:rPr>
              <w:t xml:space="preserve">$ 1.140.000 </w:t>
            </w:r>
          </w:p>
          <w:p w14:paraId="4A6D582B" w14:textId="2D198AD1" w:rsidR="005C72B8" w:rsidRPr="008631C3" w:rsidRDefault="005C72B8" w:rsidP="005C72B8">
            <w:pPr>
              <w:contextualSpacing/>
              <w:jc w:val="center"/>
              <w:textAlignment w:val="baseline"/>
              <w:rPr>
                <w:rFonts w:ascii="Garamond" w:hAnsi="Garamond"/>
                <w:bCs/>
                <w:lang w:val="es-CO" w:eastAsia="es-ES_tradnl"/>
              </w:rPr>
            </w:pPr>
          </w:p>
        </w:tc>
      </w:tr>
      <w:tr w:rsidR="005C72B8" w:rsidRPr="008631C3" w14:paraId="28C562FB" w14:textId="5FDC548B" w:rsidTr="005C72B8">
        <w:trPr>
          <w:trHeight w:val="413"/>
        </w:trPr>
        <w:tc>
          <w:tcPr>
            <w:tcW w:w="7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DF8F3F" w14:textId="77777777" w:rsidR="005C72B8" w:rsidRPr="008631C3" w:rsidRDefault="005C72B8" w:rsidP="008631C3">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Agenda con esfero</w:t>
            </w:r>
          </w:p>
        </w:tc>
        <w:tc>
          <w:tcPr>
            <w:tcW w:w="227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87212E" w14:textId="77777777" w:rsidR="005C72B8" w:rsidRPr="008631C3" w:rsidRDefault="005C72B8" w:rsidP="008631C3">
            <w:pPr>
              <w:contextualSpacing/>
              <w:textAlignment w:val="baseline"/>
              <w:rPr>
                <w:rFonts w:ascii="Garamond" w:hAnsi="Garamond"/>
                <w:bCs/>
                <w:lang w:val="es-CO" w:eastAsia="es-ES_tradnl"/>
              </w:rPr>
            </w:pPr>
            <w:r w:rsidRPr="008631C3">
              <w:rPr>
                <w:rFonts w:ascii="Garamond" w:hAnsi="Garamond"/>
                <w:bCs/>
                <w:lang w:val="es-CO" w:eastAsia="es-ES_tradnl"/>
              </w:rPr>
              <w:t>Agenda, de pasta dura con esfero ecológico. Impresión a full color. Argollada. Tamaño 12,5x17,5cm de 80 hojas. Incluye separadores con infografía de las rutas de atención de violencias.</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10AB85" w14:textId="17A813B4"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1</w:t>
            </w:r>
            <w:r w:rsidR="00BE59BE">
              <w:rPr>
                <w:rFonts w:ascii="Garamond" w:hAnsi="Garamond"/>
                <w:bCs/>
                <w:lang w:val="es-CO" w:eastAsia="es-ES_tradnl"/>
              </w:rPr>
              <w:t>3</w:t>
            </w:r>
            <w:r w:rsidRPr="008631C3">
              <w:rPr>
                <w:rFonts w:ascii="Garamond" w:hAnsi="Garamond"/>
                <w:bCs/>
                <w:lang w:val="es-CO" w:eastAsia="es-ES_tradnl"/>
              </w:rPr>
              <w:t>0</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190BD93" w14:textId="77777777" w:rsidR="005C72B8" w:rsidRPr="008631C3" w:rsidRDefault="005C72B8" w:rsidP="008631C3">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4" w:type="pct"/>
            <w:tcBorders>
              <w:top w:val="single" w:sz="6" w:space="0" w:color="auto"/>
              <w:left w:val="single" w:sz="6" w:space="0" w:color="auto"/>
              <w:bottom w:val="single" w:sz="6" w:space="0" w:color="auto"/>
              <w:right w:val="single" w:sz="6" w:space="0" w:color="auto"/>
            </w:tcBorders>
            <w:vAlign w:val="center"/>
          </w:tcPr>
          <w:p w14:paraId="22A43A0E" w14:textId="025E5812" w:rsidR="005C72B8" w:rsidRPr="008631C3" w:rsidRDefault="00BE59BE" w:rsidP="005C72B8">
            <w:pPr>
              <w:contextualSpacing/>
              <w:jc w:val="center"/>
              <w:textAlignment w:val="baseline"/>
              <w:rPr>
                <w:rFonts w:ascii="Garamond" w:hAnsi="Garamond"/>
                <w:bCs/>
                <w:lang w:val="es-CO" w:eastAsia="es-ES_tradnl"/>
              </w:rPr>
            </w:pPr>
            <w:r w:rsidRPr="00BE59BE">
              <w:rPr>
                <w:rFonts w:ascii="Garamond" w:hAnsi="Garamond"/>
                <w:bCs/>
                <w:lang w:val="es-CO" w:eastAsia="es-ES_tradnl"/>
              </w:rPr>
              <w:t>$ 1.651.000</w:t>
            </w:r>
          </w:p>
        </w:tc>
      </w:tr>
    </w:tbl>
    <w:p w14:paraId="2D6BA4B2" w14:textId="77777777" w:rsidR="008631C3" w:rsidRPr="008631C3" w:rsidRDefault="008631C3" w:rsidP="008631C3">
      <w:pPr>
        <w:pStyle w:val="Textoindependiente"/>
        <w:spacing w:before="1"/>
        <w:jc w:val="both"/>
        <w:rPr>
          <w:rFonts w:ascii="Garamond" w:hAnsi="Garamond"/>
          <w:bCs/>
        </w:rPr>
      </w:pPr>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4"/>
        <w:gridCol w:w="4415"/>
        <w:gridCol w:w="971"/>
        <w:gridCol w:w="1458"/>
        <w:gridCol w:w="1456"/>
      </w:tblGrid>
      <w:tr w:rsidR="00693EFF" w:rsidRPr="008631C3" w14:paraId="38712364" w14:textId="5B9EE041" w:rsidTr="00693EFF">
        <w:trPr>
          <w:trHeight w:val="493"/>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D432BE" w14:textId="77777777" w:rsidR="00693EFF" w:rsidRPr="008631C3" w:rsidRDefault="00693EFF" w:rsidP="008631C3">
            <w:pPr>
              <w:contextualSpacing/>
              <w:jc w:val="center"/>
              <w:textAlignment w:val="baseline"/>
              <w:rPr>
                <w:rFonts w:ascii="Garamond" w:hAnsi="Garamond"/>
                <w:b/>
                <w:lang w:val="es-CO" w:eastAsia="es-ES_tradnl"/>
              </w:rPr>
            </w:pPr>
            <w:r w:rsidRPr="008631C3">
              <w:rPr>
                <w:rFonts w:ascii="Garamond" w:hAnsi="Garamond"/>
                <w:b/>
                <w:lang w:val="es-CO" w:eastAsia="es-ES_tradnl"/>
              </w:rPr>
              <w:t xml:space="preserve">COMPONENTE 2: </w:t>
            </w:r>
          </w:p>
          <w:p w14:paraId="790E08D5" w14:textId="70AB5945" w:rsidR="00693EFF" w:rsidRPr="008631C3" w:rsidRDefault="00693EFF" w:rsidP="008631C3">
            <w:pPr>
              <w:contextualSpacing/>
              <w:jc w:val="center"/>
              <w:textAlignment w:val="baseline"/>
              <w:rPr>
                <w:rFonts w:ascii="Garamond" w:hAnsi="Garamond"/>
                <w:b/>
                <w:lang w:val="es-CO" w:eastAsia="es-ES_tradnl"/>
              </w:rPr>
            </w:pPr>
            <w:r w:rsidRPr="008631C3">
              <w:rPr>
                <w:rFonts w:ascii="Garamond" w:hAnsi="Garamond"/>
                <w:b/>
                <w:lang w:val="es-CO" w:eastAsia="es-ES_tradnl"/>
              </w:rPr>
              <w:t>Orientación y Asesoría Familiar</w:t>
            </w:r>
          </w:p>
        </w:tc>
      </w:tr>
      <w:tr w:rsidR="00693EFF" w:rsidRPr="006A0C2B" w14:paraId="34F00FE9" w14:textId="2A75D0CF" w:rsidTr="00BE59BE">
        <w:trPr>
          <w:trHeight w:val="585"/>
        </w:trPr>
        <w:tc>
          <w:tcPr>
            <w:tcW w:w="71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677F61" w14:textId="77777777" w:rsidR="00693EFF" w:rsidRPr="006A0C2B" w:rsidRDefault="00693EFF" w:rsidP="00ED62BC">
            <w:pPr>
              <w:ind w:left="142" w:right="75"/>
              <w:contextualSpacing/>
              <w:jc w:val="center"/>
              <w:textAlignment w:val="baseline"/>
              <w:rPr>
                <w:rFonts w:ascii="Garamond" w:hAnsi="Garamond"/>
                <w:b/>
                <w:lang w:val="es-CO" w:eastAsia="es-ES_tradnl"/>
              </w:rPr>
            </w:pPr>
            <w:r>
              <w:rPr>
                <w:rFonts w:ascii="Garamond" w:hAnsi="Garamond"/>
                <w:b/>
                <w:lang w:val="es-CO" w:eastAsia="es-ES_tradnl"/>
              </w:rPr>
              <w:t>Item</w:t>
            </w:r>
          </w:p>
        </w:tc>
        <w:tc>
          <w:tcPr>
            <w:tcW w:w="227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8E9418" w14:textId="77777777" w:rsidR="00693EFF" w:rsidRPr="006A0C2B" w:rsidRDefault="00693EFF"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D406C0" w14:textId="77777777" w:rsidR="00693EFF" w:rsidRPr="006A0C2B" w:rsidRDefault="00693EFF"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7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13F022" w14:textId="77777777" w:rsidR="00693EFF" w:rsidRPr="006A0C2B" w:rsidRDefault="00693EFF"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D871BD" w14:textId="3A889D3F" w:rsidR="00693EFF" w:rsidRPr="006A0C2B" w:rsidRDefault="00693EFF" w:rsidP="00693EFF">
            <w:pPr>
              <w:contextualSpacing/>
              <w:jc w:val="center"/>
              <w:textAlignment w:val="baseline"/>
              <w:rPr>
                <w:rFonts w:ascii="Garamond" w:hAnsi="Garamond"/>
                <w:b/>
                <w:lang w:val="es-CO" w:eastAsia="es-ES_tradnl"/>
              </w:rPr>
            </w:pPr>
            <w:r w:rsidRPr="005C72B8">
              <w:rPr>
                <w:rFonts w:ascii="Garamond" w:hAnsi="Garamond"/>
                <w:b/>
                <w:lang w:val="es-CO" w:eastAsia="es-ES_tradnl"/>
              </w:rPr>
              <w:t>Valor</w:t>
            </w:r>
          </w:p>
        </w:tc>
      </w:tr>
      <w:tr w:rsidR="00BE59BE" w:rsidRPr="005811A2" w14:paraId="4D54323D" w14:textId="7E901FA5" w:rsidTr="008F4155">
        <w:trPr>
          <w:trHeight w:val="193"/>
        </w:trPr>
        <w:tc>
          <w:tcPr>
            <w:tcW w:w="719" w:type="pct"/>
            <w:vMerge w:val="restart"/>
            <w:tcBorders>
              <w:top w:val="single" w:sz="6" w:space="0" w:color="auto"/>
              <w:left w:val="single" w:sz="6" w:space="0" w:color="auto"/>
              <w:right w:val="single" w:sz="6" w:space="0" w:color="auto"/>
            </w:tcBorders>
            <w:shd w:val="clear" w:color="auto" w:fill="auto"/>
            <w:vAlign w:val="center"/>
            <w:hideMark/>
          </w:tcPr>
          <w:p w14:paraId="197A3C99" w14:textId="0E3AFD50" w:rsidR="00BE59BE" w:rsidRPr="00D95B0A" w:rsidRDefault="00BE59BE" w:rsidP="008F4155">
            <w:pPr>
              <w:ind w:left="142" w:right="75"/>
              <w:contextualSpacing/>
              <w:textAlignment w:val="baseline"/>
              <w:rPr>
                <w:rFonts w:ascii="Garamond" w:hAnsi="Garamond"/>
                <w:bCs/>
                <w:lang w:val="es-CO" w:eastAsia="es-ES_tradnl"/>
              </w:rPr>
            </w:pPr>
            <w:r w:rsidRPr="005811A2">
              <w:rPr>
                <w:rFonts w:ascii="Garamond" w:hAnsi="Garamond"/>
                <w:lang w:val="es-CO" w:eastAsia="es-ES_tradnl"/>
              </w:rPr>
              <w:t>Papelería</w:t>
            </w: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37F7F" w14:textId="3DB819F8" w:rsidR="00BE59BE" w:rsidRPr="00D95B0A" w:rsidRDefault="00BE59BE" w:rsidP="008F4155">
            <w:pPr>
              <w:ind w:left="67" w:right="132"/>
              <w:contextualSpacing/>
              <w:jc w:val="center"/>
              <w:textAlignment w:val="baseline"/>
              <w:rPr>
                <w:rFonts w:ascii="Garamond" w:hAnsi="Garamond"/>
                <w:bCs/>
                <w:lang w:val="es-CO" w:eastAsia="es-ES_tradnl"/>
              </w:rPr>
            </w:pPr>
            <w:r w:rsidRPr="00BE59BE">
              <w:rPr>
                <w:rFonts w:ascii="Garamond" w:hAnsi="Garamond"/>
                <w:bCs/>
                <w:lang w:val="es-CO" w:eastAsia="es-ES_tradnl"/>
              </w:rPr>
              <w:t>Resma papel tamaño carta x 500 hojas</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ECA4F" w14:textId="223D5F9F"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2</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51D401C1" w14:textId="30E6DEA4"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Unidad</w:t>
            </w:r>
          </w:p>
        </w:tc>
        <w:tc>
          <w:tcPr>
            <w:tcW w:w="751" w:type="pct"/>
            <w:tcBorders>
              <w:top w:val="single" w:sz="6" w:space="0" w:color="auto"/>
              <w:left w:val="single" w:sz="6" w:space="0" w:color="auto"/>
              <w:bottom w:val="single" w:sz="6" w:space="0" w:color="auto"/>
              <w:right w:val="single" w:sz="6" w:space="0" w:color="auto"/>
            </w:tcBorders>
            <w:vAlign w:val="center"/>
          </w:tcPr>
          <w:p w14:paraId="7A1B01C9" w14:textId="354BB343"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$ 31.200</w:t>
            </w:r>
          </w:p>
        </w:tc>
      </w:tr>
      <w:tr w:rsidR="00BE59BE" w:rsidRPr="005811A2" w14:paraId="2540D1E3" w14:textId="79207E2B" w:rsidTr="008F4155">
        <w:trPr>
          <w:trHeight w:val="236"/>
        </w:trPr>
        <w:tc>
          <w:tcPr>
            <w:tcW w:w="719" w:type="pct"/>
            <w:vMerge/>
            <w:tcBorders>
              <w:left w:val="single" w:sz="6" w:space="0" w:color="auto"/>
              <w:right w:val="single" w:sz="6" w:space="0" w:color="auto"/>
            </w:tcBorders>
            <w:shd w:val="clear" w:color="auto" w:fill="auto"/>
            <w:vAlign w:val="center"/>
            <w:hideMark/>
          </w:tcPr>
          <w:p w14:paraId="321821EE" w14:textId="77777777" w:rsidR="00BE59BE" w:rsidRPr="00D95B0A" w:rsidRDefault="00BE59BE" w:rsidP="008F4155">
            <w:pPr>
              <w:ind w:left="142" w:right="75"/>
              <w:contextualSpacing/>
              <w:jc w:val="center"/>
              <w:textAlignment w:val="baseline"/>
              <w:rPr>
                <w:rFonts w:ascii="Garamond" w:hAnsi="Garamond"/>
                <w:bCs/>
                <w:lang w:val="es-CO" w:eastAsia="es-ES_tradnl"/>
              </w:rPr>
            </w:pP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A8425" w14:textId="10BA5C8B" w:rsidR="00BE59BE" w:rsidRPr="00D95B0A" w:rsidRDefault="00BE59BE" w:rsidP="008F4155">
            <w:pPr>
              <w:ind w:left="67"/>
              <w:contextualSpacing/>
              <w:jc w:val="center"/>
              <w:textAlignment w:val="baseline"/>
              <w:rPr>
                <w:rFonts w:ascii="Garamond" w:hAnsi="Garamond"/>
                <w:bCs/>
                <w:lang w:val="es-CO" w:eastAsia="es-ES_tradnl"/>
              </w:rPr>
            </w:pPr>
            <w:r w:rsidRPr="00BE59BE">
              <w:rPr>
                <w:rFonts w:ascii="Garamond" w:hAnsi="Garamond"/>
                <w:bCs/>
                <w:lang w:val="es-CO" w:eastAsia="es-ES_tradnl"/>
              </w:rPr>
              <w:t>Carpeta de cartón horizontal tamaño carta</w:t>
            </w:r>
            <w:r>
              <w:rPr>
                <w:rFonts w:ascii="Garamond" w:hAnsi="Garamond"/>
                <w:bCs/>
                <w:lang w:val="es-CO" w:eastAsia="es-ES_tradnl"/>
              </w:rPr>
              <w:t xml:space="preserve"> </w:t>
            </w:r>
            <w:r w:rsidRPr="00BE59BE">
              <w:rPr>
                <w:rFonts w:ascii="Garamond" w:hAnsi="Garamond"/>
                <w:bCs/>
                <w:lang w:val="es-CO" w:eastAsia="es-ES_tradnl"/>
              </w:rPr>
              <w:t>unidad</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0C73BA" w14:textId="76CE6B49"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30</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1CC0A32E" w14:textId="7C841EC4"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Unidad</w:t>
            </w:r>
          </w:p>
        </w:tc>
        <w:tc>
          <w:tcPr>
            <w:tcW w:w="751" w:type="pct"/>
            <w:tcBorders>
              <w:top w:val="single" w:sz="6" w:space="0" w:color="auto"/>
              <w:left w:val="single" w:sz="6" w:space="0" w:color="auto"/>
              <w:bottom w:val="single" w:sz="6" w:space="0" w:color="auto"/>
              <w:right w:val="single" w:sz="6" w:space="0" w:color="auto"/>
            </w:tcBorders>
            <w:vAlign w:val="center"/>
          </w:tcPr>
          <w:p w14:paraId="6E952517" w14:textId="2234A57A"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$ 21.000</w:t>
            </w:r>
          </w:p>
        </w:tc>
      </w:tr>
      <w:tr w:rsidR="00BE59BE" w:rsidRPr="005811A2" w14:paraId="222B1A21" w14:textId="6ABCCBBA" w:rsidTr="008F4155">
        <w:trPr>
          <w:trHeight w:val="260"/>
        </w:trPr>
        <w:tc>
          <w:tcPr>
            <w:tcW w:w="719" w:type="pct"/>
            <w:vMerge/>
            <w:tcBorders>
              <w:left w:val="single" w:sz="6" w:space="0" w:color="auto"/>
              <w:right w:val="single" w:sz="6" w:space="0" w:color="auto"/>
            </w:tcBorders>
            <w:shd w:val="clear" w:color="auto" w:fill="auto"/>
            <w:vAlign w:val="center"/>
          </w:tcPr>
          <w:p w14:paraId="54CBB1A7" w14:textId="77777777" w:rsidR="00BE59BE" w:rsidRPr="00D95B0A" w:rsidRDefault="00BE59BE" w:rsidP="008F4155">
            <w:pPr>
              <w:ind w:left="142" w:right="75"/>
              <w:contextualSpacing/>
              <w:jc w:val="center"/>
              <w:textAlignment w:val="baseline"/>
              <w:rPr>
                <w:rFonts w:ascii="Garamond" w:hAnsi="Garamond"/>
                <w:bCs/>
                <w:lang w:val="es-CO" w:eastAsia="es-ES_tradnl"/>
              </w:rPr>
            </w:pP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tcPr>
          <w:p w14:paraId="256B3D65" w14:textId="6E537515" w:rsidR="00BE59BE" w:rsidRPr="00D95B0A" w:rsidRDefault="00BE59BE" w:rsidP="008F4155">
            <w:pPr>
              <w:ind w:left="67" w:right="132"/>
              <w:contextualSpacing/>
              <w:jc w:val="center"/>
              <w:textAlignment w:val="baseline"/>
              <w:rPr>
                <w:rFonts w:ascii="Garamond" w:hAnsi="Garamond"/>
                <w:bCs/>
                <w:lang w:val="es-CO" w:eastAsia="es-ES_tradnl"/>
              </w:rPr>
            </w:pPr>
            <w:r w:rsidRPr="00BE59BE">
              <w:rPr>
                <w:rFonts w:ascii="Garamond" w:hAnsi="Garamond"/>
                <w:bCs/>
                <w:lang w:val="es-CO" w:eastAsia="es-ES_tradnl"/>
              </w:rPr>
              <w:t>Gancho legajador paquete x 20 unidades</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tcPr>
          <w:p w14:paraId="1E1F0A7C" w14:textId="00107A9D"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2</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27E1F2C4" w14:textId="750366F0"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Paquete</w:t>
            </w:r>
          </w:p>
        </w:tc>
        <w:tc>
          <w:tcPr>
            <w:tcW w:w="751" w:type="pct"/>
            <w:tcBorders>
              <w:top w:val="single" w:sz="6" w:space="0" w:color="auto"/>
              <w:left w:val="single" w:sz="6" w:space="0" w:color="auto"/>
              <w:bottom w:val="single" w:sz="6" w:space="0" w:color="auto"/>
              <w:right w:val="single" w:sz="6" w:space="0" w:color="auto"/>
            </w:tcBorders>
            <w:vAlign w:val="center"/>
          </w:tcPr>
          <w:p w14:paraId="67E09FD2" w14:textId="674A4C70"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$ 7.000</w:t>
            </w:r>
          </w:p>
        </w:tc>
      </w:tr>
      <w:tr w:rsidR="00BE59BE" w:rsidRPr="005811A2" w14:paraId="23846D13" w14:textId="2F6021CB" w:rsidTr="008F4155">
        <w:trPr>
          <w:trHeight w:val="260"/>
        </w:trPr>
        <w:tc>
          <w:tcPr>
            <w:tcW w:w="719" w:type="pct"/>
            <w:vMerge/>
            <w:tcBorders>
              <w:left w:val="single" w:sz="6" w:space="0" w:color="auto"/>
              <w:right w:val="single" w:sz="6" w:space="0" w:color="auto"/>
            </w:tcBorders>
            <w:shd w:val="clear" w:color="auto" w:fill="auto"/>
            <w:vAlign w:val="center"/>
            <w:hideMark/>
          </w:tcPr>
          <w:p w14:paraId="42C0B174" w14:textId="77777777" w:rsidR="00BE59BE" w:rsidRPr="00D95B0A" w:rsidRDefault="00BE59BE" w:rsidP="008F4155">
            <w:pPr>
              <w:ind w:left="142" w:right="75"/>
              <w:contextualSpacing/>
              <w:jc w:val="center"/>
              <w:textAlignment w:val="baseline"/>
              <w:rPr>
                <w:rFonts w:ascii="Garamond" w:hAnsi="Garamond"/>
                <w:bCs/>
                <w:lang w:val="es-CO" w:eastAsia="es-ES_tradnl"/>
              </w:rPr>
            </w:pP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648D9F" w14:textId="5610867B" w:rsidR="00BE59BE" w:rsidRPr="00D95B0A" w:rsidRDefault="00BE59BE" w:rsidP="008F4155">
            <w:pPr>
              <w:ind w:left="67" w:right="132"/>
              <w:contextualSpacing/>
              <w:jc w:val="center"/>
              <w:textAlignment w:val="baseline"/>
              <w:rPr>
                <w:rFonts w:ascii="Garamond" w:hAnsi="Garamond"/>
                <w:bCs/>
                <w:lang w:val="es-CO" w:eastAsia="es-ES_tradnl"/>
              </w:rPr>
            </w:pPr>
            <w:r w:rsidRPr="00BE59BE">
              <w:rPr>
                <w:rFonts w:ascii="Garamond" w:hAnsi="Garamond"/>
                <w:bCs/>
                <w:lang w:val="es-CO" w:eastAsia="es-ES_tradnl"/>
              </w:rPr>
              <w:t>Esferos negros - Caja x 12 unidades</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9A0ED7" w14:textId="156E6930"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1</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0A380E2C" w14:textId="3A04BC0B"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Caja</w:t>
            </w:r>
          </w:p>
        </w:tc>
        <w:tc>
          <w:tcPr>
            <w:tcW w:w="751" w:type="pct"/>
            <w:tcBorders>
              <w:top w:val="single" w:sz="6" w:space="0" w:color="auto"/>
              <w:left w:val="single" w:sz="6" w:space="0" w:color="auto"/>
              <w:bottom w:val="single" w:sz="6" w:space="0" w:color="auto"/>
              <w:right w:val="single" w:sz="6" w:space="0" w:color="auto"/>
            </w:tcBorders>
            <w:vAlign w:val="center"/>
          </w:tcPr>
          <w:p w14:paraId="15FD2ECF" w14:textId="04599C16"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$ 8.500</w:t>
            </w:r>
          </w:p>
        </w:tc>
      </w:tr>
      <w:tr w:rsidR="00BE59BE" w:rsidRPr="005811A2" w14:paraId="009B59C0" w14:textId="2CF9684F" w:rsidTr="008F4155">
        <w:trPr>
          <w:trHeight w:val="264"/>
        </w:trPr>
        <w:tc>
          <w:tcPr>
            <w:tcW w:w="719" w:type="pct"/>
            <w:vMerge/>
            <w:tcBorders>
              <w:left w:val="single" w:sz="6" w:space="0" w:color="auto"/>
              <w:right w:val="single" w:sz="6" w:space="0" w:color="auto"/>
            </w:tcBorders>
            <w:shd w:val="clear" w:color="auto" w:fill="auto"/>
            <w:vAlign w:val="center"/>
            <w:hideMark/>
          </w:tcPr>
          <w:p w14:paraId="2A59497F" w14:textId="77777777" w:rsidR="00BE59BE" w:rsidRPr="00D95B0A" w:rsidRDefault="00BE59BE" w:rsidP="008F4155">
            <w:pPr>
              <w:ind w:left="142" w:right="75"/>
              <w:contextualSpacing/>
              <w:jc w:val="center"/>
              <w:textAlignment w:val="baseline"/>
              <w:rPr>
                <w:rFonts w:ascii="Garamond" w:hAnsi="Garamond"/>
                <w:bCs/>
                <w:lang w:val="es-CO" w:eastAsia="es-ES_tradnl"/>
              </w:rPr>
            </w:pP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654D93" w14:textId="340D53B0" w:rsidR="00BE59BE" w:rsidRPr="00D95B0A" w:rsidRDefault="00BE59BE" w:rsidP="008F4155">
            <w:pPr>
              <w:ind w:left="67" w:right="132"/>
              <w:contextualSpacing/>
              <w:jc w:val="center"/>
              <w:textAlignment w:val="baseline"/>
              <w:rPr>
                <w:rFonts w:ascii="Garamond" w:hAnsi="Garamond"/>
                <w:bCs/>
                <w:lang w:val="es-CO" w:eastAsia="es-ES_tradnl"/>
              </w:rPr>
            </w:pPr>
            <w:r w:rsidRPr="00BE59BE">
              <w:rPr>
                <w:rFonts w:ascii="Garamond" w:hAnsi="Garamond"/>
                <w:bCs/>
                <w:lang w:val="es-CO" w:eastAsia="es-ES_tradnl"/>
              </w:rPr>
              <w:t>Lápiz negro no.2 caja x 12 unidades</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5DE255" w14:textId="1529EC1F"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1</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5FC0C03A" w14:textId="6824B306"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Caja</w:t>
            </w:r>
          </w:p>
        </w:tc>
        <w:tc>
          <w:tcPr>
            <w:tcW w:w="751" w:type="pct"/>
            <w:tcBorders>
              <w:top w:val="single" w:sz="6" w:space="0" w:color="auto"/>
              <w:left w:val="single" w:sz="6" w:space="0" w:color="auto"/>
              <w:bottom w:val="single" w:sz="6" w:space="0" w:color="auto"/>
              <w:right w:val="single" w:sz="6" w:space="0" w:color="auto"/>
            </w:tcBorders>
            <w:vAlign w:val="center"/>
          </w:tcPr>
          <w:p w14:paraId="77235F82" w14:textId="4766BFB9"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$ 7.000</w:t>
            </w:r>
          </w:p>
        </w:tc>
      </w:tr>
      <w:tr w:rsidR="00BE59BE" w:rsidRPr="005811A2" w14:paraId="0460A708" w14:textId="23140300" w:rsidTr="008F4155">
        <w:trPr>
          <w:trHeight w:val="264"/>
        </w:trPr>
        <w:tc>
          <w:tcPr>
            <w:tcW w:w="719" w:type="pct"/>
            <w:tcBorders>
              <w:left w:val="single" w:sz="6" w:space="0" w:color="auto"/>
              <w:right w:val="single" w:sz="6" w:space="0" w:color="auto"/>
            </w:tcBorders>
            <w:shd w:val="clear" w:color="auto" w:fill="auto"/>
            <w:vAlign w:val="center"/>
          </w:tcPr>
          <w:p w14:paraId="19D3CFE5" w14:textId="77777777" w:rsidR="00BE59BE" w:rsidRPr="00D95B0A" w:rsidRDefault="00BE59BE" w:rsidP="008F4155">
            <w:pPr>
              <w:ind w:left="142" w:right="75"/>
              <w:contextualSpacing/>
              <w:jc w:val="center"/>
              <w:textAlignment w:val="baseline"/>
              <w:rPr>
                <w:rFonts w:ascii="Garamond" w:hAnsi="Garamond"/>
                <w:bCs/>
                <w:lang w:val="es-CO" w:eastAsia="es-ES_tradnl"/>
              </w:rPr>
            </w:pP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tcPr>
          <w:p w14:paraId="6DDB4860" w14:textId="45261755" w:rsidR="00BE59BE" w:rsidRPr="00D95B0A" w:rsidRDefault="00BE59BE" w:rsidP="008F4155">
            <w:pPr>
              <w:ind w:left="67" w:right="132"/>
              <w:contextualSpacing/>
              <w:jc w:val="center"/>
              <w:textAlignment w:val="baseline"/>
              <w:rPr>
                <w:rFonts w:ascii="Garamond" w:hAnsi="Garamond"/>
                <w:bCs/>
                <w:lang w:val="es-CO" w:eastAsia="es-ES_tradnl"/>
              </w:rPr>
            </w:pPr>
            <w:r w:rsidRPr="00BE59BE">
              <w:rPr>
                <w:rFonts w:ascii="Garamond" w:hAnsi="Garamond"/>
                <w:bCs/>
                <w:lang w:val="es-CO" w:eastAsia="es-ES_tradnl"/>
              </w:rPr>
              <w:t>Tajalápiz con depósito</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tcPr>
          <w:p w14:paraId="10746FF5" w14:textId="2B7DE7DF"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6</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5DF7BED4" w14:textId="64B1AEE8" w:rsidR="00BE59BE" w:rsidRPr="00D95B0A"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Unidad</w:t>
            </w:r>
          </w:p>
        </w:tc>
        <w:tc>
          <w:tcPr>
            <w:tcW w:w="751" w:type="pct"/>
            <w:tcBorders>
              <w:top w:val="single" w:sz="6" w:space="0" w:color="auto"/>
              <w:left w:val="single" w:sz="6" w:space="0" w:color="auto"/>
              <w:bottom w:val="single" w:sz="6" w:space="0" w:color="auto"/>
              <w:right w:val="single" w:sz="6" w:space="0" w:color="auto"/>
            </w:tcBorders>
            <w:vAlign w:val="center"/>
          </w:tcPr>
          <w:p w14:paraId="51C3EBBE" w14:textId="67D4987B"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$ 7.800</w:t>
            </w:r>
          </w:p>
        </w:tc>
      </w:tr>
      <w:tr w:rsidR="00BE59BE" w:rsidRPr="005811A2" w14:paraId="405184D3" w14:textId="77777777" w:rsidTr="008F4155">
        <w:trPr>
          <w:trHeight w:val="264"/>
        </w:trPr>
        <w:tc>
          <w:tcPr>
            <w:tcW w:w="719" w:type="pct"/>
            <w:tcBorders>
              <w:left w:val="single" w:sz="6" w:space="0" w:color="auto"/>
              <w:right w:val="single" w:sz="6" w:space="0" w:color="auto"/>
            </w:tcBorders>
            <w:shd w:val="clear" w:color="auto" w:fill="auto"/>
            <w:vAlign w:val="center"/>
          </w:tcPr>
          <w:p w14:paraId="509A314A" w14:textId="77777777" w:rsidR="00BE59BE" w:rsidRPr="00D95B0A" w:rsidRDefault="00BE59BE" w:rsidP="008F4155">
            <w:pPr>
              <w:ind w:left="142" w:right="75"/>
              <w:contextualSpacing/>
              <w:jc w:val="center"/>
              <w:textAlignment w:val="baseline"/>
              <w:rPr>
                <w:rFonts w:ascii="Garamond" w:hAnsi="Garamond"/>
                <w:bCs/>
                <w:lang w:val="es-CO" w:eastAsia="es-ES_tradnl"/>
              </w:rPr>
            </w:pP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tcPr>
          <w:p w14:paraId="4661B4CE" w14:textId="492B2066" w:rsidR="00BE59BE" w:rsidRPr="00BE59BE" w:rsidRDefault="00BE59BE" w:rsidP="008F4155">
            <w:pPr>
              <w:ind w:left="67" w:right="132"/>
              <w:contextualSpacing/>
              <w:jc w:val="center"/>
              <w:textAlignment w:val="baseline"/>
              <w:rPr>
                <w:rFonts w:ascii="Garamond" w:hAnsi="Garamond"/>
                <w:bCs/>
                <w:lang w:val="es-CO" w:eastAsia="es-ES_tradnl"/>
              </w:rPr>
            </w:pPr>
            <w:r w:rsidRPr="00BE59BE">
              <w:rPr>
                <w:rFonts w:ascii="Garamond" w:hAnsi="Garamond"/>
                <w:bCs/>
                <w:lang w:val="es-CO" w:eastAsia="es-ES_tradnl"/>
              </w:rPr>
              <w:t>Borrador de nata caja x 24 unidades</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tcPr>
          <w:p w14:paraId="2D622345" w14:textId="4B9EEE2F"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1</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28EFDF24" w14:textId="1FDCEBFE"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Caja</w:t>
            </w:r>
          </w:p>
        </w:tc>
        <w:tc>
          <w:tcPr>
            <w:tcW w:w="751" w:type="pct"/>
            <w:tcBorders>
              <w:top w:val="single" w:sz="6" w:space="0" w:color="auto"/>
              <w:left w:val="single" w:sz="6" w:space="0" w:color="auto"/>
              <w:bottom w:val="single" w:sz="6" w:space="0" w:color="auto"/>
              <w:right w:val="single" w:sz="6" w:space="0" w:color="auto"/>
            </w:tcBorders>
            <w:vAlign w:val="center"/>
          </w:tcPr>
          <w:p w14:paraId="15503016" w14:textId="7FE37D39"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$ 8.000</w:t>
            </w:r>
          </w:p>
        </w:tc>
      </w:tr>
      <w:tr w:rsidR="00BE59BE" w:rsidRPr="005811A2" w14:paraId="73ABFF0F" w14:textId="77777777" w:rsidTr="008F4155">
        <w:trPr>
          <w:trHeight w:val="264"/>
        </w:trPr>
        <w:tc>
          <w:tcPr>
            <w:tcW w:w="719" w:type="pct"/>
            <w:tcBorders>
              <w:left w:val="single" w:sz="6" w:space="0" w:color="auto"/>
              <w:bottom w:val="single" w:sz="6" w:space="0" w:color="auto"/>
              <w:right w:val="single" w:sz="6" w:space="0" w:color="auto"/>
            </w:tcBorders>
            <w:shd w:val="clear" w:color="auto" w:fill="auto"/>
            <w:vAlign w:val="center"/>
          </w:tcPr>
          <w:p w14:paraId="2DCA56FC" w14:textId="77777777" w:rsidR="00BE59BE" w:rsidRPr="00D95B0A" w:rsidRDefault="00BE59BE" w:rsidP="008F4155">
            <w:pPr>
              <w:ind w:left="142" w:right="75"/>
              <w:contextualSpacing/>
              <w:jc w:val="center"/>
              <w:textAlignment w:val="baseline"/>
              <w:rPr>
                <w:rFonts w:ascii="Garamond" w:hAnsi="Garamond"/>
                <w:bCs/>
                <w:lang w:val="es-CO" w:eastAsia="es-ES_tradnl"/>
              </w:rPr>
            </w:pPr>
          </w:p>
        </w:tc>
        <w:tc>
          <w:tcPr>
            <w:tcW w:w="2277" w:type="pct"/>
            <w:tcBorders>
              <w:top w:val="single" w:sz="6" w:space="0" w:color="auto"/>
              <w:left w:val="single" w:sz="6" w:space="0" w:color="auto"/>
              <w:bottom w:val="single" w:sz="6" w:space="0" w:color="auto"/>
              <w:right w:val="single" w:sz="6" w:space="0" w:color="auto"/>
            </w:tcBorders>
            <w:shd w:val="clear" w:color="auto" w:fill="auto"/>
            <w:vAlign w:val="center"/>
          </w:tcPr>
          <w:p w14:paraId="4677DD55" w14:textId="12574437" w:rsidR="00BE59BE" w:rsidRPr="00BE59BE" w:rsidRDefault="00BE59BE" w:rsidP="008F4155">
            <w:pPr>
              <w:ind w:left="67" w:right="132"/>
              <w:contextualSpacing/>
              <w:jc w:val="center"/>
              <w:textAlignment w:val="baseline"/>
              <w:rPr>
                <w:rFonts w:ascii="Garamond" w:hAnsi="Garamond"/>
                <w:bCs/>
                <w:lang w:val="es-CO" w:eastAsia="es-ES_tradnl"/>
              </w:rPr>
            </w:pPr>
            <w:r w:rsidRPr="00BE59BE">
              <w:rPr>
                <w:rFonts w:ascii="Garamond" w:hAnsi="Garamond"/>
                <w:bCs/>
                <w:lang w:val="es-CO" w:eastAsia="es-ES_tradnl"/>
              </w:rPr>
              <w:t>Colores – Caja x 12 unidades</w:t>
            </w:r>
          </w:p>
        </w:tc>
        <w:tc>
          <w:tcPr>
            <w:tcW w:w="501" w:type="pct"/>
            <w:tcBorders>
              <w:top w:val="single" w:sz="6" w:space="0" w:color="auto"/>
              <w:left w:val="single" w:sz="6" w:space="0" w:color="auto"/>
              <w:bottom w:val="single" w:sz="6" w:space="0" w:color="auto"/>
              <w:right w:val="single" w:sz="6" w:space="0" w:color="auto"/>
            </w:tcBorders>
            <w:shd w:val="clear" w:color="auto" w:fill="auto"/>
            <w:vAlign w:val="center"/>
          </w:tcPr>
          <w:p w14:paraId="7F72F345" w14:textId="30278D7F"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2</w:t>
            </w:r>
          </w:p>
        </w:tc>
        <w:tc>
          <w:tcPr>
            <w:tcW w:w="752" w:type="pct"/>
            <w:tcBorders>
              <w:top w:val="single" w:sz="6" w:space="0" w:color="auto"/>
              <w:left w:val="single" w:sz="6" w:space="0" w:color="auto"/>
              <w:bottom w:val="single" w:sz="6" w:space="0" w:color="auto"/>
              <w:right w:val="single" w:sz="6" w:space="0" w:color="auto"/>
            </w:tcBorders>
            <w:shd w:val="clear" w:color="auto" w:fill="auto"/>
            <w:vAlign w:val="center"/>
          </w:tcPr>
          <w:p w14:paraId="77EBA5C2" w14:textId="787751CF" w:rsidR="00BE59BE" w:rsidRPr="00BE59BE"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Caja</w:t>
            </w:r>
          </w:p>
        </w:tc>
        <w:tc>
          <w:tcPr>
            <w:tcW w:w="751" w:type="pct"/>
            <w:tcBorders>
              <w:top w:val="single" w:sz="6" w:space="0" w:color="auto"/>
              <w:left w:val="single" w:sz="6" w:space="0" w:color="auto"/>
              <w:bottom w:val="single" w:sz="6" w:space="0" w:color="auto"/>
              <w:right w:val="single" w:sz="6" w:space="0" w:color="auto"/>
            </w:tcBorders>
            <w:vAlign w:val="center"/>
          </w:tcPr>
          <w:p w14:paraId="264301E2" w14:textId="43680EC6" w:rsidR="00BE59BE" w:rsidRPr="00693EFF" w:rsidRDefault="00BE59BE" w:rsidP="008F4155">
            <w:pPr>
              <w:contextualSpacing/>
              <w:jc w:val="center"/>
              <w:textAlignment w:val="baseline"/>
              <w:rPr>
                <w:rFonts w:ascii="Garamond" w:hAnsi="Garamond"/>
                <w:bCs/>
                <w:lang w:val="es-CO" w:eastAsia="es-ES_tradnl"/>
              </w:rPr>
            </w:pPr>
            <w:r w:rsidRPr="00BE59BE">
              <w:rPr>
                <w:rFonts w:ascii="Garamond" w:hAnsi="Garamond"/>
                <w:bCs/>
                <w:lang w:val="es-CO" w:eastAsia="es-ES_tradnl"/>
              </w:rPr>
              <w:t>$ 16.000</w:t>
            </w:r>
          </w:p>
        </w:tc>
      </w:tr>
    </w:tbl>
    <w:p w14:paraId="66FFA7C1" w14:textId="77777777" w:rsidR="00D95B0A" w:rsidRDefault="00D95B0A" w:rsidP="00293BDC">
      <w:pPr>
        <w:pStyle w:val="Textoindependiente"/>
        <w:spacing w:before="1"/>
        <w:jc w:val="both"/>
        <w:rPr>
          <w:rFonts w:ascii="Garamond" w:hAnsi="Garamond"/>
          <w:b/>
          <w:bCs/>
        </w:rPr>
      </w:pPr>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7"/>
        <w:gridCol w:w="4362"/>
        <w:gridCol w:w="969"/>
        <w:gridCol w:w="1454"/>
        <w:gridCol w:w="1452"/>
      </w:tblGrid>
      <w:tr w:rsidR="00693EFF" w:rsidRPr="006A0C2B" w14:paraId="344C314C" w14:textId="5B4DA57A" w:rsidTr="00693EFF">
        <w:trPr>
          <w:trHeight w:val="493"/>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B36630" w14:textId="77777777" w:rsidR="00693EFF" w:rsidRPr="009F44E7" w:rsidRDefault="00693EFF" w:rsidP="00ED62BC">
            <w:pPr>
              <w:contextualSpacing/>
              <w:jc w:val="center"/>
              <w:textAlignment w:val="baseline"/>
              <w:rPr>
                <w:rFonts w:ascii="Garamond" w:hAnsi="Garamond"/>
                <w:b/>
                <w:lang w:val="es-CO" w:eastAsia="es-ES_tradnl"/>
              </w:rPr>
            </w:pPr>
            <w:r w:rsidRPr="009F44E7">
              <w:rPr>
                <w:rFonts w:ascii="Garamond" w:hAnsi="Garamond"/>
                <w:b/>
                <w:lang w:val="es-CO" w:eastAsia="es-ES_tradnl"/>
              </w:rPr>
              <w:t xml:space="preserve">COMPONENTE </w:t>
            </w:r>
            <w:r>
              <w:rPr>
                <w:rFonts w:ascii="Garamond" w:hAnsi="Garamond"/>
                <w:b/>
                <w:lang w:val="es-CO" w:eastAsia="es-ES_tradnl"/>
              </w:rPr>
              <w:t>3</w:t>
            </w:r>
            <w:r w:rsidRPr="009F44E7">
              <w:rPr>
                <w:rFonts w:ascii="Garamond" w:hAnsi="Garamond"/>
                <w:b/>
                <w:lang w:val="es-CO" w:eastAsia="es-ES_tradnl"/>
              </w:rPr>
              <w:t xml:space="preserve">: </w:t>
            </w:r>
          </w:p>
          <w:p w14:paraId="4CD21C13" w14:textId="4864080B" w:rsidR="00693EFF" w:rsidRPr="009F44E7" w:rsidRDefault="00693EFF" w:rsidP="00ED62BC">
            <w:pPr>
              <w:contextualSpacing/>
              <w:jc w:val="center"/>
              <w:textAlignment w:val="baseline"/>
              <w:rPr>
                <w:rFonts w:ascii="Garamond" w:hAnsi="Garamond"/>
                <w:b/>
                <w:lang w:val="es-CO" w:eastAsia="es-ES_tradnl"/>
              </w:rPr>
            </w:pPr>
            <w:r w:rsidRPr="00F02704">
              <w:rPr>
                <w:rFonts w:ascii="Garamond" w:hAnsi="Garamond"/>
                <w:b/>
                <w:lang w:val="es-CO" w:eastAsia="es-ES_tradnl"/>
              </w:rPr>
              <w:t>Posicionamiento y promoción del buen trato en jornadas locales</w:t>
            </w:r>
          </w:p>
        </w:tc>
      </w:tr>
      <w:tr w:rsidR="00693EFF" w:rsidRPr="006A0C2B" w14:paraId="764EC374" w14:textId="338BEE2D" w:rsidTr="00693EFF">
        <w:trPr>
          <w:trHeight w:val="493"/>
        </w:trPr>
        <w:tc>
          <w:tcPr>
            <w:tcW w:w="5000" w:type="pct"/>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3D160F" w14:textId="33618CA8" w:rsidR="00693EFF" w:rsidRPr="00F02704" w:rsidRDefault="00693EFF" w:rsidP="00F02704">
            <w:pPr>
              <w:contextualSpacing/>
              <w:jc w:val="center"/>
              <w:textAlignment w:val="baseline"/>
              <w:rPr>
                <w:rFonts w:ascii="Garamond" w:hAnsi="Garamond"/>
                <w:b/>
                <w:lang w:val="es-CO" w:eastAsia="es-ES_tradnl"/>
              </w:rPr>
            </w:pPr>
            <w:r w:rsidRPr="00F02704">
              <w:rPr>
                <w:rFonts w:ascii="Garamond" w:hAnsi="Garamond"/>
                <w:b/>
                <w:lang w:val="es-CO" w:eastAsia="es-ES_tradnl"/>
              </w:rPr>
              <w:t xml:space="preserve">1ª Jornada Local - </w:t>
            </w:r>
            <w:r w:rsidRPr="00E77FC6">
              <w:rPr>
                <w:rFonts w:ascii="Garamond" w:hAnsi="Garamond"/>
                <w:b/>
                <w:lang w:val="es-CO" w:eastAsia="es-ES_tradnl"/>
              </w:rPr>
              <w:t>Conmemoración del Día Mundial para la Prevención del Abuso Sexual Infantil</w:t>
            </w:r>
          </w:p>
        </w:tc>
      </w:tr>
      <w:tr w:rsidR="00693EFF" w:rsidRPr="006A0C2B" w14:paraId="40D8274E" w14:textId="3483EB88" w:rsidTr="00693EFF">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0C0174" w14:textId="77777777" w:rsidR="00693EFF" w:rsidRPr="006A0C2B" w:rsidRDefault="00693EFF" w:rsidP="00ED62BC">
            <w:pPr>
              <w:ind w:left="142" w:right="75"/>
              <w:contextualSpacing/>
              <w:jc w:val="center"/>
              <w:textAlignment w:val="baseline"/>
              <w:rPr>
                <w:rFonts w:ascii="Garamond" w:hAnsi="Garamond"/>
                <w:b/>
                <w:lang w:val="es-CO" w:eastAsia="es-ES_tradnl"/>
              </w:rPr>
            </w:pPr>
            <w:r>
              <w:rPr>
                <w:rFonts w:ascii="Garamond" w:hAnsi="Garamond"/>
                <w:b/>
                <w:lang w:val="es-CO" w:eastAsia="es-ES_tradnl"/>
              </w:rPr>
              <w:t>Item</w:t>
            </w:r>
          </w:p>
        </w:tc>
        <w:tc>
          <w:tcPr>
            <w:tcW w:w="2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A0BEF7" w14:textId="77777777" w:rsidR="00693EFF" w:rsidRPr="006A0C2B" w:rsidRDefault="00693EFF"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0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CB0549" w14:textId="77777777" w:rsidR="00693EFF" w:rsidRPr="006A0C2B" w:rsidRDefault="00693EFF"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7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96AF84" w14:textId="77777777" w:rsidR="00693EFF" w:rsidRPr="006A0C2B" w:rsidRDefault="00693EFF" w:rsidP="00ED62BC">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EF8F15" w14:textId="6B96FCFC" w:rsidR="00693EFF" w:rsidRPr="006A0C2B" w:rsidRDefault="00693EFF" w:rsidP="00693EFF">
            <w:pPr>
              <w:contextualSpacing/>
              <w:jc w:val="center"/>
              <w:textAlignment w:val="baseline"/>
              <w:rPr>
                <w:rFonts w:ascii="Garamond" w:hAnsi="Garamond"/>
                <w:b/>
                <w:lang w:val="es-CO" w:eastAsia="es-ES_tradnl"/>
              </w:rPr>
            </w:pPr>
            <w:r w:rsidRPr="005C72B8">
              <w:rPr>
                <w:rFonts w:ascii="Garamond" w:hAnsi="Garamond"/>
                <w:b/>
                <w:lang w:val="es-CO" w:eastAsia="es-ES_tradnl"/>
              </w:rPr>
              <w:t>Valor</w:t>
            </w:r>
          </w:p>
        </w:tc>
      </w:tr>
      <w:tr w:rsidR="003D7E16" w:rsidRPr="006A0C2B" w14:paraId="18BD95F9" w14:textId="5850E7D4"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D92A7C" w14:textId="7777777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Publicidad física</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3F8CB1" w14:textId="77777777"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bCs/>
                <w:lang w:val="es-CO" w:eastAsia="es-ES_tradnl"/>
              </w:rPr>
              <w:t>Pendón de Prevención de Violencias y Promoción del Buen Trato. Banner full color con porta pendón tipo araña. Medidas 80x180 cm con información gráfica del proyecto.</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05649A"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1</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43F13CFD"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9" w:type="pct"/>
            <w:tcBorders>
              <w:top w:val="single" w:sz="6" w:space="0" w:color="auto"/>
              <w:left w:val="single" w:sz="6" w:space="0" w:color="auto"/>
              <w:bottom w:val="single" w:sz="6" w:space="0" w:color="auto"/>
              <w:right w:val="single" w:sz="6" w:space="0" w:color="auto"/>
            </w:tcBorders>
            <w:vAlign w:val="center"/>
          </w:tcPr>
          <w:p w14:paraId="32DA89A2" w14:textId="25486480" w:rsidR="003D7E16" w:rsidRPr="008631C3"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$ 179.700</w:t>
            </w:r>
          </w:p>
        </w:tc>
      </w:tr>
      <w:tr w:rsidR="003D7E16" w:rsidRPr="006A0C2B" w14:paraId="68159AEF" w14:textId="04DEC89F"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2F1FB0" w14:textId="7777777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Folleto</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F7F8C" w14:textId="77777777"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bCs/>
                <w:lang w:val="es-CO" w:eastAsia="es-ES_tradnl"/>
              </w:rPr>
              <w:t>Paquete de diseño e impresión de folleto plegable (500 unidades) a dos caras con infografía de prevención de violencias y rutas de atención.</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2D0B2D"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1</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1612BE27"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Paquete</w:t>
            </w:r>
          </w:p>
        </w:tc>
        <w:tc>
          <w:tcPr>
            <w:tcW w:w="749" w:type="pct"/>
            <w:tcBorders>
              <w:top w:val="single" w:sz="6" w:space="0" w:color="auto"/>
              <w:left w:val="single" w:sz="6" w:space="0" w:color="auto"/>
              <w:bottom w:val="single" w:sz="6" w:space="0" w:color="auto"/>
              <w:right w:val="single" w:sz="6" w:space="0" w:color="auto"/>
            </w:tcBorders>
            <w:vAlign w:val="center"/>
          </w:tcPr>
          <w:p w14:paraId="71C33B26" w14:textId="063ED955" w:rsidR="003D7E16" w:rsidRPr="008631C3"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$ 503.100</w:t>
            </w:r>
          </w:p>
        </w:tc>
      </w:tr>
      <w:tr w:rsidR="008F4155" w:rsidRPr="00305B27" w14:paraId="04F75F29" w14:textId="69C11444" w:rsidTr="008F4155">
        <w:trPr>
          <w:trHeight w:val="353"/>
        </w:trPr>
        <w:tc>
          <w:tcPr>
            <w:tcW w:w="751" w:type="pct"/>
            <w:vMerge w:val="restart"/>
            <w:tcBorders>
              <w:top w:val="single" w:sz="6" w:space="0" w:color="auto"/>
              <w:left w:val="single" w:sz="6" w:space="0" w:color="auto"/>
              <w:right w:val="single" w:sz="6" w:space="0" w:color="auto"/>
            </w:tcBorders>
            <w:shd w:val="clear" w:color="auto" w:fill="auto"/>
            <w:vAlign w:val="center"/>
            <w:hideMark/>
          </w:tcPr>
          <w:p w14:paraId="1FE5A894" w14:textId="77777777" w:rsidR="008F4155" w:rsidRPr="008631C3" w:rsidRDefault="008F4155" w:rsidP="008F4155">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lastRenderedPageBreak/>
              <w:t>Refrigerio</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102DE" w14:textId="77777777" w:rsidR="008F4155" w:rsidRPr="008631C3" w:rsidRDefault="008F4155" w:rsidP="008F4155">
            <w:pPr>
              <w:contextualSpacing/>
              <w:textAlignment w:val="baseline"/>
              <w:rPr>
                <w:rFonts w:ascii="Garamond" w:hAnsi="Garamond"/>
                <w:bCs/>
                <w:lang w:val="es-CO" w:eastAsia="es-ES_tradnl"/>
              </w:rPr>
            </w:pPr>
            <w:r w:rsidRPr="008631C3">
              <w:rPr>
                <w:rFonts w:ascii="Garamond" w:hAnsi="Garamond"/>
                <w:bCs/>
                <w:lang w:val="es-CO" w:eastAsia="es-ES_tradnl"/>
              </w:rPr>
              <w:t>Galletas rizadas de mantequilla - Caja x 60 unidades</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57D4F8" w14:textId="7A38E3A6" w:rsidR="008F4155" w:rsidRPr="008631C3" w:rsidRDefault="008F4155" w:rsidP="008F4155">
            <w:pPr>
              <w:contextualSpacing/>
              <w:jc w:val="center"/>
              <w:textAlignment w:val="baseline"/>
              <w:rPr>
                <w:rFonts w:ascii="Garamond" w:hAnsi="Garamond"/>
                <w:bCs/>
                <w:lang w:val="es-CO" w:eastAsia="es-ES_tradnl"/>
              </w:rPr>
            </w:pPr>
            <w:r>
              <w:rPr>
                <w:rFonts w:ascii="Garamond" w:hAnsi="Garamond"/>
                <w:bCs/>
                <w:lang w:val="es-CO" w:eastAsia="es-ES_tradnl"/>
              </w:rPr>
              <w:t>5</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7C91EB28" w14:textId="77777777" w:rsidR="008F4155" w:rsidRPr="008631C3" w:rsidRDefault="008F4155" w:rsidP="008F4155">
            <w:pPr>
              <w:contextualSpacing/>
              <w:jc w:val="center"/>
              <w:textAlignment w:val="baseline"/>
              <w:rPr>
                <w:rFonts w:ascii="Garamond" w:hAnsi="Garamond"/>
                <w:bCs/>
                <w:lang w:val="es-CO" w:eastAsia="es-ES_tradnl"/>
              </w:rPr>
            </w:pPr>
            <w:r w:rsidRPr="008631C3">
              <w:rPr>
                <w:rFonts w:ascii="Garamond" w:hAnsi="Garamond"/>
                <w:bCs/>
                <w:lang w:val="es-CO" w:eastAsia="es-ES_tradnl"/>
              </w:rPr>
              <w:t>Caja</w:t>
            </w:r>
          </w:p>
        </w:tc>
        <w:tc>
          <w:tcPr>
            <w:tcW w:w="749" w:type="pct"/>
            <w:tcBorders>
              <w:top w:val="single" w:sz="6" w:space="0" w:color="auto"/>
              <w:left w:val="single" w:sz="6" w:space="0" w:color="auto"/>
              <w:bottom w:val="single" w:sz="6" w:space="0" w:color="auto"/>
              <w:right w:val="single" w:sz="6" w:space="0" w:color="auto"/>
            </w:tcBorders>
            <w:vAlign w:val="center"/>
          </w:tcPr>
          <w:p w14:paraId="2F337176" w14:textId="18F1BBE4" w:rsidR="008F4155" w:rsidRPr="008631C3" w:rsidRDefault="008F4155" w:rsidP="008F4155">
            <w:pPr>
              <w:contextualSpacing/>
              <w:jc w:val="center"/>
              <w:textAlignment w:val="baseline"/>
              <w:rPr>
                <w:rFonts w:ascii="Garamond" w:hAnsi="Garamond"/>
                <w:bCs/>
                <w:lang w:val="es-CO" w:eastAsia="es-ES_tradnl"/>
              </w:rPr>
            </w:pPr>
            <w:r w:rsidRPr="008F4155">
              <w:rPr>
                <w:rFonts w:ascii="Garamond" w:hAnsi="Garamond"/>
                <w:bCs/>
                <w:lang w:val="es-CO" w:eastAsia="es-ES_tradnl"/>
              </w:rPr>
              <w:t>$ 50.000</w:t>
            </w:r>
          </w:p>
        </w:tc>
      </w:tr>
      <w:tr w:rsidR="008F4155" w:rsidRPr="00305B27" w14:paraId="7DD47202" w14:textId="63947FE6" w:rsidTr="008F4155">
        <w:trPr>
          <w:trHeight w:val="272"/>
        </w:trPr>
        <w:tc>
          <w:tcPr>
            <w:tcW w:w="751" w:type="pct"/>
            <w:vMerge/>
            <w:tcBorders>
              <w:left w:val="single" w:sz="6" w:space="0" w:color="auto"/>
              <w:bottom w:val="single" w:sz="6" w:space="0" w:color="auto"/>
              <w:right w:val="single" w:sz="6" w:space="0" w:color="auto"/>
            </w:tcBorders>
            <w:shd w:val="clear" w:color="auto" w:fill="auto"/>
            <w:vAlign w:val="center"/>
            <w:hideMark/>
          </w:tcPr>
          <w:p w14:paraId="210A64AA" w14:textId="77777777" w:rsidR="008F4155" w:rsidRPr="008631C3" w:rsidRDefault="008F4155" w:rsidP="008F4155">
            <w:pPr>
              <w:ind w:left="142" w:right="75"/>
              <w:contextualSpacing/>
              <w:textAlignment w:val="baseline"/>
              <w:rPr>
                <w:rFonts w:ascii="Garamond" w:hAnsi="Garamond"/>
                <w:bCs/>
                <w:lang w:val="es-CO" w:eastAsia="es-ES_tradnl"/>
              </w:rPr>
            </w:pP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C48D26" w14:textId="77777777" w:rsidR="008F4155" w:rsidRPr="008631C3" w:rsidRDefault="008F4155" w:rsidP="008F4155">
            <w:pPr>
              <w:contextualSpacing/>
              <w:textAlignment w:val="baseline"/>
              <w:rPr>
                <w:rFonts w:ascii="Garamond" w:hAnsi="Garamond"/>
                <w:bCs/>
                <w:lang w:val="es-CO" w:eastAsia="es-ES_tradnl"/>
              </w:rPr>
            </w:pPr>
            <w:r w:rsidRPr="008631C3">
              <w:rPr>
                <w:rFonts w:ascii="Garamond" w:hAnsi="Garamond"/>
                <w:bCs/>
                <w:lang w:val="es-CO" w:eastAsia="es-ES_tradnl"/>
              </w:rPr>
              <w:t>Jugo en caja de 200ml paquete por 6 unidades</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7B7E8" w14:textId="6BD6B737" w:rsidR="008F4155" w:rsidRPr="008631C3" w:rsidRDefault="008F4155" w:rsidP="008F4155">
            <w:pPr>
              <w:contextualSpacing/>
              <w:jc w:val="center"/>
              <w:textAlignment w:val="baseline"/>
              <w:rPr>
                <w:rFonts w:ascii="Garamond" w:hAnsi="Garamond"/>
                <w:bCs/>
                <w:lang w:val="es-CO" w:eastAsia="es-ES_tradnl"/>
              </w:rPr>
            </w:pPr>
            <w:r w:rsidRPr="008631C3">
              <w:rPr>
                <w:rFonts w:ascii="Garamond" w:hAnsi="Garamond"/>
                <w:bCs/>
                <w:lang w:val="es-CO" w:eastAsia="es-ES_tradnl"/>
              </w:rPr>
              <w:t>4</w:t>
            </w:r>
            <w:r>
              <w:rPr>
                <w:rFonts w:ascii="Garamond" w:hAnsi="Garamond"/>
                <w:bCs/>
                <w:lang w:val="es-CO" w:eastAsia="es-ES_tradnl"/>
              </w:rPr>
              <w:t>2</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6F071599" w14:textId="77777777" w:rsidR="008F4155" w:rsidRPr="008631C3" w:rsidRDefault="008F4155" w:rsidP="008F4155">
            <w:pPr>
              <w:contextualSpacing/>
              <w:jc w:val="center"/>
              <w:textAlignment w:val="baseline"/>
              <w:rPr>
                <w:rFonts w:ascii="Garamond" w:hAnsi="Garamond"/>
                <w:bCs/>
                <w:lang w:val="es-CO" w:eastAsia="es-ES_tradnl"/>
              </w:rPr>
            </w:pPr>
            <w:r w:rsidRPr="008631C3">
              <w:rPr>
                <w:rFonts w:ascii="Garamond" w:hAnsi="Garamond"/>
                <w:bCs/>
                <w:lang w:val="es-CO" w:eastAsia="es-ES_tradnl"/>
              </w:rPr>
              <w:t>Paquete</w:t>
            </w:r>
          </w:p>
        </w:tc>
        <w:tc>
          <w:tcPr>
            <w:tcW w:w="749" w:type="pct"/>
            <w:tcBorders>
              <w:top w:val="single" w:sz="6" w:space="0" w:color="auto"/>
              <w:left w:val="single" w:sz="6" w:space="0" w:color="auto"/>
              <w:bottom w:val="single" w:sz="6" w:space="0" w:color="auto"/>
              <w:right w:val="single" w:sz="6" w:space="0" w:color="auto"/>
            </w:tcBorders>
            <w:vAlign w:val="center"/>
          </w:tcPr>
          <w:p w14:paraId="52FB980F" w14:textId="0307AE56" w:rsidR="008F4155" w:rsidRPr="008631C3" w:rsidRDefault="008F4155" w:rsidP="008F4155">
            <w:pPr>
              <w:contextualSpacing/>
              <w:jc w:val="center"/>
              <w:textAlignment w:val="baseline"/>
              <w:rPr>
                <w:rFonts w:ascii="Garamond" w:hAnsi="Garamond"/>
                <w:bCs/>
                <w:lang w:val="es-CO" w:eastAsia="es-ES_tradnl"/>
              </w:rPr>
            </w:pPr>
            <w:r w:rsidRPr="008F4155">
              <w:rPr>
                <w:rFonts w:ascii="Garamond" w:hAnsi="Garamond"/>
                <w:bCs/>
                <w:lang w:val="es-CO" w:eastAsia="es-ES_tradnl"/>
              </w:rPr>
              <w:t>$ 386.400</w:t>
            </w:r>
          </w:p>
        </w:tc>
      </w:tr>
      <w:tr w:rsidR="003D7E16" w14:paraId="33EF08C9" w14:textId="19055ACF"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26B86D" w14:textId="7777777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Recordatorio</w:t>
            </w:r>
          </w:p>
          <w:p w14:paraId="1A7E17A0" w14:textId="7777777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 xml:space="preserve">Pin </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5D096C" w14:textId="77777777"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bCs/>
                <w:lang w:val="es-CO" w:eastAsia="es-ES_tradnl"/>
              </w:rPr>
              <w:t>Pin tipo prendedor redondo, con acabado resinado. Imagen gráfica del proyecto. (Diseño de acuerdo con los lineamientos del Manual de Imagen de la Secretaría de Gobierno.)</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F6C31"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500</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7A268CA8"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9" w:type="pct"/>
            <w:tcBorders>
              <w:top w:val="single" w:sz="6" w:space="0" w:color="auto"/>
              <w:left w:val="single" w:sz="6" w:space="0" w:color="auto"/>
              <w:bottom w:val="single" w:sz="6" w:space="0" w:color="auto"/>
              <w:right w:val="single" w:sz="6" w:space="0" w:color="auto"/>
            </w:tcBorders>
            <w:vAlign w:val="center"/>
          </w:tcPr>
          <w:p w14:paraId="7D796520" w14:textId="62D8304D" w:rsidR="003D7E16" w:rsidRPr="008631C3"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$ 2.050.000</w:t>
            </w:r>
          </w:p>
        </w:tc>
      </w:tr>
      <w:tr w:rsidR="003D7E16" w14:paraId="7F49CBD5" w14:textId="35298A17"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tcPr>
          <w:p w14:paraId="73AE9B07" w14:textId="61BFF08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color w:val="000000"/>
              </w:rPr>
              <w:t>Grupo Artístico</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tcPr>
          <w:p w14:paraId="0C7E5142" w14:textId="3A9911A4"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color w:val="000000"/>
              </w:rPr>
              <w:t xml:space="preserve">Agrupación artística teatral de corta trayectoria. Abordaje en temas de prevención de violencia y promoción del buen trato. Dos (2) presentaciones de mínimo 20 minutos y máximo 30 minutos cada una.      </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6500123D" w14:textId="654D49E8"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color w:val="000000"/>
              </w:rPr>
              <w:t>2</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4EC89004" w14:textId="61193673"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color w:val="000000"/>
              </w:rPr>
              <w:t>Presentación</w:t>
            </w:r>
          </w:p>
        </w:tc>
        <w:tc>
          <w:tcPr>
            <w:tcW w:w="749" w:type="pct"/>
            <w:tcBorders>
              <w:top w:val="single" w:sz="6" w:space="0" w:color="auto"/>
              <w:left w:val="single" w:sz="6" w:space="0" w:color="auto"/>
              <w:bottom w:val="single" w:sz="6" w:space="0" w:color="auto"/>
              <w:right w:val="single" w:sz="6" w:space="0" w:color="auto"/>
            </w:tcBorders>
            <w:vAlign w:val="center"/>
          </w:tcPr>
          <w:p w14:paraId="15A36BCD" w14:textId="1A09F72D" w:rsidR="003D7E16" w:rsidRPr="003D7E16"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$ 4.645.000</w:t>
            </w:r>
          </w:p>
        </w:tc>
      </w:tr>
    </w:tbl>
    <w:p w14:paraId="5169D650" w14:textId="77777777" w:rsidR="00541E68" w:rsidRDefault="00541E68" w:rsidP="00293BDC">
      <w:pPr>
        <w:pStyle w:val="Textoindependiente"/>
        <w:spacing w:before="1"/>
        <w:jc w:val="both"/>
        <w:rPr>
          <w:rFonts w:ascii="Garamond" w:hAnsi="Garamond"/>
          <w:b/>
          <w:bCs/>
        </w:rPr>
      </w:pPr>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7"/>
        <w:gridCol w:w="4362"/>
        <w:gridCol w:w="969"/>
        <w:gridCol w:w="1454"/>
        <w:gridCol w:w="1452"/>
      </w:tblGrid>
      <w:tr w:rsidR="003D7E16" w:rsidRPr="006A0C2B" w14:paraId="2BEC1EEA" w14:textId="3165D693" w:rsidTr="003D7E16">
        <w:trPr>
          <w:trHeight w:val="493"/>
        </w:trPr>
        <w:tc>
          <w:tcPr>
            <w:tcW w:w="5000" w:type="pct"/>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E58DB6" w14:textId="13040476" w:rsidR="003D7E16" w:rsidRDefault="003D7E16" w:rsidP="00A85FDB">
            <w:pPr>
              <w:contextualSpacing/>
              <w:jc w:val="center"/>
              <w:textAlignment w:val="baseline"/>
              <w:rPr>
                <w:rFonts w:ascii="Garamond" w:hAnsi="Garamond"/>
                <w:b/>
                <w:lang w:val="es-CO" w:eastAsia="es-ES_tradnl"/>
              </w:rPr>
            </w:pPr>
            <w:r>
              <w:rPr>
                <w:rFonts w:ascii="Garamond" w:hAnsi="Garamond"/>
                <w:b/>
                <w:lang w:val="es-CO" w:eastAsia="es-ES_tradnl"/>
              </w:rPr>
              <w:t>2</w:t>
            </w:r>
            <w:r w:rsidRPr="00F02704">
              <w:rPr>
                <w:rFonts w:ascii="Garamond" w:hAnsi="Garamond"/>
                <w:b/>
                <w:lang w:val="es-CO" w:eastAsia="es-ES_tradnl"/>
              </w:rPr>
              <w:t xml:space="preserve">ª Jornada Local </w:t>
            </w:r>
            <w:r>
              <w:rPr>
                <w:rFonts w:ascii="Garamond" w:hAnsi="Garamond"/>
                <w:b/>
                <w:lang w:val="es-CO" w:eastAsia="es-ES_tradnl"/>
              </w:rPr>
              <w:t>–</w:t>
            </w:r>
            <w:r w:rsidRPr="00F02704">
              <w:rPr>
                <w:rFonts w:ascii="Garamond" w:hAnsi="Garamond"/>
                <w:b/>
                <w:lang w:val="es-CO" w:eastAsia="es-ES_tradnl"/>
              </w:rPr>
              <w:t xml:space="preserve"> </w:t>
            </w:r>
            <w:r>
              <w:rPr>
                <w:rFonts w:ascii="Garamond" w:hAnsi="Garamond"/>
                <w:b/>
                <w:lang w:val="es-CO" w:eastAsia="es-ES_tradnl"/>
              </w:rPr>
              <w:t>Una Luz para las Familias de Teusaquillo</w:t>
            </w:r>
          </w:p>
        </w:tc>
      </w:tr>
      <w:tr w:rsidR="003D7E16" w:rsidRPr="006A0C2B" w14:paraId="378032CE" w14:textId="437A3D75"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6AC9BB" w14:textId="77777777" w:rsidR="003D7E16" w:rsidRPr="006A0C2B" w:rsidRDefault="003D7E16" w:rsidP="00A85FDB">
            <w:pPr>
              <w:ind w:left="142" w:right="75"/>
              <w:contextualSpacing/>
              <w:jc w:val="center"/>
              <w:textAlignment w:val="baseline"/>
              <w:rPr>
                <w:rFonts w:ascii="Garamond" w:hAnsi="Garamond"/>
                <w:b/>
                <w:lang w:val="es-CO" w:eastAsia="es-ES_tradnl"/>
              </w:rPr>
            </w:pPr>
            <w:r>
              <w:rPr>
                <w:rFonts w:ascii="Garamond" w:hAnsi="Garamond"/>
                <w:b/>
                <w:lang w:val="es-CO" w:eastAsia="es-ES_tradnl"/>
              </w:rPr>
              <w:t>Item</w:t>
            </w:r>
          </w:p>
        </w:tc>
        <w:tc>
          <w:tcPr>
            <w:tcW w:w="2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C9D2CA" w14:textId="77777777" w:rsidR="003D7E16" w:rsidRPr="006A0C2B" w:rsidRDefault="003D7E16"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0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4A870A4" w14:textId="77777777" w:rsidR="003D7E16" w:rsidRPr="006A0C2B" w:rsidRDefault="003D7E16"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7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F61493" w14:textId="77777777" w:rsidR="003D7E16" w:rsidRPr="006A0C2B" w:rsidRDefault="003D7E16"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949023" w14:textId="5794591C" w:rsidR="003D7E16" w:rsidRPr="006A0C2B" w:rsidRDefault="003D7E16" w:rsidP="003D7E16">
            <w:pPr>
              <w:contextualSpacing/>
              <w:jc w:val="center"/>
              <w:textAlignment w:val="baseline"/>
              <w:rPr>
                <w:rFonts w:ascii="Garamond" w:hAnsi="Garamond"/>
                <w:b/>
                <w:lang w:val="es-CO" w:eastAsia="es-ES_tradnl"/>
              </w:rPr>
            </w:pPr>
            <w:r w:rsidRPr="005C72B8">
              <w:rPr>
                <w:rFonts w:ascii="Garamond" w:hAnsi="Garamond"/>
                <w:b/>
                <w:lang w:val="es-CO" w:eastAsia="es-ES_tradnl"/>
              </w:rPr>
              <w:t>Valor</w:t>
            </w:r>
          </w:p>
        </w:tc>
      </w:tr>
      <w:tr w:rsidR="003D7E16" w:rsidRPr="008631C3" w14:paraId="3C372297" w14:textId="356A785D"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31E7B8" w14:textId="7777777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Publicidad impresa</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932B8E" w14:textId="77777777"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bCs/>
                <w:lang w:val="es-CO" w:eastAsia="es-ES_tradnl"/>
              </w:rPr>
              <w:t xml:space="preserve">Diseño e impresión de afiches tamaño ¼ 50 x 35 cm en propalcote 150 gr. a 3 tintas. </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FA926B"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25</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63CFF6AC"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Unidad</w:t>
            </w:r>
          </w:p>
        </w:tc>
        <w:tc>
          <w:tcPr>
            <w:tcW w:w="749" w:type="pct"/>
            <w:tcBorders>
              <w:top w:val="single" w:sz="6" w:space="0" w:color="auto"/>
              <w:left w:val="single" w:sz="6" w:space="0" w:color="auto"/>
              <w:bottom w:val="single" w:sz="6" w:space="0" w:color="auto"/>
              <w:right w:val="single" w:sz="6" w:space="0" w:color="auto"/>
            </w:tcBorders>
            <w:vAlign w:val="center"/>
          </w:tcPr>
          <w:p w14:paraId="509865F8" w14:textId="3B2AB428" w:rsidR="003D7E16" w:rsidRPr="008631C3"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$ 190.000</w:t>
            </w:r>
          </w:p>
        </w:tc>
      </w:tr>
      <w:tr w:rsidR="003D7E16" w:rsidRPr="008631C3" w14:paraId="4FCADA90" w14:textId="018CC14D" w:rsidTr="003D7E16">
        <w:trPr>
          <w:trHeight w:val="436"/>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36C93B" w14:textId="7777777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Velas</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D2B620" w14:textId="77777777"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bCs/>
                <w:lang w:val="es-CO" w:eastAsia="es-ES_tradnl"/>
              </w:rPr>
              <w:t>Vela luz pequeña con porta velas en aluminio paquete x 80 unidades</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1AD5C"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3</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2D84840E" w14:textId="2A016CB0" w:rsidR="003D7E16" w:rsidRPr="008631C3" w:rsidRDefault="003D7E16" w:rsidP="003D7E16">
            <w:pPr>
              <w:contextualSpacing/>
              <w:jc w:val="center"/>
              <w:textAlignment w:val="baseline"/>
              <w:rPr>
                <w:rFonts w:ascii="Garamond" w:hAnsi="Garamond"/>
                <w:bCs/>
                <w:lang w:val="es-CO" w:eastAsia="es-ES_tradnl"/>
              </w:rPr>
            </w:pPr>
            <w:r>
              <w:rPr>
                <w:rFonts w:ascii="Garamond" w:hAnsi="Garamond"/>
                <w:bCs/>
                <w:lang w:val="es-CO" w:eastAsia="es-ES_tradnl"/>
              </w:rPr>
              <w:t>Paquete</w:t>
            </w:r>
            <w:r w:rsidRPr="008631C3">
              <w:rPr>
                <w:rFonts w:ascii="Garamond" w:hAnsi="Garamond"/>
                <w:bCs/>
                <w:lang w:val="es-CO" w:eastAsia="es-ES_tradnl"/>
              </w:rPr>
              <w:t xml:space="preserve"> </w:t>
            </w:r>
          </w:p>
        </w:tc>
        <w:tc>
          <w:tcPr>
            <w:tcW w:w="749" w:type="pct"/>
            <w:tcBorders>
              <w:top w:val="single" w:sz="6" w:space="0" w:color="auto"/>
              <w:left w:val="single" w:sz="6" w:space="0" w:color="auto"/>
              <w:bottom w:val="single" w:sz="6" w:space="0" w:color="auto"/>
              <w:right w:val="single" w:sz="6" w:space="0" w:color="auto"/>
            </w:tcBorders>
            <w:vAlign w:val="center"/>
          </w:tcPr>
          <w:p w14:paraId="0FE05129" w14:textId="03CB018F" w:rsidR="003D7E16"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$ 63.000</w:t>
            </w:r>
          </w:p>
        </w:tc>
      </w:tr>
      <w:tr w:rsidR="003D7E16" w:rsidRPr="008631C3" w14:paraId="35F6AADA" w14:textId="2B964F7D"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2F991C" w14:textId="77777777" w:rsidR="003D7E16" w:rsidRPr="008631C3" w:rsidRDefault="003D7E16" w:rsidP="003D7E16">
            <w:pPr>
              <w:ind w:left="142" w:right="75"/>
              <w:contextualSpacing/>
              <w:textAlignment w:val="baseline"/>
              <w:rPr>
                <w:rFonts w:ascii="Garamond" w:hAnsi="Garamond"/>
                <w:bCs/>
                <w:lang w:val="es-CO" w:eastAsia="es-ES_tradnl"/>
              </w:rPr>
            </w:pPr>
            <w:r w:rsidRPr="008631C3">
              <w:rPr>
                <w:rFonts w:ascii="Garamond" w:hAnsi="Garamond"/>
                <w:bCs/>
                <w:lang w:val="es-CO" w:eastAsia="es-ES_tradnl"/>
              </w:rPr>
              <w:t>Refrigerio</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8AC163" w14:textId="77777777" w:rsidR="003D7E16" w:rsidRPr="00007E75" w:rsidRDefault="003D7E16" w:rsidP="003D7E16">
            <w:pPr>
              <w:contextualSpacing/>
              <w:textAlignment w:val="baseline"/>
              <w:rPr>
                <w:rFonts w:ascii="Garamond" w:hAnsi="Garamond"/>
                <w:bCs/>
                <w:lang w:val="es-CO" w:eastAsia="es-ES_tradnl"/>
              </w:rPr>
            </w:pPr>
            <w:r w:rsidRPr="00007E75">
              <w:rPr>
                <w:rFonts w:ascii="Garamond" w:hAnsi="Garamond"/>
                <w:bCs/>
                <w:lang w:val="es-CO" w:eastAsia="es-ES_tradnl"/>
              </w:rPr>
              <w:t>Debe estar conformado por:</w:t>
            </w:r>
          </w:p>
          <w:p w14:paraId="7A29B9C5" w14:textId="00E42159" w:rsidR="003D7E16" w:rsidRPr="00007E75" w:rsidRDefault="003D7E16" w:rsidP="003D7E16">
            <w:pPr>
              <w:contextualSpacing/>
              <w:textAlignment w:val="baseline"/>
              <w:rPr>
                <w:rFonts w:ascii="Garamond" w:hAnsi="Garamond"/>
                <w:bCs/>
                <w:lang w:val="es-CO" w:eastAsia="es-ES_tradnl"/>
              </w:rPr>
            </w:pPr>
            <w:r w:rsidRPr="00007E75">
              <w:rPr>
                <w:rFonts w:ascii="Garamond" w:hAnsi="Garamond"/>
                <w:bCs/>
                <w:lang w:val="es-CO" w:eastAsia="es-ES_tradnl"/>
              </w:rPr>
              <w:t>-Un sólido. (Sandwich, Wrap o Hamburguesa).</w:t>
            </w:r>
          </w:p>
          <w:p w14:paraId="2DC8AD5C" w14:textId="77777777" w:rsidR="003D7E16" w:rsidRPr="00007E75" w:rsidRDefault="003D7E16" w:rsidP="003D7E16">
            <w:pPr>
              <w:contextualSpacing/>
              <w:textAlignment w:val="baseline"/>
              <w:rPr>
                <w:rFonts w:ascii="Garamond" w:hAnsi="Garamond"/>
                <w:bCs/>
                <w:lang w:val="es-CO" w:eastAsia="es-ES_tradnl"/>
              </w:rPr>
            </w:pPr>
            <w:r w:rsidRPr="00007E75">
              <w:rPr>
                <w:rFonts w:ascii="Garamond" w:hAnsi="Garamond"/>
                <w:bCs/>
                <w:lang w:val="es-CO" w:eastAsia="es-ES_tradnl"/>
              </w:rPr>
              <w:t>-Una bebida. (jugo en caja tipo Néctar de 200 ml.)</w:t>
            </w:r>
          </w:p>
          <w:p w14:paraId="21119600" w14:textId="06AF6064" w:rsidR="003D7E16" w:rsidRPr="008631C3" w:rsidRDefault="003D7E16" w:rsidP="003D7E16">
            <w:pPr>
              <w:contextualSpacing/>
              <w:textAlignment w:val="baseline"/>
              <w:rPr>
                <w:rFonts w:ascii="Garamond" w:hAnsi="Garamond"/>
                <w:bCs/>
                <w:lang w:val="es-CO" w:eastAsia="es-ES_tradnl"/>
              </w:rPr>
            </w:pPr>
            <w:r w:rsidRPr="00007E75">
              <w:rPr>
                <w:rFonts w:ascii="Garamond" w:hAnsi="Garamond"/>
                <w:bCs/>
                <w:lang w:val="es-CO" w:eastAsia="es-ES_tradnl"/>
              </w:rPr>
              <w:t>Debe cumplir con las normas de bioseguridad, empacado en bolsa biodegradable.</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B434C6"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250</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2E59614E" w14:textId="77777777"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bCs/>
                <w:lang w:val="es-CO" w:eastAsia="es-ES_tradnl"/>
              </w:rPr>
              <w:t xml:space="preserve">Unidad </w:t>
            </w:r>
          </w:p>
        </w:tc>
        <w:tc>
          <w:tcPr>
            <w:tcW w:w="749" w:type="pct"/>
            <w:tcBorders>
              <w:top w:val="single" w:sz="6" w:space="0" w:color="auto"/>
              <w:left w:val="single" w:sz="6" w:space="0" w:color="auto"/>
              <w:bottom w:val="single" w:sz="6" w:space="0" w:color="auto"/>
              <w:right w:val="single" w:sz="6" w:space="0" w:color="auto"/>
            </w:tcBorders>
            <w:vAlign w:val="center"/>
          </w:tcPr>
          <w:p w14:paraId="4074393A" w14:textId="2130A5C5" w:rsidR="003D7E16" w:rsidRPr="008631C3"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$ 4.075.000</w:t>
            </w:r>
          </w:p>
        </w:tc>
      </w:tr>
      <w:tr w:rsidR="003D7E16" w:rsidRPr="008631C3" w14:paraId="5EC1B25D" w14:textId="45C43ADA"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tcPr>
          <w:p w14:paraId="4F7361A4" w14:textId="67D466B7" w:rsidR="003D7E16" w:rsidRPr="008631C3" w:rsidRDefault="003D7E16" w:rsidP="003D7E16">
            <w:pPr>
              <w:ind w:left="142" w:right="75"/>
              <w:contextualSpacing/>
              <w:jc w:val="both"/>
              <w:textAlignment w:val="baseline"/>
              <w:rPr>
                <w:rFonts w:ascii="Garamond" w:hAnsi="Garamond"/>
                <w:bCs/>
                <w:lang w:val="es-CO" w:eastAsia="es-ES_tradnl"/>
              </w:rPr>
            </w:pPr>
            <w:r w:rsidRPr="008631C3">
              <w:rPr>
                <w:rFonts w:ascii="Garamond" w:hAnsi="Garamond"/>
                <w:color w:val="000000"/>
              </w:rPr>
              <w:t>Grupo Musical</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tcPr>
          <w:p w14:paraId="1875A866" w14:textId="5A755E6F"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color w:val="000000"/>
              </w:rPr>
              <w:t>Grupo musical, con presentación de 4 canciones, con repertorio adaptado a la temática de la jornada.</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74CA0008" w14:textId="63B4AE00"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color w:val="000000"/>
              </w:rPr>
              <w:t>1</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04702ED7" w14:textId="25842280"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color w:val="000000"/>
              </w:rPr>
              <w:t>Evento</w:t>
            </w:r>
          </w:p>
        </w:tc>
        <w:tc>
          <w:tcPr>
            <w:tcW w:w="749" w:type="pct"/>
            <w:tcBorders>
              <w:top w:val="single" w:sz="6" w:space="0" w:color="auto"/>
              <w:left w:val="single" w:sz="6" w:space="0" w:color="auto"/>
              <w:bottom w:val="single" w:sz="6" w:space="0" w:color="auto"/>
              <w:right w:val="single" w:sz="6" w:space="0" w:color="auto"/>
            </w:tcBorders>
            <w:vAlign w:val="center"/>
          </w:tcPr>
          <w:p w14:paraId="14129803" w14:textId="6FE35C89" w:rsidR="003D7E16" w:rsidRPr="003D7E16"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xml:space="preserve">$ </w:t>
            </w:r>
            <w:r w:rsidR="003D2DB5">
              <w:rPr>
                <w:rFonts w:ascii="Garamond" w:hAnsi="Garamond"/>
                <w:bCs/>
                <w:lang w:val="es-CO" w:eastAsia="es-ES_tradnl"/>
              </w:rPr>
              <w:t>633.400</w:t>
            </w:r>
          </w:p>
        </w:tc>
      </w:tr>
      <w:tr w:rsidR="003D7E16" w:rsidRPr="008631C3" w14:paraId="43C51719" w14:textId="285E6443" w:rsidTr="003D7E16">
        <w:trPr>
          <w:trHeight w:val="585"/>
        </w:trPr>
        <w:tc>
          <w:tcPr>
            <w:tcW w:w="751" w:type="pct"/>
            <w:tcBorders>
              <w:top w:val="single" w:sz="6" w:space="0" w:color="auto"/>
              <w:left w:val="single" w:sz="6" w:space="0" w:color="auto"/>
              <w:bottom w:val="single" w:sz="6" w:space="0" w:color="auto"/>
              <w:right w:val="single" w:sz="6" w:space="0" w:color="auto"/>
            </w:tcBorders>
            <w:shd w:val="clear" w:color="auto" w:fill="auto"/>
            <w:vAlign w:val="center"/>
          </w:tcPr>
          <w:p w14:paraId="61F11F7A" w14:textId="592C3C93" w:rsidR="003D7E16" w:rsidRPr="008631C3" w:rsidRDefault="003D7E16" w:rsidP="003D7E16">
            <w:pPr>
              <w:ind w:left="142" w:right="75"/>
              <w:contextualSpacing/>
              <w:jc w:val="both"/>
              <w:textAlignment w:val="baseline"/>
              <w:rPr>
                <w:rFonts w:ascii="Garamond" w:hAnsi="Garamond"/>
                <w:bCs/>
                <w:lang w:val="es-CO" w:eastAsia="es-ES_tradnl"/>
              </w:rPr>
            </w:pPr>
            <w:r w:rsidRPr="008631C3">
              <w:rPr>
                <w:rFonts w:ascii="Garamond" w:hAnsi="Garamond"/>
                <w:color w:val="000000"/>
              </w:rPr>
              <w:t>Grupo Artístico</w:t>
            </w:r>
          </w:p>
        </w:tc>
        <w:tc>
          <w:tcPr>
            <w:tcW w:w="2250" w:type="pct"/>
            <w:tcBorders>
              <w:top w:val="single" w:sz="6" w:space="0" w:color="auto"/>
              <w:left w:val="single" w:sz="6" w:space="0" w:color="auto"/>
              <w:bottom w:val="single" w:sz="6" w:space="0" w:color="auto"/>
              <w:right w:val="single" w:sz="6" w:space="0" w:color="auto"/>
            </w:tcBorders>
            <w:shd w:val="clear" w:color="auto" w:fill="auto"/>
            <w:vAlign w:val="center"/>
          </w:tcPr>
          <w:p w14:paraId="7A516EBF" w14:textId="1D4693D3" w:rsidR="003D7E16" w:rsidRPr="008631C3" w:rsidRDefault="003D7E16" w:rsidP="003D7E16">
            <w:pPr>
              <w:contextualSpacing/>
              <w:textAlignment w:val="baseline"/>
              <w:rPr>
                <w:rFonts w:ascii="Garamond" w:hAnsi="Garamond"/>
                <w:bCs/>
                <w:lang w:val="es-CO" w:eastAsia="es-ES_tradnl"/>
              </w:rPr>
            </w:pPr>
            <w:r w:rsidRPr="008631C3">
              <w:rPr>
                <w:rFonts w:ascii="Garamond" w:hAnsi="Garamond"/>
                <w:color w:val="000000"/>
              </w:rPr>
              <w:t>Agrupación artística teatral de corta trayectoria. Abordaje en temas de prevención de violencia y promoción del buen trato. Una (1) presentación de mínimo 20 minutos y máximo 30 minutos.</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21129704" w14:textId="1590854B"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color w:val="000000"/>
              </w:rPr>
              <w:t>1</w:t>
            </w:r>
          </w:p>
        </w:tc>
        <w:tc>
          <w:tcPr>
            <w:tcW w:w="750" w:type="pct"/>
            <w:tcBorders>
              <w:top w:val="single" w:sz="6" w:space="0" w:color="auto"/>
              <w:left w:val="single" w:sz="6" w:space="0" w:color="auto"/>
              <w:bottom w:val="single" w:sz="6" w:space="0" w:color="auto"/>
              <w:right w:val="single" w:sz="6" w:space="0" w:color="auto"/>
            </w:tcBorders>
            <w:shd w:val="clear" w:color="auto" w:fill="auto"/>
            <w:vAlign w:val="center"/>
          </w:tcPr>
          <w:p w14:paraId="61383138" w14:textId="6456391A" w:rsidR="003D7E16" w:rsidRPr="008631C3" w:rsidRDefault="003D7E16" w:rsidP="003D7E16">
            <w:pPr>
              <w:contextualSpacing/>
              <w:jc w:val="center"/>
              <w:textAlignment w:val="baseline"/>
              <w:rPr>
                <w:rFonts w:ascii="Garamond" w:hAnsi="Garamond"/>
                <w:bCs/>
                <w:lang w:val="es-CO" w:eastAsia="es-ES_tradnl"/>
              </w:rPr>
            </w:pPr>
            <w:r w:rsidRPr="008631C3">
              <w:rPr>
                <w:rFonts w:ascii="Garamond" w:hAnsi="Garamond"/>
                <w:color w:val="000000"/>
              </w:rPr>
              <w:t>Presentación</w:t>
            </w:r>
          </w:p>
        </w:tc>
        <w:tc>
          <w:tcPr>
            <w:tcW w:w="749" w:type="pct"/>
            <w:tcBorders>
              <w:top w:val="single" w:sz="6" w:space="0" w:color="auto"/>
              <w:left w:val="single" w:sz="6" w:space="0" w:color="auto"/>
              <w:bottom w:val="single" w:sz="6" w:space="0" w:color="auto"/>
              <w:right w:val="single" w:sz="6" w:space="0" w:color="auto"/>
            </w:tcBorders>
            <w:vAlign w:val="center"/>
          </w:tcPr>
          <w:p w14:paraId="48392885" w14:textId="2D65347D" w:rsidR="003D7E16" w:rsidRPr="003D7E16" w:rsidRDefault="003D7E16" w:rsidP="003D7E16">
            <w:pPr>
              <w:contextualSpacing/>
              <w:jc w:val="center"/>
              <w:textAlignment w:val="baseline"/>
              <w:rPr>
                <w:rFonts w:ascii="Garamond" w:hAnsi="Garamond"/>
                <w:bCs/>
                <w:lang w:val="es-CO" w:eastAsia="es-ES_tradnl"/>
              </w:rPr>
            </w:pPr>
            <w:r w:rsidRPr="003D7E16">
              <w:rPr>
                <w:rFonts w:ascii="Garamond" w:hAnsi="Garamond"/>
                <w:bCs/>
                <w:lang w:val="es-CO" w:eastAsia="es-ES_tradnl"/>
              </w:rPr>
              <w:t>$ 2.572.500</w:t>
            </w:r>
          </w:p>
        </w:tc>
      </w:tr>
    </w:tbl>
    <w:p w14:paraId="3E1E6670" w14:textId="77777777" w:rsidR="008631C3" w:rsidRDefault="008631C3" w:rsidP="00293BDC">
      <w:pPr>
        <w:pStyle w:val="Textoindependiente"/>
        <w:spacing w:before="1"/>
        <w:jc w:val="both"/>
        <w:rPr>
          <w:rFonts w:ascii="Garamond" w:hAnsi="Garamond"/>
          <w:b/>
          <w:bCs/>
        </w:rPr>
      </w:pPr>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4"/>
        <w:gridCol w:w="4415"/>
        <w:gridCol w:w="971"/>
        <w:gridCol w:w="1458"/>
        <w:gridCol w:w="1456"/>
      </w:tblGrid>
      <w:tr w:rsidR="003D7E16" w:rsidRPr="008631C3" w14:paraId="2D8BC645" w14:textId="4D084C95" w:rsidTr="003D7E16">
        <w:trPr>
          <w:trHeight w:val="493"/>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C5D3A01" w14:textId="77777777" w:rsidR="003D7E16" w:rsidRPr="008631C3" w:rsidRDefault="003D7E16" w:rsidP="00A85FDB">
            <w:pPr>
              <w:contextualSpacing/>
              <w:jc w:val="center"/>
              <w:textAlignment w:val="baseline"/>
              <w:rPr>
                <w:rFonts w:ascii="Garamond" w:hAnsi="Garamond"/>
                <w:b/>
                <w:lang w:val="es-CO" w:eastAsia="es-ES_tradnl"/>
              </w:rPr>
            </w:pPr>
            <w:r w:rsidRPr="008631C3">
              <w:rPr>
                <w:rFonts w:ascii="Garamond" w:hAnsi="Garamond"/>
                <w:b/>
                <w:lang w:val="es-CO" w:eastAsia="es-ES_tradnl"/>
              </w:rPr>
              <w:t xml:space="preserve">COMPONENTE </w:t>
            </w:r>
            <w:r>
              <w:rPr>
                <w:rFonts w:ascii="Garamond" w:hAnsi="Garamond"/>
                <w:b/>
                <w:lang w:val="es-CO" w:eastAsia="es-ES_tradnl"/>
              </w:rPr>
              <w:t>4</w:t>
            </w:r>
            <w:r w:rsidRPr="008631C3">
              <w:rPr>
                <w:rFonts w:ascii="Garamond" w:hAnsi="Garamond"/>
                <w:b/>
                <w:lang w:val="es-CO" w:eastAsia="es-ES_tradnl"/>
              </w:rPr>
              <w:t xml:space="preserve">: </w:t>
            </w:r>
          </w:p>
          <w:p w14:paraId="526EC09A" w14:textId="1F872696" w:rsidR="003D7E16" w:rsidRPr="008631C3" w:rsidRDefault="003D7E16" w:rsidP="00A85FDB">
            <w:pPr>
              <w:contextualSpacing/>
              <w:jc w:val="center"/>
              <w:textAlignment w:val="baseline"/>
              <w:rPr>
                <w:rFonts w:ascii="Garamond" w:hAnsi="Garamond"/>
                <w:b/>
                <w:lang w:val="es-CO" w:eastAsia="es-ES_tradnl"/>
              </w:rPr>
            </w:pPr>
            <w:r>
              <w:rPr>
                <w:rFonts w:ascii="Garamond" w:hAnsi="Garamond"/>
                <w:b/>
                <w:lang w:val="es-CO" w:eastAsia="es-ES_tradnl"/>
              </w:rPr>
              <w:t>Investigación</w:t>
            </w:r>
          </w:p>
        </w:tc>
      </w:tr>
      <w:tr w:rsidR="003D7E16" w:rsidRPr="006A0C2B" w14:paraId="4A1BBC7A" w14:textId="7DDFB0EE" w:rsidTr="003D7E16">
        <w:trPr>
          <w:trHeight w:val="585"/>
        </w:trPr>
        <w:tc>
          <w:tcPr>
            <w:tcW w:w="71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420AAC" w14:textId="77777777" w:rsidR="003D7E16" w:rsidRPr="006A0C2B" w:rsidRDefault="003D7E16" w:rsidP="00A85FDB">
            <w:pPr>
              <w:ind w:left="142" w:right="75"/>
              <w:contextualSpacing/>
              <w:jc w:val="center"/>
              <w:textAlignment w:val="baseline"/>
              <w:rPr>
                <w:rFonts w:ascii="Garamond" w:hAnsi="Garamond"/>
                <w:b/>
                <w:lang w:val="es-CO" w:eastAsia="es-ES_tradnl"/>
              </w:rPr>
            </w:pPr>
            <w:r>
              <w:rPr>
                <w:rFonts w:ascii="Garamond" w:hAnsi="Garamond"/>
                <w:b/>
                <w:lang w:val="es-CO" w:eastAsia="es-ES_tradnl"/>
              </w:rPr>
              <w:t>Item</w:t>
            </w:r>
          </w:p>
        </w:tc>
        <w:tc>
          <w:tcPr>
            <w:tcW w:w="227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A05EE0" w14:textId="77777777" w:rsidR="003D7E16" w:rsidRPr="006A0C2B" w:rsidRDefault="003D7E16"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Descripción</w:t>
            </w:r>
          </w:p>
        </w:tc>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646A8D" w14:textId="77777777" w:rsidR="003D7E16" w:rsidRPr="006A0C2B" w:rsidRDefault="003D7E16"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Cantidad</w:t>
            </w:r>
          </w:p>
        </w:tc>
        <w:tc>
          <w:tcPr>
            <w:tcW w:w="7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587F62" w14:textId="77777777" w:rsidR="003D7E16" w:rsidRPr="006A0C2B" w:rsidRDefault="003D7E16" w:rsidP="00A85FDB">
            <w:pPr>
              <w:contextualSpacing/>
              <w:jc w:val="center"/>
              <w:textAlignment w:val="baseline"/>
              <w:rPr>
                <w:rFonts w:ascii="Garamond" w:hAnsi="Garamond"/>
                <w:b/>
                <w:lang w:val="es-CO" w:eastAsia="es-ES_tradnl"/>
              </w:rPr>
            </w:pPr>
            <w:r w:rsidRPr="006A0C2B">
              <w:rPr>
                <w:rFonts w:ascii="Garamond" w:hAnsi="Garamond"/>
                <w:b/>
                <w:lang w:val="es-CO" w:eastAsia="es-ES_tradnl"/>
              </w:rPr>
              <w:t>Unidad de Medida</w:t>
            </w:r>
          </w:p>
        </w:tc>
        <w:tc>
          <w:tcPr>
            <w:tcW w:w="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938443" w14:textId="12F19DD6" w:rsidR="003D7E16" w:rsidRPr="006A0C2B" w:rsidRDefault="003D7E16" w:rsidP="003D7E16">
            <w:pPr>
              <w:contextualSpacing/>
              <w:jc w:val="center"/>
              <w:textAlignment w:val="baseline"/>
              <w:rPr>
                <w:rFonts w:ascii="Garamond" w:hAnsi="Garamond"/>
                <w:b/>
                <w:lang w:val="es-CO" w:eastAsia="es-ES_tradnl"/>
              </w:rPr>
            </w:pPr>
            <w:r w:rsidRPr="005C72B8">
              <w:rPr>
                <w:rFonts w:ascii="Garamond" w:hAnsi="Garamond"/>
                <w:b/>
                <w:lang w:val="es-CO" w:eastAsia="es-ES_tradnl"/>
              </w:rPr>
              <w:t>Valor</w:t>
            </w:r>
          </w:p>
        </w:tc>
      </w:tr>
      <w:tr w:rsidR="003D7E16" w:rsidRPr="006A0C2B" w14:paraId="406526C8" w14:textId="7B45C418" w:rsidTr="003D7E16">
        <w:trPr>
          <w:trHeight w:val="390"/>
        </w:trPr>
        <w:tc>
          <w:tcPr>
            <w:tcW w:w="719" w:type="pct"/>
            <w:tcBorders>
              <w:top w:val="single" w:sz="6" w:space="0" w:color="auto"/>
              <w:left w:val="single" w:sz="6" w:space="0" w:color="auto"/>
              <w:bottom w:val="single" w:sz="6" w:space="0" w:color="auto"/>
              <w:right w:val="single" w:sz="6" w:space="0" w:color="auto"/>
            </w:tcBorders>
            <w:shd w:val="clear" w:color="auto" w:fill="auto"/>
          </w:tcPr>
          <w:p w14:paraId="251A610D" w14:textId="2AD99B1F" w:rsidR="003D7E16" w:rsidRPr="008631C3" w:rsidRDefault="003D7E16" w:rsidP="008631C3">
            <w:pPr>
              <w:ind w:left="142" w:right="75"/>
              <w:contextualSpacing/>
              <w:textAlignment w:val="baseline"/>
              <w:rPr>
                <w:rFonts w:ascii="Garamond" w:hAnsi="Garamond"/>
                <w:b/>
                <w:lang w:val="es-CO" w:eastAsia="es-ES_tradnl"/>
              </w:rPr>
            </w:pPr>
            <w:r w:rsidRPr="008631C3">
              <w:rPr>
                <w:rFonts w:ascii="Garamond" w:hAnsi="Garamond"/>
              </w:rPr>
              <w:t>Papelería</w:t>
            </w:r>
          </w:p>
        </w:tc>
        <w:tc>
          <w:tcPr>
            <w:tcW w:w="2277" w:type="pct"/>
            <w:tcBorders>
              <w:top w:val="single" w:sz="6" w:space="0" w:color="auto"/>
              <w:left w:val="single" w:sz="6" w:space="0" w:color="auto"/>
              <w:bottom w:val="single" w:sz="6" w:space="0" w:color="auto"/>
              <w:right w:val="single" w:sz="6" w:space="0" w:color="auto"/>
            </w:tcBorders>
            <w:shd w:val="clear" w:color="auto" w:fill="auto"/>
          </w:tcPr>
          <w:p w14:paraId="36E79141" w14:textId="77B28E18" w:rsidR="003D7E16" w:rsidRPr="008631C3" w:rsidRDefault="003D7E16" w:rsidP="008631C3">
            <w:pPr>
              <w:ind w:left="67"/>
              <w:contextualSpacing/>
              <w:textAlignment w:val="baseline"/>
              <w:rPr>
                <w:rFonts w:ascii="Garamond" w:hAnsi="Garamond"/>
                <w:b/>
                <w:lang w:val="es-CO" w:eastAsia="es-ES_tradnl"/>
              </w:rPr>
            </w:pPr>
            <w:r w:rsidRPr="008631C3">
              <w:rPr>
                <w:rFonts w:ascii="Garamond" w:hAnsi="Garamond"/>
              </w:rPr>
              <w:t>Resma papel tamaño carta x 500 hojas</w:t>
            </w:r>
          </w:p>
        </w:tc>
        <w:tc>
          <w:tcPr>
            <w:tcW w:w="501" w:type="pct"/>
            <w:tcBorders>
              <w:top w:val="single" w:sz="6" w:space="0" w:color="auto"/>
              <w:left w:val="single" w:sz="6" w:space="0" w:color="auto"/>
              <w:bottom w:val="single" w:sz="6" w:space="0" w:color="auto"/>
              <w:right w:val="single" w:sz="6" w:space="0" w:color="auto"/>
            </w:tcBorders>
            <w:shd w:val="clear" w:color="auto" w:fill="auto"/>
          </w:tcPr>
          <w:p w14:paraId="6CBC30BE" w14:textId="23428E5A" w:rsidR="003D7E16" w:rsidRPr="008631C3" w:rsidRDefault="003D7E16" w:rsidP="008631C3">
            <w:pPr>
              <w:contextualSpacing/>
              <w:jc w:val="center"/>
              <w:textAlignment w:val="baseline"/>
              <w:rPr>
                <w:rFonts w:ascii="Garamond" w:hAnsi="Garamond"/>
                <w:b/>
                <w:lang w:val="es-CO" w:eastAsia="es-ES_tradnl"/>
              </w:rPr>
            </w:pPr>
            <w:r w:rsidRPr="008631C3">
              <w:rPr>
                <w:rFonts w:ascii="Garamond" w:hAnsi="Garamond"/>
              </w:rPr>
              <w:t>1</w:t>
            </w:r>
          </w:p>
        </w:tc>
        <w:tc>
          <w:tcPr>
            <w:tcW w:w="752" w:type="pct"/>
            <w:tcBorders>
              <w:top w:val="single" w:sz="6" w:space="0" w:color="auto"/>
              <w:left w:val="single" w:sz="6" w:space="0" w:color="auto"/>
              <w:bottom w:val="single" w:sz="6" w:space="0" w:color="auto"/>
              <w:right w:val="single" w:sz="6" w:space="0" w:color="auto"/>
            </w:tcBorders>
            <w:shd w:val="clear" w:color="auto" w:fill="auto"/>
          </w:tcPr>
          <w:p w14:paraId="0AA6E9D4" w14:textId="1B77F007" w:rsidR="003D7E16" w:rsidRPr="008631C3" w:rsidRDefault="003D7E16" w:rsidP="008631C3">
            <w:pPr>
              <w:contextualSpacing/>
              <w:jc w:val="center"/>
              <w:textAlignment w:val="baseline"/>
              <w:rPr>
                <w:rFonts w:ascii="Garamond" w:hAnsi="Garamond"/>
                <w:b/>
                <w:lang w:val="es-CO" w:eastAsia="es-ES_tradnl"/>
              </w:rPr>
            </w:pPr>
            <w:r w:rsidRPr="008631C3">
              <w:rPr>
                <w:rFonts w:ascii="Garamond" w:hAnsi="Garamond"/>
              </w:rPr>
              <w:t>Unidad</w:t>
            </w:r>
          </w:p>
        </w:tc>
        <w:tc>
          <w:tcPr>
            <w:tcW w:w="751" w:type="pct"/>
            <w:tcBorders>
              <w:top w:val="single" w:sz="6" w:space="0" w:color="auto"/>
              <w:left w:val="single" w:sz="6" w:space="0" w:color="auto"/>
              <w:bottom w:val="single" w:sz="6" w:space="0" w:color="auto"/>
              <w:right w:val="single" w:sz="6" w:space="0" w:color="auto"/>
            </w:tcBorders>
            <w:vAlign w:val="center"/>
          </w:tcPr>
          <w:p w14:paraId="3E80D10B" w14:textId="51B41298" w:rsidR="003D7E16" w:rsidRPr="008631C3" w:rsidRDefault="003D7E16" w:rsidP="003D7E16">
            <w:pPr>
              <w:contextualSpacing/>
              <w:jc w:val="center"/>
              <w:textAlignment w:val="baseline"/>
              <w:rPr>
                <w:rFonts w:ascii="Garamond" w:hAnsi="Garamond"/>
              </w:rPr>
            </w:pPr>
            <w:r w:rsidRPr="003D7E16">
              <w:rPr>
                <w:rFonts w:ascii="Garamond" w:hAnsi="Garamond"/>
              </w:rPr>
              <w:t>$ 15.600</w:t>
            </w:r>
          </w:p>
        </w:tc>
      </w:tr>
    </w:tbl>
    <w:p w14:paraId="12E709D0" w14:textId="77777777" w:rsidR="00784255" w:rsidRDefault="00784255" w:rsidP="00293BDC">
      <w:pPr>
        <w:pStyle w:val="Textoindependiente"/>
        <w:spacing w:before="1"/>
        <w:jc w:val="both"/>
        <w:rPr>
          <w:rFonts w:ascii="Garamond" w:hAnsi="Garamond"/>
          <w:b/>
          <w:bCs/>
        </w:rPr>
      </w:pPr>
    </w:p>
    <w:tbl>
      <w:tblPr>
        <w:tblW w:w="5005" w:type="pct"/>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38"/>
        <w:gridCol w:w="1456"/>
      </w:tblGrid>
      <w:tr w:rsidR="003D7E16" w:rsidRPr="006A0C2B" w14:paraId="5CBF77C2" w14:textId="77777777" w:rsidTr="003D7E16">
        <w:trPr>
          <w:trHeight w:val="585"/>
        </w:trPr>
        <w:tc>
          <w:tcPr>
            <w:tcW w:w="424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3D5262" w14:textId="36476A2A" w:rsidR="003D7E16" w:rsidRPr="006A0C2B" w:rsidRDefault="003D7E16" w:rsidP="002E0170">
            <w:pPr>
              <w:contextualSpacing/>
              <w:jc w:val="center"/>
              <w:textAlignment w:val="baseline"/>
              <w:rPr>
                <w:rFonts w:ascii="Garamond" w:hAnsi="Garamond"/>
                <w:b/>
                <w:lang w:val="es-CO" w:eastAsia="es-ES_tradnl"/>
              </w:rPr>
            </w:pPr>
            <w:r>
              <w:rPr>
                <w:rFonts w:ascii="Garamond" w:hAnsi="Garamond"/>
                <w:b/>
                <w:lang w:val="es-CO" w:eastAsia="es-ES_tradnl"/>
              </w:rPr>
              <w:t>Valor Total del Proyecto</w:t>
            </w:r>
          </w:p>
        </w:tc>
        <w:tc>
          <w:tcPr>
            <w:tcW w:w="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8E4A26" w14:textId="77537E75" w:rsidR="003D7E16" w:rsidRPr="006A0C2B" w:rsidRDefault="008F4155" w:rsidP="002E0170">
            <w:pPr>
              <w:contextualSpacing/>
              <w:jc w:val="center"/>
              <w:textAlignment w:val="baseline"/>
              <w:rPr>
                <w:rFonts w:ascii="Garamond" w:hAnsi="Garamond"/>
                <w:b/>
                <w:lang w:val="es-CO" w:eastAsia="es-ES_tradnl"/>
              </w:rPr>
            </w:pPr>
            <w:r w:rsidRPr="008F4155">
              <w:rPr>
                <w:rFonts w:ascii="Garamond" w:hAnsi="Garamond"/>
                <w:b/>
                <w:lang w:val="es-CO" w:eastAsia="es-ES_tradnl"/>
              </w:rPr>
              <w:t>$ 174.552.300</w:t>
            </w:r>
          </w:p>
        </w:tc>
      </w:tr>
    </w:tbl>
    <w:p w14:paraId="72CF3F89" w14:textId="77777777" w:rsidR="00AF1DFD" w:rsidRDefault="00AF1DFD" w:rsidP="00784255">
      <w:pPr>
        <w:jc w:val="center"/>
        <w:rPr>
          <w:rFonts w:ascii="Garamond" w:hAnsi="Garamond"/>
          <w:b/>
          <w:bCs/>
          <w:sz w:val="24"/>
          <w:szCs w:val="24"/>
        </w:rPr>
      </w:pPr>
    </w:p>
    <w:p w14:paraId="146CA940" w14:textId="77777777" w:rsidR="00AF1DFD" w:rsidRDefault="00AF1DFD" w:rsidP="00784255">
      <w:pPr>
        <w:jc w:val="center"/>
        <w:rPr>
          <w:rFonts w:ascii="Garamond" w:hAnsi="Garamond"/>
          <w:b/>
          <w:bCs/>
          <w:sz w:val="24"/>
          <w:szCs w:val="24"/>
        </w:rPr>
      </w:pPr>
    </w:p>
    <w:p w14:paraId="1947F046" w14:textId="77777777" w:rsidR="00AF1DFD" w:rsidRDefault="00AF1DFD" w:rsidP="00784255">
      <w:pPr>
        <w:jc w:val="center"/>
        <w:rPr>
          <w:rFonts w:ascii="Garamond" w:hAnsi="Garamond"/>
          <w:b/>
          <w:bCs/>
          <w:sz w:val="24"/>
          <w:szCs w:val="24"/>
        </w:rPr>
      </w:pPr>
    </w:p>
    <w:p w14:paraId="6947D760" w14:textId="77777777" w:rsidR="00AF1DFD" w:rsidRDefault="00AF1DFD" w:rsidP="00784255">
      <w:pPr>
        <w:jc w:val="center"/>
        <w:rPr>
          <w:rFonts w:ascii="Garamond" w:hAnsi="Garamond"/>
          <w:b/>
          <w:bCs/>
          <w:sz w:val="24"/>
          <w:szCs w:val="24"/>
        </w:rPr>
      </w:pPr>
    </w:p>
    <w:p w14:paraId="36D291FE" w14:textId="387AFB45" w:rsidR="00784255" w:rsidRDefault="00784255" w:rsidP="00784255">
      <w:pPr>
        <w:jc w:val="center"/>
        <w:rPr>
          <w:rFonts w:ascii="Garamond" w:hAnsi="Garamond"/>
          <w:b/>
          <w:bCs/>
          <w:sz w:val="24"/>
          <w:szCs w:val="24"/>
        </w:rPr>
      </w:pPr>
      <w:r w:rsidRPr="00565743">
        <w:rPr>
          <w:rFonts w:ascii="Garamond" w:hAnsi="Garamond"/>
          <w:b/>
          <w:bCs/>
          <w:sz w:val="24"/>
          <w:szCs w:val="24"/>
        </w:rPr>
        <w:lastRenderedPageBreak/>
        <w:t xml:space="preserve">ANEXO 1. ACTIVIDADES LÚDICAS </w:t>
      </w:r>
    </w:p>
    <w:p w14:paraId="473794DD" w14:textId="77777777" w:rsidR="00784255" w:rsidRPr="00565743" w:rsidRDefault="00784255" w:rsidP="00784255">
      <w:pPr>
        <w:jc w:val="center"/>
        <w:rPr>
          <w:rFonts w:ascii="Garamond" w:hAnsi="Garamond"/>
          <w:b/>
          <w:bCs/>
          <w:sz w:val="24"/>
          <w:szCs w:val="24"/>
        </w:rPr>
      </w:pPr>
      <w:r>
        <w:rPr>
          <w:rFonts w:ascii="Garamond" w:hAnsi="Garamond"/>
          <w:b/>
          <w:bCs/>
          <w:sz w:val="24"/>
          <w:szCs w:val="24"/>
        </w:rPr>
        <w:t>SEGUNDA</w:t>
      </w:r>
      <w:r w:rsidRPr="00565743">
        <w:rPr>
          <w:rFonts w:ascii="Garamond" w:hAnsi="Garamond"/>
          <w:b/>
          <w:bCs/>
          <w:sz w:val="24"/>
          <w:szCs w:val="24"/>
        </w:rPr>
        <w:t xml:space="preserve"> JORNADA</w:t>
      </w:r>
      <w:r>
        <w:rPr>
          <w:rFonts w:ascii="Garamond" w:hAnsi="Garamond"/>
          <w:b/>
          <w:bCs/>
          <w:sz w:val="24"/>
          <w:szCs w:val="24"/>
        </w:rPr>
        <w:t xml:space="preserve"> LOCAL DE </w:t>
      </w:r>
      <w:r w:rsidRPr="00565743">
        <w:rPr>
          <w:rFonts w:ascii="Garamond" w:hAnsi="Garamond"/>
          <w:b/>
          <w:bCs/>
          <w:sz w:val="24"/>
          <w:szCs w:val="24"/>
        </w:rPr>
        <w:t>BUEN TRATO</w:t>
      </w:r>
    </w:p>
    <w:p w14:paraId="3A56C916" w14:textId="77777777" w:rsidR="00784255" w:rsidRDefault="00784255" w:rsidP="00784255">
      <w:pPr>
        <w:jc w:val="both"/>
        <w:rPr>
          <w:rFonts w:ascii="Garamond" w:hAnsi="Garamond"/>
          <w:sz w:val="24"/>
          <w:szCs w:val="24"/>
        </w:rPr>
      </w:pPr>
    </w:p>
    <w:p w14:paraId="2E6D32ED" w14:textId="77777777" w:rsidR="00784255" w:rsidRPr="00565743" w:rsidRDefault="00784255" w:rsidP="00784255">
      <w:pPr>
        <w:jc w:val="both"/>
        <w:rPr>
          <w:rFonts w:ascii="Garamond" w:hAnsi="Garamond"/>
          <w:sz w:val="24"/>
          <w:szCs w:val="24"/>
        </w:rPr>
      </w:pPr>
    </w:p>
    <w:p w14:paraId="2E477116" w14:textId="77777777" w:rsidR="00784255" w:rsidRPr="00D34821" w:rsidRDefault="00784255" w:rsidP="00784255">
      <w:pPr>
        <w:jc w:val="both"/>
        <w:rPr>
          <w:rFonts w:ascii="Garamond" w:hAnsi="Garamond"/>
          <w:sz w:val="24"/>
          <w:szCs w:val="24"/>
        </w:rPr>
      </w:pPr>
      <w:r w:rsidRPr="00565743">
        <w:rPr>
          <w:rFonts w:ascii="Garamond" w:hAnsi="Garamond"/>
          <w:b/>
          <w:bCs/>
          <w:sz w:val="24"/>
          <w:szCs w:val="24"/>
        </w:rPr>
        <w:t>Actividad 1</w:t>
      </w:r>
      <w:r w:rsidRPr="005F4FD7">
        <w:rPr>
          <w:rFonts w:ascii="Garamond" w:hAnsi="Garamond"/>
          <w:b/>
          <w:bCs/>
          <w:sz w:val="24"/>
          <w:szCs w:val="24"/>
        </w:rPr>
        <w:t xml:space="preserve">. </w:t>
      </w:r>
      <w:r>
        <w:rPr>
          <w:rFonts w:ascii="Garamond" w:hAnsi="Garamond"/>
          <w:b/>
          <w:bCs/>
          <w:sz w:val="24"/>
          <w:szCs w:val="24"/>
        </w:rPr>
        <w:t>El lobo y la oveja</w:t>
      </w:r>
    </w:p>
    <w:p w14:paraId="05CA1B4F" w14:textId="77777777" w:rsidR="00784255" w:rsidRDefault="00784255" w:rsidP="00784255">
      <w:pPr>
        <w:jc w:val="both"/>
        <w:rPr>
          <w:rFonts w:ascii="Garamond" w:hAnsi="Garamond"/>
          <w:sz w:val="24"/>
          <w:szCs w:val="24"/>
        </w:rPr>
      </w:pPr>
      <w:r w:rsidRPr="005F4FD7">
        <w:rPr>
          <w:rFonts w:ascii="Garamond" w:hAnsi="Garamond"/>
          <w:b/>
          <w:bCs/>
          <w:sz w:val="24"/>
          <w:szCs w:val="24"/>
        </w:rPr>
        <w:t>Objetivo:</w:t>
      </w:r>
      <w:r>
        <w:rPr>
          <w:rFonts w:ascii="Garamond" w:hAnsi="Garamond"/>
          <w:sz w:val="24"/>
          <w:szCs w:val="24"/>
        </w:rPr>
        <w:t xml:space="preserve"> Fomentar la empatía y solidaridad entre los participantes.</w:t>
      </w:r>
    </w:p>
    <w:p w14:paraId="35864FA9" w14:textId="77777777" w:rsidR="00784255" w:rsidRDefault="00784255" w:rsidP="00784255">
      <w:pPr>
        <w:jc w:val="both"/>
        <w:rPr>
          <w:rFonts w:ascii="Garamond" w:hAnsi="Garamond"/>
          <w:sz w:val="24"/>
          <w:szCs w:val="24"/>
        </w:rPr>
      </w:pPr>
      <w:r w:rsidRPr="005F4FD7">
        <w:rPr>
          <w:rFonts w:ascii="Garamond" w:hAnsi="Garamond"/>
          <w:b/>
          <w:bCs/>
          <w:sz w:val="24"/>
          <w:szCs w:val="24"/>
        </w:rPr>
        <w:t>Recursos materiales:</w:t>
      </w:r>
      <w:r>
        <w:rPr>
          <w:rFonts w:ascii="Garamond" w:hAnsi="Garamond"/>
          <w:sz w:val="24"/>
          <w:szCs w:val="24"/>
        </w:rPr>
        <w:t xml:space="preserve"> Ninguno</w:t>
      </w:r>
    </w:p>
    <w:p w14:paraId="7CAAD571" w14:textId="77777777" w:rsidR="00784255" w:rsidRPr="005F4FD7" w:rsidRDefault="00784255" w:rsidP="00784255">
      <w:pPr>
        <w:jc w:val="both"/>
        <w:rPr>
          <w:rFonts w:ascii="Garamond" w:hAnsi="Garamond"/>
          <w:b/>
          <w:bCs/>
          <w:sz w:val="24"/>
          <w:szCs w:val="24"/>
        </w:rPr>
      </w:pPr>
      <w:r w:rsidRPr="005F4FD7">
        <w:rPr>
          <w:rFonts w:ascii="Garamond" w:hAnsi="Garamond"/>
          <w:b/>
          <w:bCs/>
          <w:sz w:val="24"/>
          <w:szCs w:val="24"/>
        </w:rPr>
        <w:t xml:space="preserve">Pasos a seguir: </w:t>
      </w:r>
    </w:p>
    <w:p w14:paraId="40CB4218" w14:textId="77777777" w:rsidR="00784255" w:rsidRDefault="00784255" w:rsidP="00784255">
      <w:pPr>
        <w:pStyle w:val="Prrafodelista"/>
        <w:widowControl/>
        <w:numPr>
          <w:ilvl w:val="0"/>
          <w:numId w:val="111"/>
        </w:numPr>
        <w:autoSpaceDE/>
        <w:autoSpaceDN/>
        <w:spacing w:line="259" w:lineRule="auto"/>
        <w:contextualSpacing/>
        <w:rPr>
          <w:rFonts w:ascii="Garamond" w:hAnsi="Garamond"/>
          <w:sz w:val="24"/>
          <w:szCs w:val="24"/>
        </w:rPr>
      </w:pPr>
      <w:r>
        <w:rPr>
          <w:rFonts w:ascii="Garamond" w:hAnsi="Garamond"/>
          <w:sz w:val="24"/>
          <w:szCs w:val="24"/>
        </w:rPr>
        <w:t>Se les pedirá a 20 voluntarios que pasen al frente y formen parejas.</w:t>
      </w:r>
    </w:p>
    <w:p w14:paraId="50B357E0" w14:textId="77777777" w:rsidR="00784255" w:rsidRDefault="00784255" w:rsidP="00784255">
      <w:pPr>
        <w:pStyle w:val="Prrafodelista"/>
        <w:widowControl/>
        <w:numPr>
          <w:ilvl w:val="0"/>
          <w:numId w:val="111"/>
        </w:numPr>
        <w:autoSpaceDE/>
        <w:autoSpaceDN/>
        <w:spacing w:line="259" w:lineRule="auto"/>
        <w:contextualSpacing/>
        <w:rPr>
          <w:rFonts w:ascii="Garamond" w:hAnsi="Garamond"/>
          <w:sz w:val="24"/>
          <w:szCs w:val="24"/>
        </w:rPr>
      </w:pPr>
      <w:r>
        <w:rPr>
          <w:rFonts w:ascii="Garamond" w:hAnsi="Garamond"/>
          <w:sz w:val="24"/>
          <w:szCs w:val="24"/>
        </w:rPr>
        <w:t xml:space="preserve">A estas parejas se </w:t>
      </w:r>
      <w:r w:rsidRPr="001F055F">
        <w:rPr>
          <w:rFonts w:ascii="Garamond" w:hAnsi="Garamond"/>
          <w:sz w:val="24"/>
          <w:szCs w:val="24"/>
        </w:rPr>
        <w:t xml:space="preserve">les explicará que </w:t>
      </w:r>
      <w:r>
        <w:rPr>
          <w:rFonts w:ascii="Garamond" w:hAnsi="Garamond"/>
          <w:sz w:val="24"/>
          <w:szCs w:val="24"/>
        </w:rPr>
        <w:t xml:space="preserve">uno </w:t>
      </w:r>
      <w:r w:rsidRPr="005B320A">
        <w:rPr>
          <w:rFonts w:ascii="Garamond" w:hAnsi="Garamond"/>
          <w:sz w:val="24"/>
          <w:szCs w:val="24"/>
        </w:rPr>
        <w:t xml:space="preserve">será el lobo y </w:t>
      </w:r>
      <w:r>
        <w:rPr>
          <w:rFonts w:ascii="Garamond" w:hAnsi="Garamond"/>
          <w:sz w:val="24"/>
          <w:szCs w:val="24"/>
        </w:rPr>
        <w:t xml:space="preserve">la </w:t>
      </w:r>
      <w:r w:rsidRPr="005B320A">
        <w:rPr>
          <w:rFonts w:ascii="Garamond" w:hAnsi="Garamond"/>
          <w:sz w:val="24"/>
          <w:szCs w:val="24"/>
        </w:rPr>
        <w:t>otr</w:t>
      </w:r>
      <w:r>
        <w:rPr>
          <w:rFonts w:ascii="Garamond" w:hAnsi="Garamond"/>
          <w:sz w:val="24"/>
          <w:szCs w:val="24"/>
        </w:rPr>
        <w:t>a</w:t>
      </w:r>
      <w:r w:rsidRPr="005B320A">
        <w:rPr>
          <w:rFonts w:ascii="Garamond" w:hAnsi="Garamond"/>
          <w:sz w:val="24"/>
          <w:szCs w:val="24"/>
        </w:rPr>
        <w:t xml:space="preserve"> será la oveja</w:t>
      </w:r>
      <w:r w:rsidRPr="001F055F">
        <w:rPr>
          <w:rFonts w:ascii="Garamond" w:hAnsi="Garamond"/>
          <w:sz w:val="24"/>
          <w:szCs w:val="24"/>
        </w:rPr>
        <w:t>.</w:t>
      </w:r>
    </w:p>
    <w:p w14:paraId="0B3F1F52" w14:textId="77777777" w:rsidR="00784255" w:rsidRDefault="00784255" w:rsidP="00784255">
      <w:pPr>
        <w:pStyle w:val="Prrafodelista"/>
        <w:widowControl/>
        <w:numPr>
          <w:ilvl w:val="0"/>
          <w:numId w:val="111"/>
        </w:numPr>
        <w:autoSpaceDE/>
        <w:autoSpaceDN/>
        <w:spacing w:line="259" w:lineRule="auto"/>
        <w:contextualSpacing/>
        <w:rPr>
          <w:rFonts w:ascii="Garamond" w:hAnsi="Garamond"/>
          <w:sz w:val="24"/>
          <w:szCs w:val="24"/>
        </w:rPr>
      </w:pPr>
      <w:r>
        <w:rPr>
          <w:rFonts w:ascii="Garamond" w:hAnsi="Garamond"/>
          <w:sz w:val="24"/>
          <w:szCs w:val="24"/>
        </w:rPr>
        <w:t xml:space="preserve">Se formarán 10 grupos con las demás personas que quieran participar. </w:t>
      </w:r>
    </w:p>
    <w:p w14:paraId="0FA13255" w14:textId="77777777" w:rsidR="00784255" w:rsidRDefault="00784255" w:rsidP="00784255">
      <w:pPr>
        <w:pStyle w:val="Prrafodelista"/>
        <w:widowControl/>
        <w:numPr>
          <w:ilvl w:val="0"/>
          <w:numId w:val="111"/>
        </w:numPr>
        <w:autoSpaceDE/>
        <w:autoSpaceDN/>
        <w:spacing w:line="259" w:lineRule="auto"/>
        <w:contextualSpacing/>
        <w:rPr>
          <w:rFonts w:ascii="Garamond" w:hAnsi="Garamond"/>
          <w:sz w:val="24"/>
          <w:szCs w:val="24"/>
        </w:rPr>
      </w:pPr>
      <w:r>
        <w:rPr>
          <w:rFonts w:ascii="Garamond" w:hAnsi="Garamond"/>
          <w:sz w:val="24"/>
          <w:szCs w:val="24"/>
        </w:rPr>
        <w:t xml:space="preserve">Cada grupo </w:t>
      </w:r>
      <w:r w:rsidRPr="001F055F">
        <w:rPr>
          <w:rFonts w:ascii="Garamond" w:hAnsi="Garamond"/>
          <w:sz w:val="24"/>
          <w:szCs w:val="24"/>
        </w:rPr>
        <w:t>deberá formar un círculo</w:t>
      </w:r>
      <w:r>
        <w:rPr>
          <w:rFonts w:ascii="Garamond" w:hAnsi="Garamond"/>
          <w:sz w:val="24"/>
          <w:szCs w:val="24"/>
        </w:rPr>
        <w:t xml:space="preserve"> tomándose de las manos</w:t>
      </w:r>
      <w:r w:rsidRPr="001F055F">
        <w:rPr>
          <w:rFonts w:ascii="Garamond" w:hAnsi="Garamond"/>
          <w:sz w:val="24"/>
          <w:szCs w:val="24"/>
        </w:rPr>
        <w:t xml:space="preserve">. </w:t>
      </w:r>
    </w:p>
    <w:p w14:paraId="36149A6E" w14:textId="77777777" w:rsidR="00784255" w:rsidRDefault="00784255" w:rsidP="00784255">
      <w:pPr>
        <w:pStyle w:val="Prrafodelista"/>
        <w:widowControl/>
        <w:numPr>
          <w:ilvl w:val="0"/>
          <w:numId w:val="111"/>
        </w:numPr>
        <w:autoSpaceDE/>
        <w:autoSpaceDN/>
        <w:spacing w:line="259" w:lineRule="auto"/>
        <w:contextualSpacing/>
        <w:rPr>
          <w:rFonts w:ascii="Garamond" w:hAnsi="Garamond"/>
          <w:sz w:val="24"/>
          <w:szCs w:val="24"/>
        </w:rPr>
      </w:pPr>
      <w:r>
        <w:rPr>
          <w:rFonts w:ascii="Garamond" w:hAnsi="Garamond"/>
          <w:sz w:val="24"/>
          <w:szCs w:val="24"/>
        </w:rPr>
        <w:t>Los grupos deben estar separados el uno del otro.</w:t>
      </w:r>
    </w:p>
    <w:p w14:paraId="4F75469A" w14:textId="77777777" w:rsidR="00784255" w:rsidRDefault="00784255" w:rsidP="00784255">
      <w:pPr>
        <w:pStyle w:val="Prrafodelista"/>
        <w:widowControl/>
        <w:numPr>
          <w:ilvl w:val="0"/>
          <w:numId w:val="111"/>
        </w:numPr>
        <w:autoSpaceDE/>
        <w:autoSpaceDN/>
        <w:spacing w:line="259" w:lineRule="auto"/>
        <w:contextualSpacing/>
        <w:jc w:val="left"/>
        <w:rPr>
          <w:rFonts w:ascii="Garamond" w:hAnsi="Garamond"/>
          <w:sz w:val="24"/>
          <w:szCs w:val="24"/>
        </w:rPr>
      </w:pPr>
      <w:r>
        <w:rPr>
          <w:rFonts w:ascii="Garamond" w:hAnsi="Garamond"/>
          <w:sz w:val="24"/>
          <w:szCs w:val="24"/>
        </w:rPr>
        <w:t>A cada grupo se le asignará una pareja de lobo y oveja.</w:t>
      </w:r>
    </w:p>
    <w:p w14:paraId="61225736" w14:textId="77777777" w:rsidR="00784255" w:rsidRDefault="00784255" w:rsidP="00784255">
      <w:pPr>
        <w:pStyle w:val="Prrafodelista"/>
        <w:widowControl/>
        <w:numPr>
          <w:ilvl w:val="0"/>
          <w:numId w:val="111"/>
        </w:numPr>
        <w:autoSpaceDE/>
        <w:autoSpaceDN/>
        <w:spacing w:line="259" w:lineRule="auto"/>
        <w:contextualSpacing/>
        <w:jc w:val="left"/>
        <w:rPr>
          <w:rFonts w:ascii="Garamond" w:hAnsi="Garamond"/>
          <w:sz w:val="24"/>
          <w:szCs w:val="24"/>
        </w:rPr>
      </w:pPr>
      <w:r w:rsidRPr="0053445E">
        <w:rPr>
          <w:rFonts w:ascii="Garamond" w:hAnsi="Garamond"/>
          <w:sz w:val="24"/>
          <w:szCs w:val="24"/>
        </w:rPr>
        <w:t xml:space="preserve">El lobo </w:t>
      </w:r>
      <w:r>
        <w:rPr>
          <w:rFonts w:ascii="Garamond" w:hAnsi="Garamond"/>
          <w:sz w:val="24"/>
          <w:szCs w:val="24"/>
        </w:rPr>
        <w:t xml:space="preserve">estará por fuera del círculo y </w:t>
      </w:r>
      <w:r w:rsidRPr="0053445E">
        <w:rPr>
          <w:rFonts w:ascii="Garamond" w:hAnsi="Garamond"/>
          <w:sz w:val="24"/>
          <w:szCs w:val="24"/>
        </w:rPr>
        <w:t xml:space="preserve">deberá </w:t>
      </w:r>
      <w:r>
        <w:rPr>
          <w:rFonts w:ascii="Garamond" w:hAnsi="Garamond"/>
          <w:sz w:val="24"/>
          <w:szCs w:val="24"/>
        </w:rPr>
        <w:t xml:space="preserve">buscar la forma </w:t>
      </w:r>
      <w:r w:rsidRPr="0053445E">
        <w:rPr>
          <w:rFonts w:ascii="Garamond" w:hAnsi="Garamond"/>
          <w:sz w:val="24"/>
          <w:szCs w:val="24"/>
        </w:rPr>
        <w:t>de atrapar a la oveja</w:t>
      </w:r>
      <w:r>
        <w:rPr>
          <w:rFonts w:ascii="Garamond" w:hAnsi="Garamond"/>
          <w:sz w:val="24"/>
          <w:szCs w:val="24"/>
        </w:rPr>
        <w:t xml:space="preserve"> quien en ese momento se encuentra dentro del círculo</w:t>
      </w:r>
      <w:r w:rsidRPr="0053445E">
        <w:rPr>
          <w:rFonts w:ascii="Garamond" w:hAnsi="Garamond"/>
          <w:sz w:val="24"/>
          <w:szCs w:val="24"/>
        </w:rPr>
        <w:t>.</w:t>
      </w:r>
    </w:p>
    <w:p w14:paraId="7D78A794" w14:textId="77777777" w:rsidR="00784255" w:rsidRDefault="00784255" w:rsidP="00784255">
      <w:pPr>
        <w:pStyle w:val="Prrafodelista"/>
        <w:widowControl/>
        <w:numPr>
          <w:ilvl w:val="0"/>
          <w:numId w:val="111"/>
        </w:numPr>
        <w:autoSpaceDE/>
        <w:autoSpaceDN/>
        <w:spacing w:line="259" w:lineRule="auto"/>
        <w:contextualSpacing/>
        <w:jc w:val="left"/>
        <w:rPr>
          <w:rFonts w:ascii="Garamond" w:hAnsi="Garamond"/>
          <w:sz w:val="24"/>
          <w:szCs w:val="24"/>
        </w:rPr>
      </w:pPr>
      <w:r w:rsidRPr="0053445E">
        <w:rPr>
          <w:rFonts w:ascii="Garamond" w:hAnsi="Garamond"/>
          <w:sz w:val="24"/>
          <w:szCs w:val="24"/>
        </w:rPr>
        <w:t xml:space="preserve">El corral </w:t>
      </w:r>
      <w:r>
        <w:rPr>
          <w:rFonts w:ascii="Garamond" w:hAnsi="Garamond"/>
          <w:sz w:val="24"/>
          <w:szCs w:val="24"/>
        </w:rPr>
        <w:t xml:space="preserve">o círculo, </w:t>
      </w:r>
      <w:r w:rsidRPr="0053445E">
        <w:rPr>
          <w:rFonts w:ascii="Garamond" w:hAnsi="Garamond"/>
          <w:sz w:val="24"/>
          <w:szCs w:val="24"/>
        </w:rPr>
        <w:t>deberá de dificultar al lobo la captura de la oveja.</w:t>
      </w:r>
    </w:p>
    <w:p w14:paraId="18C1C75D" w14:textId="77777777" w:rsidR="00784255" w:rsidRDefault="00784255" w:rsidP="00784255">
      <w:pPr>
        <w:pStyle w:val="Prrafodelista"/>
        <w:widowControl/>
        <w:numPr>
          <w:ilvl w:val="0"/>
          <w:numId w:val="111"/>
        </w:numPr>
        <w:autoSpaceDE/>
        <w:autoSpaceDN/>
        <w:spacing w:line="259" w:lineRule="auto"/>
        <w:contextualSpacing/>
        <w:jc w:val="left"/>
        <w:rPr>
          <w:rFonts w:ascii="Garamond" w:hAnsi="Garamond"/>
          <w:sz w:val="24"/>
          <w:szCs w:val="24"/>
        </w:rPr>
      </w:pPr>
      <w:r w:rsidRPr="0053445E">
        <w:rPr>
          <w:rFonts w:ascii="Garamond" w:hAnsi="Garamond"/>
          <w:sz w:val="24"/>
          <w:szCs w:val="24"/>
        </w:rPr>
        <w:t>Si el lobo entra en el corral,</w:t>
      </w:r>
      <w:r>
        <w:rPr>
          <w:rFonts w:ascii="Garamond" w:hAnsi="Garamond"/>
          <w:sz w:val="24"/>
          <w:szCs w:val="24"/>
        </w:rPr>
        <w:t xml:space="preserve"> </w:t>
      </w:r>
      <w:r w:rsidRPr="0053445E">
        <w:rPr>
          <w:rFonts w:ascii="Garamond" w:hAnsi="Garamond"/>
          <w:sz w:val="24"/>
          <w:szCs w:val="24"/>
        </w:rPr>
        <w:t xml:space="preserve">la oveja </w:t>
      </w:r>
      <w:r>
        <w:rPr>
          <w:rFonts w:ascii="Garamond" w:hAnsi="Garamond"/>
          <w:sz w:val="24"/>
          <w:szCs w:val="24"/>
        </w:rPr>
        <w:t xml:space="preserve">saldrá para evitar que la atrape. </w:t>
      </w:r>
    </w:p>
    <w:p w14:paraId="5D09F228" w14:textId="77777777" w:rsidR="00784255" w:rsidRDefault="00784255" w:rsidP="00784255">
      <w:pPr>
        <w:pStyle w:val="Prrafodelista"/>
        <w:widowControl/>
        <w:numPr>
          <w:ilvl w:val="0"/>
          <w:numId w:val="111"/>
        </w:numPr>
        <w:autoSpaceDE/>
        <w:autoSpaceDN/>
        <w:spacing w:line="259" w:lineRule="auto"/>
        <w:contextualSpacing/>
        <w:jc w:val="left"/>
        <w:rPr>
          <w:rFonts w:ascii="Garamond" w:hAnsi="Garamond"/>
          <w:sz w:val="24"/>
          <w:szCs w:val="24"/>
        </w:rPr>
      </w:pPr>
      <w:r w:rsidRPr="0053445E">
        <w:rPr>
          <w:rFonts w:ascii="Garamond" w:hAnsi="Garamond"/>
          <w:sz w:val="24"/>
          <w:szCs w:val="24"/>
        </w:rPr>
        <w:t xml:space="preserve">Cuando el lobo </w:t>
      </w:r>
      <w:r>
        <w:rPr>
          <w:rFonts w:ascii="Garamond" w:hAnsi="Garamond"/>
          <w:sz w:val="24"/>
          <w:szCs w:val="24"/>
        </w:rPr>
        <w:t xml:space="preserve">atrape </w:t>
      </w:r>
      <w:r w:rsidRPr="0053445E">
        <w:rPr>
          <w:rFonts w:ascii="Garamond" w:hAnsi="Garamond"/>
          <w:sz w:val="24"/>
          <w:szCs w:val="24"/>
        </w:rPr>
        <w:t>a la oveja</w:t>
      </w:r>
      <w:r>
        <w:rPr>
          <w:rFonts w:ascii="Garamond" w:hAnsi="Garamond"/>
          <w:sz w:val="24"/>
          <w:szCs w:val="24"/>
        </w:rPr>
        <w:t xml:space="preserve">, </w:t>
      </w:r>
      <w:r w:rsidRPr="0053445E">
        <w:rPr>
          <w:rFonts w:ascii="Garamond" w:hAnsi="Garamond"/>
          <w:sz w:val="24"/>
          <w:szCs w:val="24"/>
        </w:rPr>
        <w:t>la oveja pasa a ser lobo</w:t>
      </w:r>
      <w:r>
        <w:rPr>
          <w:rFonts w:ascii="Garamond" w:hAnsi="Garamond"/>
          <w:sz w:val="24"/>
          <w:szCs w:val="24"/>
        </w:rPr>
        <w:t xml:space="preserve">, </w:t>
      </w:r>
      <w:r w:rsidRPr="0053445E">
        <w:rPr>
          <w:rFonts w:ascii="Garamond" w:hAnsi="Garamond"/>
          <w:sz w:val="24"/>
          <w:szCs w:val="24"/>
        </w:rPr>
        <w:t>el lobo pasa a ser uno del corral y uno del corral pasa a ser oveja.</w:t>
      </w:r>
    </w:p>
    <w:p w14:paraId="619BCB49" w14:textId="77777777" w:rsidR="00784255" w:rsidRDefault="00784255" w:rsidP="00784255">
      <w:pPr>
        <w:pStyle w:val="Prrafodelista"/>
        <w:widowControl/>
        <w:numPr>
          <w:ilvl w:val="0"/>
          <w:numId w:val="111"/>
        </w:numPr>
        <w:autoSpaceDE/>
        <w:autoSpaceDN/>
        <w:spacing w:line="259" w:lineRule="auto"/>
        <w:contextualSpacing/>
        <w:jc w:val="left"/>
        <w:rPr>
          <w:rFonts w:ascii="Garamond" w:hAnsi="Garamond"/>
          <w:sz w:val="24"/>
          <w:szCs w:val="24"/>
        </w:rPr>
      </w:pPr>
      <w:r>
        <w:rPr>
          <w:rFonts w:ascii="Garamond" w:hAnsi="Garamond"/>
          <w:sz w:val="24"/>
          <w:szCs w:val="24"/>
        </w:rPr>
        <w:t>Al final se debe concientizar en la importancia de la solidaridad, el apoyo y la ayuda que necesitan las personas que atraviesan por alguna dificultad.</w:t>
      </w:r>
    </w:p>
    <w:p w14:paraId="30D298CC" w14:textId="77777777" w:rsidR="00784255" w:rsidRDefault="00784255" w:rsidP="00784255">
      <w:pPr>
        <w:rPr>
          <w:rFonts w:ascii="Garamond" w:hAnsi="Garamond"/>
          <w:sz w:val="24"/>
          <w:szCs w:val="24"/>
        </w:rPr>
      </w:pPr>
      <w:r w:rsidRPr="005F4FD7">
        <w:rPr>
          <w:rFonts w:ascii="Garamond" w:hAnsi="Garamond"/>
          <w:b/>
          <w:bCs/>
          <w:sz w:val="24"/>
          <w:szCs w:val="24"/>
        </w:rPr>
        <w:t>Tomado y adaptado de:</w:t>
      </w:r>
      <w:r w:rsidRPr="0053445E">
        <w:t xml:space="preserve"> </w:t>
      </w:r>
      <w:r w:rsidRPr="0053445E">
        <w:rPr>
          <w:rFonts w:ascii="Garamond" w:hAnsi="Garamond"/>
          <w:sz w:val="24"/>
          <w:szCs w:val="24"/>
        </w:rPr>
        <w:t>Juego Scout-El lobo y la oveja</w:t>
      </w:r>
    </w:p>
    <w:p w14:paraId="1A3C8575" w14:textId="77777777" w:rsidR="00784255" w:rsidRDefault="00784255" w:rsidP="00784255">
      <w:pPr>
        <w:rPr>
          <w:rFonts w:ascii="Garamond" w:hAnsi="Garamond"/>
          <w:sz w:val="24"/>
          <w:szCs w:val="24"/>
        </w:rPr>
      </w:pPr>
      <w:hyperlink r:id="rId10" w:history="1">
        <w:r w:rsidRPr="00227C7A">
          <w:rPr>
            <w:rStyle w:val="Hipervnculo"/>
            <w:rFonts w:ascii="Garamond" w:hAnsi="Garamond"/>
            <w:sz w:val="24"/>
            <w:szCs w:val="24"/>
          </w:rPr>
          <w:t>https://www.youtube.com/watch?v=-ptrT_rfhAY</w:t>
        </w:r>
      </w:hyperlink>
      <w:r>
        <w:rPr>
          <w:rFonts w:ascii="Garamond" w:hAnsi="Garamond"/>
          <w:sz w:val="24"/>
          <w:szCs w:val="24"/>
        </w:rPr>
        <w:t xml:space="preserve"> </w:t>
      </w:r>
    </w:p>
    <w:p w14:paraId="1ED88796" w14:textId="77777777" w:rsidR="00784255" w:rsidRDefault="00784255" w:rsidP="00784255">
      <w:pPr>
        <w:rPr>
          <w:rFonts w:ascii="Garamond" w:hAnsi="Garamond"/>
          <w:sz w:val="24"/>
          <w:szCs w:val="24"/>
        </w:rPr>
      </w:pPr>
    </w:p>
    <w:p w14:paraId="73D6542A" w14:textId="77777777" w:rsidR="00784255" w:rsidRDefault="00784255" w:rsidP="00784255">
      <w:pPr>
        <w:jc w:val="both"/>
        <w:rPr>
          <w:rFonts w:ascii="Garamond" w:hAnsi="Garamond"/>
          <w:sz w:val="24"/>
          <w:szCs w:val="24"/>
        </w:rPr>
      </w:pPr>
    </w:p>
    <w:p w14:paraId="0067C4D3" w14:textId="77777777" w:rsidR="00784255" w:rsidRPr="00565743" w:rsidRDefault="00784255" w:rsidP="00784255">
      <w:pPr>
        <w:jc w:val="both"/>
        <w:rPr>
          <w:rFonts w:ascii="Garamond" w:hAnsi="Garamond"/>
          <w:sz w:val="24"/>
          <w:szCs w:val="24"/>
        </w:rPr>
      </w:pPr>
      <w:r>
        <w:rPr>
          <w:rFonts w:ascii="Garamond" w:hAnsi="Garamond"/>
          <w:b/>
          <w:bCs/>
          <w:sz w:val="24"/>
          <w:szCs w:val="24"/>
        </w:rPr>
        <w:t>Actividad 2.</w:t>
      </w:r>
      <w:r w:rsidRPr="00565743">
        <w:rPr>
          <w:rFonts w:ascii="Garamond" w:hAnsi="Garamond"/>
          <w:b/>
          <w:bCs/>
          <w:sz w:val="24"/>
          <w:szCs w:val="24"/>
        </w:rPr>
        <w:t xml:space="preserve"> </w:t>
      </w:r>
      <w:r>
        <w:rPr>
          <w:rFonts w:ascii="Garamond" w:hAnsi="Garamond"/>
          <w:b/>
          <w:bCs/>
          <w:sz w:val="24"/>
          <w:szCs w:val="24"/>
        </w:rPr>
        <w:t>Nudo humano</w:t>
      </w:r>
    </w:p>
    <w:p w14:paraId="27F685FB" w14:textId="77777777" w:rsidR="00784255" w:rsidRPr="00565743" w:rsidRDefault="00784255" w:rsidP="00784255">
      <w:pPr>
        <w:jc w:val="both"/>
        <w:rPr>
          <w:rFonts w:ascii="Garamond" w:hAnsi="Garamond"/>
          <w:sz w:val="24"/>
          <w:szCs w:val="24"/>
        </w:rPr>
      </w:pPr>
      <w:r w:rsidRPr="005F4FD7">
        <w:rPr>
          <w:rFonts w:ascii="Garamond" w:hAnsi="Garamond"/>
          <w:b/>
          <w:bCs/>
          <w:sz w:val="24"/>
          <w:szCs w:val="24"/>
        </w:rPr>
        <w:t>Objetivo:</w:t>
      </w:r>
      <w:r>
        <w:rPr>
          <w:rFonts w:ascii="Garamond" w:hAnsi="Garamond"/>
          <w:sz w:val="24"/>
          <w:szCs w:val="24"/>
        </w:rPr>
        <w:t xml:space="preserve"> F</w:t>
      </w:r>
      <w:r w:rsidRPr="00565743">
        <w:rPr>
          <w:rFonts w:ascii="Garamond" w:hAnsi="Garamond"/>
          <w:sz w:val="24"/>
          <w:szCs w:val="24"/>
        </w:rPr>
        <w:t xml:space="preserve">omentar </w:t>
      </w:r>
      <w:r>
        <w:rPr>
          <w:rFonts w:ascii="Garamond" w:hAnsi="Garamond"/>
          <w:sz w:val="24"/>
          <w:szCs w:val="24"/>
        </w:rPr>
        <w:t xml:space="preserve">en las personas </w:t>
      </w:r>
      <w:r w:rsidRPr="00565743">
        <w:rPr>
          <w:rFonts w:ascii="Garamond" w:hAnsi="Garamond"/>
          <w:sz w:val="24"/>
          <w:szCs w:val="24"/>
        </w:rPr>
        <w:t>el trabajo en equipo cooperativamente y encontrar una solución conjuntamente</w:t>
      </w:r>
      <w:r>
        <w:rPr>
          <w:rFonts w:ascii="Garamond" w:hAnsi="Garamond"/>
          <w:sz w:val="24"/>
          <w:szCs w:val="24"/>
        </w:rPr>
        <w:t xml:space="preserve"> a la problemática que se presente</w:t>
      </w:r>
      <w:r w:rsidRPr="00565743">
        <w:rPr>
          <w:rFonts w:ascii="Garamond" w:hAnsi="Garamond"/>
          <w:sz w:val="24"/>
          <w:szCs w:val="24"/>
        </w:rPr>
        <w:t>.</w:t>
      </w:r>
    </w:p>
    <w:p w14:paraId="377EB1EC" w14:textId="77777777" w:rsidR="00784255" w:rsidRPr="00565743" w:rsidRDefault="00784255" w:rsidP="00784255">
      <w:pPr>
        <w:jc w:val="both"/>
        <w:rPr>
          <w:rFonts w:ascii="Garamond" w:hAnsi="Garamond"/>
          <w:sz w:val="24"/>
          <w:szCs w:val="24"/>
        </w:rPr>
      </w:pPr>
      <w:r w:rsidRPr="005F4FD7">
        <w:rPr>
          <w:rFonts w:ascii="Garamond" w:hAnsi="Garamond"/>
          <w:b/>
          <w:bCs/>
          <w:sz w:val="24"/>
          <w:szCs w:val="24"/>
        </w:rPr>
        <w:t>Recursos materiales:</w:t>
      </w:r>
      <w:r w:rsidRPr="00565743">
        <w:rPr>
          <w:rFonts w:ascii="Garamond" w:hAnsi="Garamond"/>
          <w:sz w:val="24"/>
          <w:szCs w:val="24"/>
        </w:rPr>
        <w:t> </w:t>
      </w:r>
      <w:r>
        <w:rPr>
          <w:rFonts w:ascii="Garamond" w:hAnsi="Garamond"/>
          <w:sz w:val="24"/>
          <w:szCs w:val="24"/>
        </w:rPr>
        <w:t>Ninguno</w:t>
      </w:r>
    </w:p>
    <w:p w14:paraId="127C7464" w14:textId="77777777" w:rsidR="00784255" w:rsidRDefault="00784255" w:rsidP="00784255">
      <w:pPr>
        <w:jc w:val="both"/>
        <w:rPr>
          <w:rFonts w:ascii="Garamond" w:hAnsi="Garamond"/>
          <w:b/>
          <w:bCs/>
          <w:sz w:val="24"/>
          <w:szCs w:val="24"/>
        </w:rPr>
      </w:pPr>
      <w:r w:rsidRPr="005F4FD7">
        <w:rPr>
          <w:rFonts w:ascii="Garamond" w:hAnsi="Garamond"/>
          <w:b/>
          <w:bCs/>
          <w:sz w:val="24"/>
          <w:szCs w:val="24"/>
        </w:rPr>
        <w:t>Pasos a seguir:</w:t>
      </w:r>
      <w:r w:rsidRPr="00565743">
        <w:rPr>
          <w:rFonts w:ascii="Garamond" w:hAnsi="Garamond"/>
          <w:b/>
          <w:bCs/>
          <w:sz w:val="24"/>
          <w:szCs w:val="24"/>
        </w:rPr>
        <w:t> </w:t>
      </w:r>
    </w:p>
    <w:p w14:paraId="4B89E902" w14:textId="77777777" w:rsidR="00784255" w:rsidRDefault="00784255" w:rsidP="00784255">
      <w:pPr>
        <w:pStyle w:val="Prrafodelista"/>
        <w:widowControl/>
        <w:numPr>
          <w:ilvl w:val="0"/>
          <w:numId w:val="109"/>
        </w:numPr>
        <w:autoSpaceDE/>
        <w:autoSpaceDN/>
        <w:spacing w:line="259" w:lineRule="auto"/>
        <w:contextualSpacing/>
        <w:rPr>
          <w:rFonts w:ascii="Garamond" w:hAnsi="Garamond"/>
          <w:sz w:val="24"/>
          <w:szCs w:val="24"/>
        </w:rPr>
      </w:pPr>
      <w:r>
        <w:rPr>
          <w:rFonts w:ascii="Garamond" w:hAnsi="Garamond"/>
          <w:sz w:val="24"/>
          <w:szCs w:val="24"/>
        </w:rPr>
        <w:t xml:space="preserve">Formar grupos pares de máximo 10 personas, con quienes </w:t>
      </w:r>
      <w:r w:rsidRPr="00587173">
        <w:rPr>
          <w:rFonts w:ascii="Garamond" w:hAnsi="Garamond"/>
          <w:sz w:val="24"/>
          <w:szCs w:val="24"/>
        </w:rPr>
        <w:t>quieran participar.</w:t>
      </w:r>
    </w:p>
    <w:p w14:paraId="04BCD2EA" w14:textId="77777777" w:rsidR="00784255" w:rsidRDefault="00784255" w:rsidP="00784255">
      <w:pPr>
        <w:pStyle w:val="Prrafodelista"/>
        <w:widowControl/>
        <w:numPr>
          <w:ilvl w:val="0"/>
          <w:numId w:val="109"/>
        </w:numPr>
        <w:autoSpaceDE/>
        <w:autoSpaceDN/>
        <w:spacing w:line="259" w:lineRule="auto"/>
        <w:contextualSpacing/>
        <w:rPr>
          <w:rFonts w:ascii="Garamond" w:hAnsi="Garamond"/>
          <w:sz w:val="24"/>
          <w:szCs w:val="24"/>
        </w:rPr>
      </w:pPr>
      <w:r>
        <w:rPr>
          <w:rFonts w:ascii="Garamond" w:hAnsi="Garamond"/>
          <w:sz w:val="24"/>
          <w:szCs w:val="24"/>
        </w:rPr>
        <w:t>E</w:t>
      </w:r>
      <w:r w:rsidRPr="00111421">
        <w:rPr>
          <w:rFonts w:ascii="Garamond" w:hAnsi="Garamond"/>
          <w:sz w:val="24"/>
          <w:szCs w:val="24"/>
        </w:rPr>
        <w:t xml:space="preserve">ntre todos </w:t>
      </w:r>
      <w:r>
        <w:rPr>
          <w:rFonts w:ascii="Garamond" w:hAnsi="Garamond"/>
          <w:sz w:val="24"/>
          <w:szCs w:val="24"/>
        </w:rPr>
        <w:t xml:space="preserve">deben formar </w:t>
      </w:r>
      <w:r w:rsidRPr="00111421">
        <w:rPr>
          <w:rFonts w:ascii="Garamond" w:hAnsi="Garamond"/>
          <w:sz w:val="24"/>
          <w:szCs w:val="24"/>
        </w:rPr>
        <w:t xml:space="preserve">un círculo y cada uno </w:t>
      </w:r>
      <w:r>
        <w:rPr>
          <w:rFonts w:ascii="Garamond" w:hAnsi="Garamond"/>
          <w:sz w:val="24"/>
          <w:szCs w:val="24"/>
        </w:rPr>
        <w:t xml:space="preserve">debe coger </w:t>
      </w:r>
      <w:r w:rsidRPr="00111421">
        <w:rPr>
          <w:rFonts w:ascii="Garamond" w:hAnsi="Garamond"/>
          <w:sz w:val="24"/>
          <w:szCs w:val="24"/>
        </w:rPr>
        <w:t xml:space="preserve">la mano a dos personas que no estén justo a su lado. </w:t>
      </w:r>
    </w:p>
    <w:p w14:paraId="5AF3FEAC" w14:textId="77777777" w:rsidR="00784255" w:rsidRDefault="00784255" w:rsidP="00784255">
      <w:pPr>
        <w:pStyle w:val="Prrafodelista"/>
        <w:widowControl/>
        <w:numPr>
          <w:ilvl w:val="0"/>
          <w:numId w:val="109"/>
        </w:numPr>
        <w:autoSpaceDE/>
        <w:autoSpaceDN/>
        <w:spacing w:line="259" w:lineRule="auto"/>
        <w:contextualSpacing/>
        <w:rPr>
          <w:rFonts w:ascii="Garamond" w:hAnsi="Garamond"/>
          <w:sz w:val="24"/>
          <w:szCs w:val="24"/>
        </w:rPr>
      </w:pPr>
      <w:r w:rsidRPr="00111421">
        <w:rPr>
          <w:rFonts w:ascii="Garamond" w:hAnsi="Garamond"/>
          <w:sz w:val="24"/>
          <w:szCs w:val="24"/>
        </w:rPr>
        <w:t xml:space="preserve">Cuando todos estén cogidos de la mano, </w:t>
      </w:r>
      <w:r>
        <w:rPr>
          <w:rFonts w:ascii="Garamond" w:hAnsi="Garamond"/>
          <w:sz w:val="24"/>
          <w:szCs w:val="24"/>
        </w:rPr>
        <w:t xml:space="preserve">se les pedirá </w:t>
      </w:r>
      <w:r w:rsidRPr="00111421">
        <w:rPr>
          <w:rFonts w:ascii="Garamond" w:hAnsi="Garamond"/>
          <w:sz w:val="24"/>
          <w:szCs w:val="24"/>
        </w:rPr>
        <w:t xml:space="preserve">que desenreden el nudo sin soltar las manos para formar un círculo perfecto. </w:t>
      </w:r>
    </w:p>
    <w:p w14:paraId="5D7DF801" w14:textId="77777777" w:rsidR="00784255" w:rsidRDefault="00784255" w:rsidP="00784255">
      <w:pPr>
        <w:pStyle w:val="Prrafodelista"/>
        <w:widowControl/>
        <w:numPr>
          <w:ilvl w:val="0"/>
          <w:numId w:val="109"/>
        </w:numPr>
        <w:autoSpaceDE/>
        <w:autoSpaceDN/>
        <w:spacing w:line="259" w:lineRule="auto"/>
        <w:contextualSpacing/>
        <w:rPr>
          <w:rFonts w:ascii="Garamond" w:hAnsi="Garamond"/>
          <w:sz w:val="24"/>
          <w:szCs w:val="24"/>
        </w:rPr>
      </w:pPr>
      <w:r w:rsidRPr="00111421">
        <w:rPr>
          <w:rFonts w:ascii="Garamond" w:hAnsi="Garamond"/>
          <w:sz w:val="24"/>
          <w:szCs w:val="24"/>
        </w:rPr>
        <w:t>Este juego requiere el empleo de estrategias creativas.</w:t>
      </w:r>
    </w:p>
    <w:p w14:paraId="44A0314E" w14:textId="77777777" w:rsidR="00784255" w:rsidRPr="00AB42D5" w:rsidRDefault="00784255" w:rsidP="00784255">
      <w:pPr>
        <w:pStyle w:val="Prrafodelista"/>
        <w:widowControl/>
        <w:numPr>
          <w:ilvl w:val="0"/>
          <w:numId w:val="109"/>
        </w:numPr>
        <w:autoSpaceDE/>
        <w:autoSpaceDN/>
        <w:spacing w:line="259" w:lineRule="auto"/>
        <w:contextualSpacing/>
        <w:rPr>
          <w:rFonts w:ascii="Garamond" w:hAnsi="Garamond"/>
          <w:sz w:val="24"/>
          <w:szCs w:val="24"/>
        </w:rPr>
      </w:pPr>
      <w:r>
        <w:rPr>
          <w:rFonts w:ascii="Garamond" w:hAnsi="Garamond"/>
          <w:sz w:val="24"/>
          <w:szCs w:val="24"/>
        </w:rPr>
        <w:t>Al finalizar se debe concientizar a las personas acerca de la importancia de la unidad como familia, como amigos, como sociedad para trabajar en equipo en la resolución de conflictos.</w:t>
      </w:r>
    </w:p>
    <w:p w14:paraId="5090493D" w14:textId="77777777" w:rsidR="00784255" w:rsidRDefault="00784255" w:rsidP="00784255">
      <w:pPr>
        <w:rPr>
          <w:rFonts w:ascii="Garamond" w:hAnsi="Garamond"/>
          <w:sz w:val="24"/>
          <w:szCs w:val="24"/>
        </w:rPr>
      </w:pPr>
      <w:r w:rsidRPr="005F4FD7">
        <w:rPr>
          <w:rFonts w:ascii="Garamond" w:hAnsi="Garamond"/>
          <w:b/>
          <w:bCs/>
          <w:sz w:val="24"/>
          <w:szCs w:val="24"/>
        </w:rPr>
        <w:t>Tomado y adaptado de:</w:t>
      </w:r>
      <w:r>
        <w:rPr>
          <w:rFonts w:ascii="Garamond" w:hAnsi="Garamond"/>
          <w:b/>
          <w:bCs/>
          <w:sz w:val="24"/>
          <w:szCs w:val="24"/>
        </w:rPr>
        <w:t xml:space="preserve"> </w:t>
      </w:r>
      <w:r>
        <w:rPr>
          <w:rFonts w:ascii="Garamond" w:hAnsi="Garamond"/>
          <w:sz w:val="24"/>
          <w:szCs w:val="24"/>
        </w:rPr>
        <w:t>Las 15 principales actividades de resolución de problemas que debe dominar tu equipo.</w:t>
      </w:r>
      <w:r w:rsidRPr="00981837">
        <w:rPr>
          <w:rFonts w:ascii="Garamond" w:hAnsi="Garamond"/>
          <w:sz w:val="24"/>
          <w:szCs w:val="24"/>
        </w:rPr>
        <w:t xml:space="preserve"> </w:t>
      </w:r>
    </w:p>
    <w:p w14:paraId="4A568313" w14:textId="77777777" w:rsidR="00784255" w:rsidRPr="00981837" w:rsidRDefault="00784255" w:rsidP="00784255">
      <w:pPr>
        <w:rPr>
          <w:rFonts w:ascii="Garamond" w:hAnsi="Garamond"/>
          <w:sz w:val="24"/>
          <w:szCs w:val="24"/>
        </w:rPr>
      </w:pPr>
      <w:hyperlink r:id="rId11" w:history="1">
        <w:r w:rsidRPr="0047273F">
          <w:rPr>
            <w:rStyle w:val="Hipervnculo"/>
          </w:rPr>
          <w:t>https://www.wrike.com/es/blog/15-actividades-resolucion-de-problemas-para-equipos/</w:t>
        </w:r>
      </w:hyperlink>
      <w:r>
        <w:t xml:space="preserve"> </w:t>
      </w:r>
    </w:p>
    <w:p w14:paraId="73EF488A" w14:textId="77777777" w:rsidR="00784255" w:rsidRDefault="00784255" w:rsidP="00784255">
      <w:pPr>
        <w:jc w:val="both"/>
        <w:rPr>
          <w:rFonts w:ascii="Garamond" w:hAnsi="Garamond"/>
          <w:sz w:val="24"/>
          <w:szCs w:val="24"/>
        </w:rPr>
      </w:pPr>
    </w:p>
    <w:p w14:paraId="3DBED1C4" w14:textId="77777777" w:rsidR="00784255" w:rsidRPr="00565743" w:rsidRDefault="00784255" w:rsidP="00784255">
      <w:pPr>
        <w:jc w:val="both"/>
        <w:rPr>
          <w:rFonts w:ascii="Garamond" w:hAnsi="Garamond"/>
          <w:sz w:val="24"/>
          <w:szCs w:val="24"/>
        </w:rPr>
      </w:pPr>
    </w:p>
    <w:p w14:paraId="5C821AF4" w14:textId="77777777" w:rsidR="00784255" w:rsidRPr="00565743" w:rsidRDefault="00784255" w:rsidP="00784255">
      <w:pPr>
        <w:jc w:val="both"/>
        <w:rPr>
          <w:rFonts w:ascii="Garamond" w:hAnsi="Garamond"/>
          <w:sz w:val="24"/>
          <w:szCs w:val="24"/>
        </w:rPr>
      </w:pPr>
      <w:r>
        <w:rPr>
          <w:rFonts w:ascii="Garamond" w:hAnsi="Garamond"/>
          <w:b/>
          <w:bCs/>
          <w:sz w:val="24"/>
          <w:szCs w:val="24"/>
        </w:rPr>
        <w:t>Actividad 3.</w:t>
      </w:r>
      <w:r w:rsidRPr="00565743">
        <w:rPr>
          <w:rFonts w:ascii="Garamond" w:hAnsi="Garamond"/>
          <w:b/>
          <w:bCs/>
          <w:sz w:val="24"/>
          <w:szCs w:val="24"/>
        </w:rPr>
        <w:t> </w:t>
      </w:r>
      <w:r>
        <w:rPr>
          <w:rFonts w:ascii="Garamond" w:hAnsi="Garamond"/>
          <w:b/>
          <w:bCs/>
          <w:sz w:val="24"/>
          <w:szCs w:val="24"/>
        </w:rPr>
        <w:t>Salir del círculo</w:t>
      </w:r>
    </w:p>
    <w:p w14:paraId="0650D8D0" w14:textId="77777777" w:rsidR="00784255" w:rsidRDefault="00784255" w:rsidP="00784255">
      <w:pPr>
        <w:jc w:val="both"/>
        <w:rPr>
          <w:rFonts w:ascii="Garamond" w:hAnsi="Garamond"/>
          <w:sz w:val="24"/>
          <w:szCs w:val="24"/>
        </w:rPr>
      </w:pPr>
      <w:r w:rsidRPr="003765EE">
        <w:rPr>
          <w:rFonts w:ascii="Garamond" w:hAnsi="Garamond"/>
          <w:b/>
          <w:bCs/>
          <w:sz w:val="24"/>
          <w:szCs w:val="24"/>
        </w:rPr>
        <w:t>Objetivo:</w:t>
      </w:r>
      <w:r>
        <w:rPr>
          <w:rFonts w:ascii="Garamond" w:hAnsi="Garamond"/>
          <w:sz w:val="24"/>
          <w:szCs w:val="24"/>
        </w:rPr>
        <w:t xml:space="preserve"> Identificar y a</w:t>
      </w:r>
      <w:r w:rsidRPr="00A31DCE">
        <w:rPr>
          <w:rFonts w:ascii="Garamond" w:hAnsi="Garamond"/>
          <w:sz w:val="24"/>
          <w:szCs w:val="24"/>
        </w:rPr>
        <w:t xml:space="preserve">nalizar las posibles respuestas </w:t>
      </w:r>
      <w:r>
        <w:rPr>
          <w:rFonts w:ascii="Garamond" w:hAnsi="Garamond"/>
          <w:sz w:val="24"/>
          <w:szCs w:val="24"/>
        </w:rPr>
        <w:t xml:space="preserve">y actitudes </w:t>
      </w:r>
      <w:r w:rsidRPr="00A31DCE">
        <w:rPr>
          <w:rFonts w:ascii="Garamond" w:hAnsi="Garamond"/>
          <w:sz w:val="24"/>
          <w:szCs w:val="24"/>
        </w:rPr>
        <w:t>que se pueden dar en contextos de tensión</w:t>
      </w:r>
      <w:r>
        <w:rPr>
          <w:rFonts w:ascii="Garamond" w:hAnsi="Garamond"/>
          <w:sz w:val="24"/>
          <w:szCs w:val="24"/>
        </w:rPr>
        <w:t xml:space="preserve">, que promoviendo </w:t>
      </w:r>
      <w:r w:rsidRPr="00A31DCE">
        <w:rPr>
          <w:rFonts w:ascii="Garamond" w:hAnsi="Garamond"/>
          <w:sz w:val="24"/>
          <w:szCs w:val="24"/>
        </w:rPr>
        <w:t>la solución</w:t>
      </w:r>
      <w:r>
        <w:rPr>
          <w:rFonts w:ascii="Garamond" w:hAnsi="Garamond"/>
          <w:sz w:val="24"/>
          <w:szCs w:val="24"/>
        </w:rPr>
        <w:t xml:space="preserve"> ante </w:t>
      </w:r>
      <w:r w:rsidRPr="00A31DCE">
        <w:rPr>
          <w:rFonts w:ascii="Garamond" w:hAnsi="Garamond"/>
          <w:sz w:val="24"/>
          <w:szCs w:val="24"/>
        </w:rPr>
        <w:t>situaciones de conflicto</w:t>
      </w:r>
      <w:r>
        <w:rPr>
          <w:rFonts w:ascii="Garamond" w:hAnsi="Garamond"/>
          <w:sz w:val="24"/>
          <w:szCs w:val="24"/>
        </w:rPr>
        <w:t>.</w:t>
      </w:r>
    </w:p>
    <w:p w14:paraId="669A52B1" w14:textId="77777777" w:rsidR="00784255" w:rsidRPr="00565743" w:rsidRDefault="00784255" w:rsidP="00784255">
      <w:pPr>
        <w:jc w:val="both"/>
        <w:rPr>
          <w:rFonts w:ascii="Garamond" w:hAnsi="Garamond"/>
          <w:sz w:val="24"/>
          <w:szCs w:val="24"/>
        </w:rPr>
      </w:pPr>
      <w:r w:rsidRPr="005F4FD7">
        <w:rPr>
          <w:rFonts w:ascii="Garamond" w:hAnsi="Garamond"/>
          <w:b/>
          <w:bCs/>
          <w:sz w:val="24"/>
          <w:szCs w:val="24"/>
        </w:rPr>
        <w:t>Recursos materiales:</w:t>
      </w:r>
      <w:r w:rsidRPr="00565743">
        <w:rPr>
          <w:rFonts w:ascii="Garamond" w:hAnsi="Garamond"/>
          <w:sz w:val="24"/>
          <w:szCs w:val="24"/>
        </w:rPr>
        <w:t> </w:t>
      </w:r>
      <w:r>
        <w:rPr>
          <w:rFonts w:ascii="Garamond" w:hAnsi="Garamond"/>
          <w:sz w:val="24"/>
          <w:szCs w:val="24"/>
        </w:rPr>
        <w:t>Ninguno.</w:t>
      </w:r>
    </w:p>
    <w:p w14:paraId="496333CE" w14:textId="77777777" w:rsidR="00784255" w:rsidRDefault="00784255" w:rsidP="00784255">
      <w:pPr>
        <w:jc w:val="both"/>
        <w:rPr>
          <w:rFonts w:ascii="Garamond" w:hAnsi="Garamond"/>
          <w:b/>
          <w:bCs/>
          <w:sz w:val="24"/>
          <w:szCs w:val="24"/>
        </w:rPr>
      </w:pPr>
      <w:r w:rsidRPr="005F4FD7">
        <w:rPr>
          <w:rFonts w:ascii="Garamond" w:hAnsi="Garamond"/>
          <w:b/>
          <w:bCs/>
          <w:sz w:val="24"/>
          <w:szCs w:val="24"/>
        </w:rPr>
        <w:t>Pasos a seguir:</w:t>
      </w:r>
      <w:r w:rsidRPr="00565743">
        <w:rPr>
          <w:rFonts w:ascii="Garamond" w:hAnsi="Garamond"/>
          <w:b/>
          <w:bCs/>
          <w:sz w:val="24"/>
          <w:szCs w:val="24"/>
        </w:rPr>
        <w:t> </w:t>
      </w:r>
    </w:p>
    <w:p w14:paraId="7DC74810" w14:textId="77777777" w:rsidR="00784255" w:rsidRDefault="00784255" w:rsidP="00784255">
      <w:pPr>
        <w:pStyle w:val="Prrafodelista"/>
        <w:widowControl/>
        <w:numPr>
          <w:ilvl w:val="0"/>
          <w:numId w:val="110"/>
        </w:numPr>
        <w:autoSpaceDE/>
        <w:autoSpaceDN/>
        <w:spacing w:line="259" w:lineRule="auto"/>
        <w:contextualSpacing/>
        <w:rPr>
          <w:rFonts w:ascii="Garamond" w:hAnsi="Garamond"/>
          <w:sz w:val="24"/>
          <w:szCs w:val="24"/>
        </w:rPr>
      </w:pPr>
      <w:r>
        <w:rPr>
          <w:rFonts w:ascii="Garamond" w:hAnsi="Garamond"/>
          <w:sz w:val="24"/>
          <w:szCs w:val="24"/>
        </w:rPr>
        <w:t>Se le pedirá a 10 o 15 voluntarios que salgan por un momento del lugar donde se encuentran todos reunidos.</w:t>
      </w:r>
    </w:p>
    <w:p w14:paraId="61249309" w14:textId="77777777" w:rsidR="00784255" w:rsidRDefault="00784255" w:rsidP="00784255">
      <w:pPr>
        <w:pStyle w:val="Prrafodelista"/>
        <w:widowControl/>
        <w:numPr>
          <w:ilvl w:val="0"/>
          <w:numId w:val="110"/>
        </w:numPr>
        <w:autoSpaceDE/>
        <w:autoSpaceDN/>
        <w:spacing w:line="259" w:lineRule="auto"/>
        <w:contextualSpacing/>
        <w:rPr>
          <w:rFonts w:ascii="Garamond" w:hAnsi="Garamond"/>
          <w:sz w:val="24"/>
          <w:szCs w:val="24"/>
        </w:rPr>
      </w:pPr>
      <w:r>
        <w:rPr>
          <w:rFonts w:ascii="Garamond" w:hAnsi="Garamond"/>
          <w:sz w:val="24"/>
          <w:szCs w:val="24"/>
        </w:rPr>
        <w:t>A estos voluntarios</w:t>
      </w:r>
      <w:r w:rsidRPr="001F055F">
        <w:rPr>
          <w:rFonts w:ascii="Garamond" w:hAnsi="Garamond"/>
          <w:sz w:val="24"/>
          <w:szCs w:val="24"/>
        </w:rPr>
        <w:t xml:space="preserve"> les explicará que su objetivo es escapar </w:t>
      </w:r>
      <w:r>
        <w:rPr>
          <w:rFonts w:ascii="Garamond" w:hAnsi="Garamond"/>
          <w:sz w:val="24"/>
          <w:szCs w:val="24"/>
        </w:rPr>
        <w:t xml:space="preserve">como sea y </w:t>
      </w:r>
      <w:r w:rsidRPr="001F055F">
        <w:rPr>
          <w:rFonts w:ascii="Garamond" w:hAnsi="Garamond"/>
          <w:sz w:val="24"/>
          <w:szCs w:val="24"/>
        </w:rPr>
        <w:t>cuanto antes del centro de un círculo humano</w:t>
      </w:r>
      <w:r>
        <w:rPr>
          <w:rFonts w:ascii="Garamond" w:hAnsi="Garamond"/>
          <w:sz w:val="24"/>
          <w:szCs w:val="24"/>
        </w:rPr>
        <w:t xml:space="preserve"> en el que cada uno estará</w:t>
      </w:r>
      <w:r w:rsidRPr="001F055F">
        <w:rPr>
          <w:rFonts w:ascii="Garamond" w:hAnsi="Garamond"/>
          <w:sz w:val="24"/>
          <w:szCs w:val="24"/>
        </w:rPr>
        <w:t>.</w:t>
      </w:r>
    </w:p>
    <w:p w14:paraId="5329989C" w14:textId="77777777" w:rsidR="00784255" w:rsidRDefault="00784255" w:rsidP="00784255">
      <w:pPr>
        <w:pStyle w:val="Prrafodelista"/>
        <w:widowControl/>
        <w:numPr>
          <w:ilvl w:val="0"/>
          <w:numId w:val="110"/>
        </w:numPr>
        <w:autoSpaceDE/>
        <w:autoSpaceDN/>
        <w:spacing w:line="259" w:lineRule="auto"/>
        <w:contextualSpacing/>
        <w:rPr>
          <w:rFonts w:ascii="Garamond" w:hAnsi="Garamond"/>
          <w:sz w:val="24"/>
          <w:szCs w:val="24"/>
        </w:rPr>
      </w:pPr>
      <w:r>
        <w:rPr>
          <w:rFonts w:ascii="Garamond" w:hAnsi="Garamond"/>
          <w:sz w:val="24"/>
          <w:szCs w:val="24"/>
        </w:rPr>
        <w:t xml:space="preserve">Así mismo se formarán 10 grupos o 15 grupos con las demás personas que deseen participar. </w:t>
      </w:r>
    </w:p>
    <w:p w14:paraId="7DD0786D" w14:textId="77777777" w:rsidR="00784255" w:rsidRDefault="00784255" w:rsidP="00784255">
      <w:pPr>
        <w:pStyle w:val="Prrafodelista"/>
        <w:widowControl/>
        <w:numPr>
          <w:ilvl w:val="0"/>
          <w:numId w:val="110"/>
        </w:numPr>
        <w:autoSpaceDE/>
        <w:autoSpaceDN/>
        <w:spacing w:line="259" w:lineRule="auto"/>
        <w:contextualSpacing/>
        <w:rPr>
          <w:rFonts w:ascii="Garamond" w:hAnsi="Garamond"/>
          <w:sz w:val="24"/>
          <w:szCs w:val="24"/>
        </w:rPr>
      </w:pPr>
      <w:r>
        <w:rPr>
          <w:rFonts w:ascii="Garamond" w:hAnsi="Garamond"/>
          <w:sz w:val="24"/>
          <w:szCs w:val="24"/>
        </w:rPr>
        <w:t xml:space="preserve">Cada grupo </w:t>
      </w:r>
      <w:r w:rsidRPr="001F055F">
        <w:rPr>
          <w:rFonts w:ascii="Garamond" w:hAnsi="Garamond"/>
          <w:sz w:val="24"/>
          <w:szCs w:val="24"/>
        </w:rPr>
        <w:t>deberá formar un círculo</w:t>
      </w:r>
      <w:r>
        <w:rPr>
          <w:rFonts w:ascii="Garamond" w:hAnsi="Garamond"/>
          <w:sz w:val="24"/>
          <w:szCs w:val="24"/>
        </w:rPr>
        <w:t xml:space="preserve">, todos </w:t>
      </w:r>
      <w:r w:rsidRPr="001F055F">
        <w:rPr>
          <w:rFonts w:ascii="Garamond" w:hAnsi="Garamond"/>
          <w:sz w:val="24"/>
          <w:szCs w:val="24"/>
        </w:rPr>
        <w:t xml:space="preserve">de pie con los brazos estrechamente entrelazados y los cuerpos bien juntos. </w:t>
      </w:r>
      <w:r>
        <w:rPr>
          <w:rFonts w:ascii="Garamond" w:hAnsi="Garamond"/>
          <w:sz w:val="24"/>
          <w:szCs w:val="24"/>
        </w:rPr>
        <w:t>Los grupos deben estar separados el uno del otro.</w:t>
      </w:r>
    </w:p>
    <w:p w14:paraId="41A8F30C" w14:textId="77777777" w:rsidR="00784255" w:rsidRDefault="00784255" w:rsidP="00784255">
      <w:pPr>
        <w:pStyle w:val="Prrafodelista"/>
        <w:widowControl/>
        <w:numPr>
          <w:ilvl w:val="0"/>
          <w:numId w:val="110"/>
        </w:numPr>
        <w:autoSpaceDE/>
        <w:autoSpaceDN/>
        <w:spacing w:line="259" w:lineRule="auto"/>
        <w:contextualSpacing/>
        <w:rPr>
          <w:rFonts w:ascii="Garamond" w:hAnsi="Garamond"/>
          <w:sz w:val="24"/>
          <w:szCs w:val="24"/>
        </w:rPr>
      </w:pPr>
      <w:r w:rsidRPr="001F055F">
        <w:rPr>
          <w:rFonts w:ascii="Garamond" w:hAnsi="Garamond"/>
          <w:sz w:val="24"/>
          <w:szCs w:val="24"/>
        </w:rPr>
        <w:t>A estas personas se les informará que un voluntario ingresará al círculo.</w:t>
      </w:r>
      <w:r w:rsidRPr="001F055F">
        <w:t xml:space="preserve"> </w:t>
      </w:r>
      <w:r w:rsidRPr="001F055F">
        <w:rPr>
          <w:rFonts w:ascii="Garamond" w:hAnsi="Garamond"/>
          <w:sz w:val="24"/>
          <w:szCs w:val="24"/>
        </w:rPr>
        <w:t>La consigna para todos los grupos es evitar por todos los medios posibles que los voluntarios salgan del círculo.</w:t>
      </w:r>
      <w:r>
        <w:rPr>
          <w:rFonts w:ascii="Garamond" w:hAnsi="Garamond"/>
          <w:sz w:val="24"/>
          <w:szCs w:val="24"/>
        </w:rPr>
        <w:t xml:space="preserve"> </w:t>
      </w:r>
      <w:r w:rsidRPr="001F055F">
        <w:rPr>
          <w:rFonts w:ascii="Garamond" w:hAnsi="Garamond"/>
          <w:sz w:val="24"/>
          <w:szCs w:val="24"/>
        </w:rPr>
        <w:t>Si la persona que intenta escapar solicita verbalmente que se le deje salir y menciona</w:t>
      </w:r>
      <w:r>
        <w:rPr>
          <w:rFonts w:ascii="Garamond" w:hAnsi="Garamond"/>
          <w:sz w:val="24"/>
          <w:szCs w:val="24"/>
        </w:rPr>
        <w:t>ndo</w:t>
      </w:r>
      <w:r w:rsidRPr="001F055F">
        <w:rPr>
          <w:rFonts w:ascii="Garamond" w:hAnsi="Garamond"/>
          <w:sz w:val="24"/>
          <w:szCs w:val="24"/>
        </w:rPr>
        <w:t xml:space="preserve"> la palabra </w:t>
      </w:r>
      <w:r>
        <w:rPr>
          <w:rFonts w:ascii="Garamond" w:hAnsi="Garamond"/>
          <w:sz w:val="24"/>
          <w:szCs w:val="24"/>
        </w:rPr>
        <w:t xml:space="preserve">clave </w:t>
      </w:r>
      <w:r w:rsidRPr="001F055F">
        <w:rPr>
          <w:rFonts w:ascii="Garamond" w:hAnsi="Garamond"/>
          <w:sz w:val="24"/>
          <w:szCs w:val="24"/>
        </w:rPr>
        <w:t>“por favor”, el círculo debe soltarse y se le debe permitir la salida.</w:t>
      </w:r>
    </w:p>
    <w:p w14:paraId="0980DA2C" w14:textId="77777777" w:rsidR="00784255" w:rsidRPr="001F055F" w:rsidRDefault="00784255" w:rsidP="00784255">
      <w:pPr>
        <w:pStyle w:val="Prrafodelista"/>
        <w:widowControl/>
        <w:numPr>
          <w:ilvl w:val="0"/>
          <w:numId w:val="110"/>
        </w:numPr>
        <w:autoSpaceDE/>
        <w:autoSpaceDN/>
        <w:spacing w:line="259" w:lineRule="auto"/>
        <w:contextualSpacing/>
        <w:rPr>
          <w:rFonts w:ascii="Garamond" w:hAnsi="Garamond"/>
          <w:sz w:val="24"/>
          <w:szCs w:val="24"/>
        </w:rPr>
      </w:pPr>
      <w:r>
        <w:rPr>
          <w:rFonts w:ascii="Garamond" w:hAnsi="Garamond"/>
          <w:sz w:val="24"/>
          <w:szCs w:val="24"/>
        </w:rPr>
        <w:t>Al finalizar analizarán e</w:t>
      </w:r>
      <w:r w:rsidRPr="00F2230A">
        <w:rPr>
          <w:rFonts w:ascii="Garamond" w:hAnsi="Garamond"/>
          <w:sz w:val="24"/>
          <w:szCs w:val="24"/>
        </w:rPr>
        <w:t xml:space="preserve">ntre todos </w:t>
      </w:r>
      <w:r>
        <w:rPr>
          <w:rFonts w:ascii="Garamond" w:hAnsi="Garamond"/>
          <w:sz w:val="24"/>
          <w:szCs w:val="24"/>
        </w:rPr>
        <w:t xml:space="preserve">¿cuál era el conflicto? ¿qué </w:t>
      </w:r>
      <w:r w:rsidRPr="00F2230A">
        <w:rPr>
          <w:rFonts w:ascii="Garamond" w:hAnsi="Garamond"/>
          <w:sz w:val="24"/>
          <w:szCs w:val="24"/>
        </w:rPr>
        <w:t>efecto generaban los voluntarios con las acciones que realizaban para escapar</w:t>
      </w:r>
      <w:r>
        <w:rPr>
          <w:rFonts w:ascii="Garamond" w:hAnsi="Garamond"/>
          <w:sz w:val="24"/>
          <w:szCs w:val="24"/>
        </w:rPr>
        <w:t>?</w:t>
      </w:r>
      <w:r w:rsidRPr="00F2230A">
        <w:rPr>
          <w:rFonts w:ascii="Garamond" w:hAnsi="Garamond"/>
          <w:sz w:val="24"/>
          <w:szCs w:val="24"/>
        </w:rPr>
        <w:t xml:space="preserve"> ¿</w:t>
      </w:r>
      <w:r>
        <w:rPr>
          <w:rFonts w:ascii="Garamond" w:hAnsi="Garamond"/>
          <w:sz w:val="24"/>
          <w:szCs w:val="24"/>
        </w:rPr>
        <w:t>Por qué entre</w:t>
      </w:r>
      <w:r w:rsidRPr="00F2230A">
        <w:rPr>
          <w:rFonts w:ascii="Garamond" w:hAnsi="Garamond"/>
          <w:sz w:val="24"/>
          <w:szCs w:val="24"/>
        </w:rPr>
        <w:t xml:space="preserve"> más fuerza más resistencia? ¿Qué valor tiene el manifestar verbalmente las necesidades?</w:t>
      </w:r>
      <w:r>
        <w:rPr>
          <w:rFonts w:ascii="Garamond" w:hAnsi="Garamond"/>
          <w:sz w:val="24"/>
          <w:szCs w:val="24"/>
        </w:rPr>
        <w:t xml:space="preserve"> ¿Qué correspondencia tiene esta actividad en el contexto familiar y social?</w:t>
      </w:r>
    </w:p>
    <w:p w14:paraId="2F3E700D" w14:textId="77777777" w:rsidR="00784255" w:rsidRPr="00565743" w:rsidRDefault="00784255" w:rsidP="00784255">
      <w:pPr>
        <w:rPr>
          <w:rFonts w:ascii="Garamond" w:hAnsi="Garamond"/>
          <w:sz w:val="24"/>
          <w:szCs w:val="24"/>
        </w:rPr>
      </w:pPr>
      <w:r w:rsidRPr="005F4FD7">
        <w:rPr>
          <w:rFonts w:ascii="Garamond" w:hAnsi="Garamond"/>
          <w:b/>
          <w:bCs/>
          <w:sz w:val="24"/>
          <w:szCs w:val="24"/>
        </w:rPr>
        <w:t>Tomado y adaptado de:</w:t>
      </w:r>
      <w:r>
        <w:rPr>
          <w:rFonts w:ascii="Garamond" w:hAnsi="Garamond"/>
          <w:b/>
          <w:bCs/>
          <w:sz w:val="24"/>
          <w:szCs w:val="24"/>
        </w:rPr>
        <w:t xml:space="preserve"> </w:t>
      </w:r>
      <w:r>
        <w:rPr>
          <w:rFonts w:ascii="Garamond" w:hAnsi="Garamond"/>
          <w:sz w:val="24"/>
          <w:szCs w:val="24"/>
        </w:rPr>
        <w:t xml:space="preserve">Dinámica Escape del círculo. </w:t>
      </w:r>
      <w:hyperlink r:id="rId12" w:history="1">
        <w:r w:rsidRPr="00BF27E2">
          <w:rPr>
            <w:rStyle w:val="Hipervnculo"/>
            <w:rFonts w:ascii="Garamond" w:hAnsi="Garamond"/>
            <w:sz w:val="24"/>
            <w:szCs w:val="24"/>
          </w:rPr>
          <w:t>https://dinamicasgrupales.com.ar/dinamicas/comunicacion/dinamica-escape-del-circulo/</w:t>
        </w:r>
      </w:hyperlink>
      <w:r>
        <w:rPr>
          <w:rFonts w:ascii="Garamond" w:hAnsi="Garamond"/>
          <w:sz w:val="24"/>
          <w:szCs w:val="24"/>
        </w:rPr>
        <w:t xml:space="preserve"> </w:t>
      </w:r>
    </w:p>
    <w:p w14:paraId="095D60B1" w14:textId="77777777" w:rsidR="00784255" w:rsidRDefault="00784255" w:rsidP="00784255">
      <w:pPr>
        <w:jc w:val="both"/>
        <w:rPr>
          <w:rFonts w:ascii="Garamond" w:hAnsi="Garamond"/>
          <w:sz w:val="24"/>
          <w:szCs w:val="24"/>
        </w:rPr>
      </w:pPr>
    </w:p>
    <w:p w14:paraId="1D6B4213" w14:textId="77777777" w:rsidR="00784255" w:rsidRPr="0033008F" w:rsidRDefault="00784255" w:rsidP="00293BDC">
      <w:pPr>
        <w:pStyle w:val="Textoindependiente"/>
        <w:spacing w:before="1"/>
        <w:jc w:val="both"/>
        <w:rPr>
          <w:rFonts w:ascii="Garamond" w:hAnsi="Garamond"/>
          <w:b/>
          <w:bCs/>
        </w:rPr>
      </w:pPr>
    </w:p>
    <w:sectPr w:rsidR="00784255" w:rsidRPr="0033008F" w:rsidSect="00E167DF">
      <w:headerReference w:type="default" r:id="rId13"/>
      <w:pgSz w:w="12240" w:h="15840"/>
      <w:pgMar w:top="1843" w:right="1240" w:bottom="156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9348" w14:textId="77777777" w:rsidR="003847ED" w:rsidRDefault="003847ED">
      <w:r>
        <w:separator/>
      </w:r>
    </w:p>
  </w:endnote>
  <w:endnote w:type="continuationSeparator" w:id="0">
    <w:p w14:paraId="6B5467EC" w14:textId="77777777" w:rsidR="003847ED" w:rsidRDefault="0038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quot;Arial&quot;,&quot;sans-serif&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DFC8B" w14:textId="77777777" w:rsidR="003847ED" w:rsidRDefault="003847ED">
      <w:r>
        <w:separator/>
      </w:r>
    </w:p>
  </w:footnote>
  <w:footnote w:type="continuationSeparator" w:id="0">
    <w:p w14:paraId="63A102FA" w14:textId="77777777" w:rsidR="003847ED" w:rsidRDefault="003847ED">
      <w:r>
        <w:continuationSeparator/>
      </w:r>
    </w:p>
  </w:footnote>
  <w:footnote w:id="1">
    <w:p w14:paraId="2B7B99CC" w14:textId="01C921BD" w:rsidR="00D2579A" w:rsidRPr="00D2579A" w:rsidRDefault="00D2579A" w:rsidP="00D2579A">
      <w:pPr>
        <w:pStyle w:val="Textonotapie"/>
        <w:jc w:val="both"/>
        <w:rPr>
          <w:rFonts w:ascii="Garamond" w:hAnsi="Garamond"/>
          <w:sz w:val="16"/>
          <w:szCs w:val="16"/>
        </w:rPr>
      </w:pPr>
      <w:r w:rsidRPr="00D2579A">
        <w:rPr>
          <w:rStyle w:val="Refdenotaalpie"/>
          <w:rFonts w:ascii="Garamond" w:hAnsi="Garamond"/>
          <w:sz w:val="16"/>
          <w:szCs w:val="16"/>
        </w:rPr>
        <w:footnoteRef/>
      </w:r>
      <w:r w:rsidRPr="00D2579A">
        <w:rPr>
          <w:rFonts w:ascii="Garamond" w:hAnsi="Garamond"/>
          <w:sz w:val="16"/>
          <w:szCs w:val="16"/>
        </w:rPr>
        <w:t xml:space="preserve"> Gutiérrez M. Et al. Conflicto Violencia En el contexto familiar. Universidad Externado de Colombia. Bogotá. 2003. </w:t>
      </w:r>
    </w:p>
    <w:p w14:paraId="70B18D7F" w14:textId="5D3407E8" w:rsidR="00D2579A" w:rsidRPr="00D2579A" w:rsidRDefault="00D2579A" w:rsidP="00D2579A">
      <w:pPr>
        <w:pStyle w:val="Textonotapie"/>
        <w:jc w:val="both"/>
        <w:rPr>
          <w:rFonts w:ascii="Garamond" w:hAnsi="Garamond"/>
          <w:sz w:val="16"/>
          <w:szCs w:val="16"/>
        </w:rPr>
      </w:pPr>
    </w:p>
  </w:footnote>
  <w:footnote w:id="2">
    <w:p w14:paraId="1280C23E" w14:textId="58DD61DE" w:rsidR="00054872" w:rsidRPr="00D2579A" w:rsidRDefault="00054872" w:rsidP="00D2579A">
      <w:pPr>
        <w:pStyle w:val="Textonotapie"/>
        <w:jc w:val="both"/>
        <w:rPr>
          <w:rFonts w:ascii="Garamond" w:hAnsi="Garamond"/>
          <w:sz w:val="16"/>
          <w:szCs w:val="16"/>
        </w:rPr>
      </w:pPr>
      <w:r w:rsidRPr="00D2579A">
        <w:rPr>
          <w:rStyle w:val="Refdenotaalpie"/>
          <w:rFonts w:ascii="Garamond" w:hAnsi="Garamond"/>
          <w:sz w:val="16"/>
          <w:szCs w:val="16"/>
        </w:rPr>
        <w:footnoteRef/>
      </w:r>
      <w:r w:rsidRPr="00D2579A">
        <w:rPr>
          <w:rFonts w:ascii="Garamond" w:hAnsi="Garamond"/>
          <w:sz w:val="16"/>
          <w:szCs w:val="16"/>
        </w:rPr>
        <w:t xml:space="preserve"> Datos del Sector de Integración Social.</w:t>
      </w:r>
      <w:r w:rsidR="009C1946" w:rsidRPr="00D2579A">
        <w:rPr>
          <w:rFonts w:ascii="Garamond" w:hAnsi="Garamond"/>
          <w:sz w:val="16"/>
          <w:szCs w:val="16"/>
        </w:rPr>
        <w:t xml:space="preserve"> Anexo 8. Proyecto tipo propuesta </w:t>
      </w:r>
      <w:r w:rsidR="00BF1D6D" w:rsidRPr="00D2579A">
        <w:rPr>
          <w:rFonts w:ascii="Garamond" w:hAnsi="Garamond"/>
          <w:sz w:val="16"/>
          <w:szCs w:val="16"/>
        </w:rPr>
        <w:t>integral prevención</w:t>
      </w:r>
      <w:r w:rsidR="009C1946" w:rsidRPr="00D2579A">
        <w:rPr>
          <w:rFonts w:ascii="Garamond" w:hAnsi="Garamond"/>
          <w:sz w:val="16"/>
          <w:szCs w:val="16"/>
        </w:rPr>
        <w:t xml:space="preserve"> y atención de la violencia intrafamiliar y sexual para poblaciones en situaciones de riesgo y vulnerabilidad de derechos</w:t>
      </w:r>
      <w:r w:rsidR="00AC150A" w:rsidRPr="00D2579A">
        <w:rPr>
          <w:rFonts w:ascii="Garamond" w:hAnsi="Garamond"/>
          <w:sz w:val="16"/>
          <w:szCs w:val="16"/>
        </w:rPr>
        <w:t>.</w:t>
      </w:r>
      <w:r w:rsidR="00984EB5" w:rsidRPr="00D2579A">
        <w:rPr>
          <w:rFonts w:ascii="Garamond" w:hAnsi="Garamond"/>
          <w:sz w:val="16"/>
          <w:szCs w:val="16"/>
        </w:rPr>
        <w:t xml:space="preserve"> </w:t>
      </w:r>
      <w:r w:rsidR="00AC150A" w:rsidRPr="00D2579A">
        <w:rPr>
          <w:rFonts w:ascii="Garamond" w:hAnsi="Garamond"/>
          <w:sz w:val="16"/>
          <w:szCs w:val="16"/>
        </w:rPr>
        <w:t>R</w:t>
      </w:r>
      <w:r w:rsidR="00984EB5" w:rsidRPr="00D2579A">
        <w:rPr>
          <w:rFonts w:ascii="Garamond" w:hAnsi="Garamond"/>
          <w:sz w:val="16"/>
          <w:szCs w:val="16"/>
        </w:rPr>
        <w:t>ecuperado</w:t>
      </w:r>
      <w:r w:rsidR="009C1946" w:rsidRPr="00D2579A">
        <w:rPr>
          <w:rFonts w:ascii="Garamond" w:hAnsi="Garamond"/>
          <w:sz w:val="16"/>
          <w:szCs w:val="16"/>
        </w:rPr>
        <w:t xml:space="preserve"> de </w:t>
      </w:r>
      <w:hyperlink r:id="rId1" w:history="1">
        <w:r w:rsidR="009C1946" w:rsidRPr="00D2579A">
          <w:rPr>
            <w:rStyle w:val="Hipervnculo"/>
            <w:rFonts w:ascii="Garamond" w:hAnsi="Garamond"/>
            <w:sz w:val="16"/>
            <w:szCs w:val="16"/>
          </w:rPr>
          <w:t>https://www.integracionsocial.gov.co/index.php/regimen-legal/formulacion-de-proyectos/criterios-tecnicos-y-legales</w:t>
        </w:r>
      </w:hyperlink>
      <w:r w:rsidR="009C1946" w:rsidRPr="00D2579A">
        <w:rPr>
          <w:rFonts w:ascii="Garamond" w:hAnsi="Garamond"/>
          <w:sz w:val="16"/>
          <w:szCs w:val="16"/>
        </w:rPr>
        <w:t xml:space="preserve"> </w:t>
      </w:r>
    </w:p>
  </w:footnote>
  <w:footnote w:id="3">
    <w:p w14:paraId="34B3CB24" w14:textId="5C5C9DA7" w:rsidR="00DD4A86" w:rsidRPr="00DD4A86" w:rsidRDefault="00DD4A86">
      <w:pPr>
        <w:pStyle w:val="Textonotapie"/>
        <w:rPr>
          <w:rFonts w:ascii="Garamond" w:hAnsi="Garamond"/>
          <w:sz w:val="16"/>
          <w:szCs w:val="16"/>
        </w:rPr>
      </w:pPr>
      <w:r w:rsidRPr="00DD4A86">
        <w:rPr>
          <w:rStyle w:val="Refdenotaalpie"/>
          <w:rFonts w:ascii="Garamond" w:hAnsi="Garamond"/>
          <w:sz w:val="16"/>
          <w:szCs w:val="16"/>
        </w:rPr>
        <w:footnoteRef/>
      </w:r>
      <w:r w:rsidRPr="00DD4A86">
        <w:rPr>
          <w:rFonts w:ascii="Garamond" w:hAnsi="Garamond"/>
          <w:sz w:val="16"/>
          <w:szCs w:val="16"/>
        </w:rPr>
        <w:t xml:space="preserve"> </w:t>
      </w:r>
      <w:r>
        <w:rPr>
          <w:rFonts w:ascii="Garamond" w:hAnsi="Garamond"/>
          <w:sz w:val="16"/>
          <w:szCs w:val="16"/>
        </w:rPr>
        <w:t xml:space="preserve">Artículo </w:t>
      </w:r>
      <w:r w:rsidRPr="00DD4A86">
        <w:rPr>
          <w:rFonts w:ascii="Garamond" w:hAnsi="Garamond"/>
          <w:sz w:val="16"/>
          <w:szCs w:val="16"/>
        </w:rPr>
        <w:t>Cero tolerancia con la violencia contra niñas, niños y adolescentes</w:t>
      </w:r>
      <w:r>
        <w:rPr>
          <w:rFonts w:ascii="Garamond" w:hAnsi="Garamond"/>
          <w:sz w:val="16"/>
          <w:szCs w:val="16"/>
        </w:rPr>
        <w:t xml:space="preserve">. Recuperado de </w:t>
      </w:r>
      <w:hyperlink r:id="rId2" w:history="1">
        <w:r w:rsidRPr="0047273F">
          <w:rPr>
            <w:rStyle w:val="Hipervnculo"/>
            <w:rFonts w:ascii="Garamond" w:hAnsi="Garamond"/>
            <w:sz w:val="16"/>
            <w:szCs w:val="16"/>
          </w:rPr>
          <w:t>https://www.integracionsocial.gov.co/index.php/blog-secretario/6766-cero-tolerancia-con-la-violencia-contra-ninas-ninos-y-adolescentes</w:t>
        </w:r>
      </w:hyperlink>
      <w:r>
        <w:rPr>
          <w:rFonts w:ascii="Garamond" w:hAnsi="Garamond"/>
          <w:sz w:val="16"/>
          <w:szCs w:val="16"/>
        </w:rPr>
        <w:t xml:space="preserve"> </w:t>
      </w:r>
    </w:p>
  </w:footnote>
  <w:footnote w:id="4">
    <w:p w14:paraId="229E9A7C" w14:textId="281453FE" w:rsidR="00054872" w:rsidRPr="00D2579A" w:rsidRDefault="00054872" w:rsidP="00D2579A">
      <w:pPr>
        <w:pStyle w:val="Textonotapie"/>
        <w:jc w:val="both"/>
        <w:rPr>
          <w:rFonts w:ascii="Garamond" w:hAnsi="Garamond"/>
          <w:sz w:val="16"/>
          <w:szCs w:val="16"/>
        </w:rPr>
      </w:pPr>
      <w:r w:rsidRPr="00D2579A">
        <w:rPr>
          <w:rStyle w:val="Refdenotaalpie"/>
          <w:rFonts w:ascii="Garamond" w:hAnsi="Garamond"/>
          <w:sz w:val="16"/>
          <w:szCs w:val="16"/>
        </w:rPr>
        <w:footnoteRef/>
      </w:r>
      <w:r w:rsidRPr="00D2579A">
        <w:rPr>
          <w:rFonts w:ascii="Garamond" w:hAnsi="Garamond"/>
          <w:sz w:val="16"/>
          <w:szCs w:val="16"/>
        </w:rPr>
        <w:t xml:space="preserve"> Datos del Sector de Integración Social</w:t>
      </w:r>
      <w:r w:rsidR="00AC150A" w:rsidRPr="00D2579A">
        <w:rPr>
          <w:rFonts w:ascii="Garamond" w:hAnsi="Garamond"/>
          <w:sz w:val="16"/>
          <w:szCs w:val="16"/>
        </w:rPr>
        <w:t xml:space="preserve">. Recuperado </w:t>
      </w:r>
      <w:r w:rsidR="00BE4353" w:rsidRPr="00D2579A">
        <w:rPr>
          <w:rFonts w:ascii="Garamond" w:hAnsi="Garamond"/>
          <w:sz w:val="16"/>
          <w:szCs w:val="16"/>
        </w:rPr>
        <w:t>de</w:t>
      </w:r>
      <w:r w:rsidR="00AC150A" w:rsidRPr="00D2579A">
        <w:rPr>
          <w:rFonts w:ascii="Garamond" w:hAnsi="Garamond"/>
          <w:sz w:val="16"/>
          <w:szCs w:val="16"/>
        </w:rPr>
        <w:t xml:space="preserve"> </w:t>
      </w:r>
      <w:hyperlink r:id="rId3" w:history="1">
        <w:r w:rsidR="00AC150A" w:rsidRPr="00D2579A">
          <w:rPr>
            <w:rStyle w:val="Hipervnculo"/>
            <w:rFonts w:ascii="Garamond" w:hAnsi="Garamond"/>
            <w:sz w:val="16"/>
            <w:szCs w:val="16"/>
          </w:rPr>
          <w:t>https://scj.gov.co/sites/default/files/documentos_oaiee/Reporte_teusaquillo_2023_01.pdf</w:t>
        </w:r>
      </w:hyperlink>
      <w:r w:rsidR="00AC150A" w:rsidRPr="00D2579A">
        <w:rPr>
          <w:rFonts w:ascii="Garamond" w:hAnsi="Garamond"/>
          <w:sz w:val="16"/>
          <w:szCs w:val="16"/>
        </w:rPr>
        <w:t xml:space="preserve"> </w:t>
      </w:r>
    </w:p>
  </w:footnote>
  <w:footnote w:id="5">
    <w:p w14:paraId="2BBBC680" w14:textId="1B299465" w:rsidR="00054872" w:rsidRPr="008A72BB" w:rsidRDefault="00054872" w:rsidP="00D2579A">
      <w:pPr>
        <w:pStyle w:val="Textonotapie"/>
        <w:jc w:val="both"/>
        <w:rPr>
          <w:rFonts w:ascii="Garamond" w:hAnsi="Garamond"/>
          <w:sz w:val="16"/>
          <w:szCs w:val="16"/>
        </w:rPr>
      </w:pPr>
      <w:r w:rsidRPr="00D2579A">
        <w:rPr>
          <w:rStyle w:val="Refdenotaalpie"/>
          <w:rFonts w:ascii="Garamond" w:hAnsi="Garamond"/>
          <w:sz w:val="16"/>
          <w:szCs w:val="16"/>
        </w:rPr>
        <w:footnoteRef/>
      </w:r>
      <w:r w:rsidRPr="00D2579A">
        <w:rPr>
          <w:rFonts w:ascii="Garamond" w:hAnsi="Garamond"/>
          <w:sz w:val="16"/>
          <w:szCs w:val="16"/>
        </w:rPr>
        <w:t xml:space="preserve"> Datos Abiertos Bogotá.</w:t>
      </w:r>
      <w:r w:rsidR="00AC150A" w:rsidRPr="00D2579A">
        <w:rPr>
          <w:rFonts w:ascii="Garamond" w:hAnsi="Garamond"/>
          <w:sz w:val="16"/>
          <w:szCs w:val="16"/>
        </w:rPr>
        <w:t xml:space="preserve"> Recuperado de https://datosabiertos.bogota.gov.co/dataset/cifras-de-mujeres-victimas-de-violencia-intrafamiliar-en-bogota-d-c-</w:t>
      </w:r>
      <w:r w:rsidR="00AC150A" w:rsidRPr="008A72BB">
        <w:rPr>
          <w:rFonts w:ascii="Garamond" w:hAnsi="Garamond"/>
          <w:sz w:val="16"/>
          <w:szCs w:val="16"/>
        </w:rPr>
        <w:t>por-localidad</w:t>
      </w:r>
    </w:p>
  </w:footnote>
  <w:footnote w:id="6">
    <w:p w14:paraId="7825E9B6" w14:textId="7B28B887" w:rsidR="008A72BB" w:rsidRDefault="008A72BB">
      <w:pPr>
        <w:pStyle w:val="Textonotapie"/>
      </w:pPr>
      <w:r w:rsidRPr="008A72BB">
        <w:rPr>
          <w:rStyle w:val="Refdenotaalpie"/>
          <w:rFonts w:ascii="Garamond" w:hAnsi="Garamond"/>
          <w:sz w:val="16"/>
          <w:szCs w:val="16"/>
        </w:rPr>
        <w:footnoteRef/>
      </w:r>
      <w:r>
        <w:t xml:space="preserve"> </w:t>
      </w:r>
      <w:r w:rsidRPr="00A57DCD">
        <w:rPr>
          <w:rFonts w:ascii="Garamond" w:hAnsi="Garamond"/>
          <w:sz w:val="16"/>
          <w:szCs w:val="16"/>
        </w:rPr>
        <w:t xml:space="preserve">Bogodatos para la convivencia escolar. Recuperado de </w:t>
      </w:r>
      <w:r w:rsidR="00A57DCD" w:rsidRPr="00A57DCD">
        <w:rPr>
          <w:rFonts w:ascii="Garamond" w:hAnsi="Garamond"/>
          <w:sz w:val="16"/>
          <w:szCs w:val="16"/>
        </w:rPr>
        <w:t>https://www.educacionbogota.edu.co/portal_institucional/sites/default/files/2024-05/Bogodatos%20Teusaquillo%2C%202024%20enero%20-%20marzo.pdf</w:t>
      </w:r>
    </w:p>
  </w:footnote>
  <w:footnote w:id="7">
    <w:p w14:paraId="0A4A6F2E" w14:textId="77777777" w:rsidR="00C217CA" w:rsidRPr="00C217CA" w:rsidRDefault="00C217CA" w:rsidP="00C217CA">
      <w:pPr>
        <w:pStyle w:val="Textonotapie"/>
        <w:jc w:val="both"/>
        <w:rPr>
          <w:rFonts w:ascii="Garamond" w:hAnsi="Garamond" w:cs="Arial"/>
          <w:sz w:val="16"/>
          <w:szCs w:val="16"/>
        </w:rPr>
      </w:pPr>
      <w:r w:rsidRPr="00C217CA">
        <w:rPr>
          <w:rStyle w:val="Refdenotaalpie"/>
          <w:rFonts w:ascii="Garamond" w:hAnsi="Garamond" w:cs="Arial"/>
          <w:sz w:val="16"/>
          <w:szCs w:val="16"/>
        </w:rPr>
        <w:footnoteRef/>
      </w:r>
      <w:r w:rsidRPr="00C217CA">
        <w:rPr>
          <w:rFonts w:ascii="Garamond" w:hAnsi="Garamond" w:cs="Arial"/>
          <w:sz w:val="16"/>
          <w:szCs w:val="16"/>
        </w:rPr>
        <w:t xml:space="preserve"> </w:t>
      </w:r>
      <w:r w:rsidRPr="00C217CA">
        <w:rPr>
          <w:rFonts w:ascii="Garamond" w:eastAsia="Arial" w:hAnsi="Garamond" w:cs="Arial"/>
          <w:sz w:val="16"/>
          <w:szCs w:val="16"/>
          <w:lang w:val="es-MX"/>
        </w:rPr>
        <w:t>Lineamientos Distritales para la aplicación de enfoque diferencial. Alcaldía Mayor de Bogotá 2014.</w:t>
      </w:r>
    </w:p>
  </w:footnote>
  <w:footnote w:id="8">
    <w:p w14:paraId="6497EE68" w14:textId="77777777" w:rsidR="00C217CA" w:rsidRPr="00C217CA" w:rsidRDefault="00C217CA" w:rsidP="00C217CA">
      <w:pPr>
        <w:pStyle w:val="Textonotapie"/>
        <w:jc w:val="both"/>
        <w:rPr>
          <w:rFonts w:ascii="Garamond" w:hAnsi="Garamond" w:cs="Arial"/>
          <w:sz w:val="16"/>
          <w:szCs w:val="16"/>
        </w:rPr>
      </w:pPr>
      <w:r w:rsidRPr="00C217CA">
        <w:rPr>
          <w:rStyle w:val="Refdenotaalpie"/>
          <w:rFonts w:ascii="Garamond" w:hAnsi="Garamond" w:cs="Arial"/>
          <w:sz w:val="16"/>
          <w:szCs w:val="16"/>
        </w:rPr>
        <w:footnoteRef/>
      </w:r>
      <w:r w:rsidRPr="00C217CA">
        <w:rPr>
          <w:rFonts w:ascii="Garamond" w:hAnsi="Garamond" w:cs="Arial"/>
          <w:sz w:val="16"/>
          <w:szCs w:val="16"/>
        </w:rPr>
        <w:t xml:space="preserve"> Gloria Gallego Plazas, Javier Palacios Torres, Lida Yanira Salinas Bermúdez y Martha Ligia Rincón. </w:t>
      </w:r>
      <w:r w:rsidRPr="00C217CA">
        <w:rPr>
          <w:rFonts w:ascii="Garamond" w:eastAsia="Arial" w:hAnsi="Garamond" w:cs="Arial"/>
          <w:sz w:val="16"/>
          <w:szCs w:val="16"/>
          <w:lang w:val="es-MX"/>
        </w:rPr>
        <w:t>Lineamientos Distritales para la aplicación de enfoque diferencial. Alcaldía Mayor de Bogotá 2013.</w:t>
      </w:r>
    </w:p>
  </w:footnote>
  <w:footnote w:id="9">
    <w:p w14:paraId="33A1FC8D" w14:textId="77777777" w:rsidR="00C217CA" w:rsidRPr="00C217CA" w:rsidRDefault="00C217CA" w:rsidP="00C217CA">
      <w:pPr>
        <w:pStyle w:val="Textonotapie"/>
        <w:jc w:val="both"/>
        <w:rPr>
          <w:rFonts w:ascii="Arial" w:eastAsia="Arial" w:hAnsi="Arial" w:cs="Arial"/>
          <w:sz w:val="16"/>
          <w:szCs w:val="16"/>
          <w:lang w:val="es-MX"/>
        </w:rPr>
      </w:pPr>
      <w:r w:rsidRPr="00C217CA">
        <w:rPr>
          <w:rStyle w:val="Refdenotaalpie"/>
          <w:rFonts w:ascii="Garamond" w:hAnsi="Garamond" w:cs="Arial"/>
          <w:sz w:val="16"/>
          <w:szCs w:val="16"/>
        </w:rPr>
        <w:footnoteRef/>
      </w:r>
      <w:r w:rsidRPr="00C217CA">
        <w:rPr>
          <w:rFonts w:ascii="Garamond" w:hAnsi="Garamond" w:cs="Arial"/>
          <w:sz w:val="16"/>
          <w:szCs w:val="16"/>
        </w:rPr>
        <w:t xml:space="preserve"> A</w:t>
      </w:r>
      <w:r w:rsidRPr="00C217CA">
        <w:rPr>
          <w:rFonts w:ascii="Garamond" w:eastAsia="Arial" w:hAnsi="Garamond" w:cs="Arial"/>
          <w:sz w:val="16"/>
          <w:szCs w:val="16"/>
          <w:lang w:val="es-MX"/>
        </w:rPr>
        <w:t>cuerdo 381 de 2009 "Por medio del cual se promueve el uso del lenguaje incluyente" Concejo de Bogotá.</w:t>
      </w:r>
    </w:p>
  </w:footnote>
  <w:footnote w:id="10">
    <w:p w14:paraId="50B901EC" w14:textId="361708EE" w:rsidR="00617693" w:rsidRPr="00617693" w:rsidRDefault="00617693">
      <w:pPr>
        <w:pStyle w:val="Textonotapie"/>
        <w:rPr>
          <w:rFonts w:ascii="Garamond" w:hAnsi="Garamond"/>
          <w:sz w:val="16"/>
          <w:szCs w:val="16"/>
        </w:rPr>
      </w:pPr>
      <w:r w:rsidRPr="00617693">
        <w:rPr>
          <w:rStyle w:val="Refdenotaalpie"/>
          <w:rFonts w:ascii="Garamond" w:hAnsi="Garamond"/>
          <w:sz w:val="16"/>
          <w:szCs w:val="16"/>
        </w:rPr>
        <w:footnoteRef/>
      </w:r>
      <w:r w:rsidRPr="00617693">
        <w:rPr>
          <w:rFonts w:ascii="Garamond" w:hAnsi="Garamond"/>
          <w:sz w:val="16"/>
          <w:szCs w:val="16"/>
        </w:rPr>
        <w:t xml:space="preserve"> Decreto 1075 de 2015 Sector Educación</w:t>
      </w:r>
      <w:r>
        <w:rPr>
          <w:rFonts w:ascii="Garamond" w:hAnsi="Garamond"/>
          <w:sz w:val="16"/>
          <w:szCs w:val="16"/>
        </w:rPr>
        <w:t xml:space="preserve">. Recuperado de </w:t>
      </w:r>
      <w:hyperlink r:id="rId4" w:history="1">
        <w:r w:rsidRPr="00AF52E9">
          <w:rPr>
            <w:rStyle w:val="Hipervnculo"/>
            <w:rFonts w:ascii="Garamond" w:hAnsi="Garamond"/>
            <w:sz w:val="16"/>
            <w:szCs w:val="16"/>
          </w:rPr>
          <w:t>https://www.funcionpublica.gov.co/eva/gestornormativo/norma.php?i=77913</w:t>
        </w:r>
      </w:hyperlink>
      <w:r>
        <w:rPr>
          <w:rFonts w:ascii="Garamond" w:hAnsi="Garamond"/>
          <w:sz w:val="16"/>
          <w:szCs w:val="16"/>
        </w:rPr>
        <w:t xml:space="preserve"> </w:t>
      </w:r>
    </w:p>
  </w:footnote>
  <w:footnote w:id="11">
    <w:p w14:paraId="22C6A84C" w14:textId="0A9B9D4B" w:rsidR="00DC2CEF" w:rsidRPr="00244BA4" w:rsidRDefault="00DC2CEF">
      <w:pPr>
        <w:pStyle w:val="Textonotapie"/>
        <w:rPr>
          <w:rFonts w:ascii="Garamond" w:hAnsi="Garamond"/>
          <w:sz w:val="16"/>
          <w:szCs w:val="16"/>
        </w:rPr>
      </w:pPr>
      <w:r>
        <w:rPr>
          <w:rStyle w:val="Refdenotaalpie"/>
        </w:rPr>
        <w:footnoteRef/>
      </w:r>
      <w:r>
        <w:t xml:space="preserve"> </w:t>
      </w:r>
      <w:r w:rsidR="00244BA4" w:rsidRPr="00244BA4">
        <w:rPr>
          <w:rFonts w:ascii="Garamond" w:hAnsi="Garamond"/>
          <w:sz w:val="16"/>
          <w:szCs w:val="16"/>
        </w:rPr>
        <w:t>Día mundial para la Prevención del Abuso Infantil</w:t>
      </w:r>
      <w:r>
        <w:rPr>
          <w:rFonts w:ascii="Garamond" w:hAnsi="Garamond"/>
          <w:sz w:val="16"/>
          <w:szCs w:val="16"/>
        </w:rPr>
        <w:t>.</w:t>
      </w:r>
      <w:r w:rsidR="002578B0">
        <w:rPr>
          <w:rFonts w:ascii="Garamond" w:hAnsi="Garamond"/>
          <w:sz w:val="16"/>
          <w:szCs w:val="16"/>
        </w:rPr>
        <w:t xml:space="preserve"> Recuperado </w:t>
      </w:r>
      <w:r w:rsidR="002578B0" w:rsidRPr="00244BA4">
        <w:rPr>
          <w:rFonts w:ascii="Garamond" w:hAnsi="Garamond"/>
          <w:sz w:val="16"/>
          <w:szCs w:val="16"/>
        </w:rPr>
        <w:t xml:space="preserve">de </w:t>
      </w:r>
      <w:hyperlink r:id="rId5" w:history="1">
        <w:r w:rsidR="00244BA4" w:rsidRPr="00244BA4">
          <w:rPr>
            <w:rStyle w:val="Hipervnculo"/>
            <w:rFonts w:ascii="Garamond" w:hAnsi="Garamond"/>
            <w:sz w:val="16"/>
            <w:szCs w:val="16"/>
          </w:rPr>
          <w:t>https://www.aldeasinfantiles.org.co/2020/dia-mundial-para-la-prevencion-del-abuso-infantil</w:t>
        </w:r>
      </w:hyperlink>
      <w:r w:rsidR="00244BA4" w:rsidRPr="00244BA4">
        <w:rPr>
          <w:rFonts w:ascii="Garamond" w:hAnsi="Garamond"/>
          <w:sz w:val="16"/>
          <w:szCs w:val="16"/>
        </w:rPr>
        <w:t xml:space="preserve"> </w:t>
      </w:r>
      <w:r w:rsidR="002578B0" w:rsidRPr="00244BA4">
        <w:rPr>
          <w:rFonts w:ascii="Garamond" w:hAnsi="Garamond"/>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A0D2" w14:textId="0D3CC62A" w:rsidR="00054872" w:rsidRDefault="00054872">
    <w:pPr>
      <w:pStyle w:val="Encabezado"/>
    </w:pPr>
    <w:r>
      <w:rPr>
        <w:noProof/>
        <w:lang w:val="es-CO" w:eastAsia="es-CO"/>
      </w:rPr>
      <w:drawing>
        <wp:anchor distT="0" distB="0" distL="0" distR="0" simplePos="0" relativeHeight="251655168" behindDoc="1" locked="0" layoutInCell="1" allowOverlap="1" wp14:anchorId="208E3104" wp14:editId="6F8AE743">
          <wp:simplePos x="0" y="0"/>
          <wp:positionH relativeFrom="page">
            <wp:posOffset>3482975</wp:posOffset>
          </wp:positionH>
          <wp:positionV relativeFrom="page">
            <wp:posOffset>628650</wp:posOffset>
          </wp:positionV>
          <wp:extent cx="981710" cy="730250"/>
          <wp:effectExtent l="0" t="0" r="0" b="0"/>
          <wp:wrapNone/>
          <wp:docPr id="952673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981710" cy="7302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22C7" w14:textId="77777777" w:rsidR="00054872" w:rsidRDefault="00054872">
    <w:pPr>
      <w:pStyle w:val="Textoindependiente"/>
      <w:spacing w:line="14" w:lineRule="auto"/>
      <w:rPr>
        <w:sz w:val="20"/>
      </w:rPr>
    </w:pPr>
    <w:r>
      <w:rPr>
        <w:noProof/>
        <w:lang w:val="es-CO" w:eastAsia="es-CO"/>
      </w:rPr>
      <w:drawing>
        <wp:anchor distT="0" distB="0" distL="0" distR="0" simplePos="0" relativeHeight="251658240" behindDoc="1" locked="0" layoutInCell="1" allowOverlap="1" wp14:anchorId="24323CA3" wp14:editId="364D0AE4">
          <wp:simplePos x="0" y="0"/>
          <wp:positionH relativeFrom="page">
            <wp:posOffset>3486030</wp:posOffset>
          </wp:positionH>
          <wp:positionV relativeFrom="page">
            <wp:posOffset>422155</wp:posOffset>
          </wp:positionV>
          <wp:extent cx="981710" cy="730250"/>
          <wp:effectExtent l="0" t="0" r="0" b="0"/>
          <wp:wrapNone/>
          <wp:docPr id="7011468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 cstate="print"/>
                  <a:stretch>
                    <a:fillRect/>
                  </a:stretch>
                </pic:blipFill>
                <pic:spPr>
                  <a:xfrm>
                    <a:off x="0" y="0"/>
                    <a:ext cx="981710" cy="730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418"/>
    <w:multiLevelType w:val="hybridMultilevel"/>
    <w:tmpl w:val="8DA68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367F8B"/>
    <w:multiLevelType w:val="hybridMultilevel"/>
    <w:tmpl w:val="A516BDD4"/>
    <w:lvl w:ilvl="0" w:tplc="240A0001">
      <w:start w:val="1"/>
      <w:numFmt w:val="bullet"/>
      <w:lvlText w:val=""/>
      <w:lvlJc w:val="left"/>
      <w:pPr>
        <w:ind w:left="481" w:hanging="360"/>
      </w:pPr>
      <w:rPr>
        <w:rFonts w:ascii="Symbol" w:hAnsi="Symbol" w:hint="default"/>
      </w:rPr>
    </w:lvl>
    <w:lvl w:ilvl="1" w:tplc="240A0003" w:tentative="1">
      <w:start w:val="1"/>
      <w:numFmt w:val="bullet"/>
      <w:lvlText w:val="o"/>
      <w:lvlJc w:val="left"/>
      <w:pPr>
        <w:ind w:left="1201" w:hanging="360"/>
      </w:pPr>
      <w:rPr>
        <w:rFonts w:ascii="Courier New" w:hAnsi="Courier New" w:cs="Courier New" w:hint="default"/>
      </w:rPr>
    </w:lvl>
    <w:lvl w:ilvl="2" w:tplc="240A0005" w:tentative="1">
      <w:start w:val="1"/>
      <w:numFmt w:val="bullet"/>
      <w:lvlText w:val=""/>
      <w:lvlJc w:val="left"/>
      <w:pPr>
        <w:ind w:left="1921" w:hanging="360"/>
      </w:pPr>
      <w:rPr>
        <w:rFonts w:ascii="Wingdings" w:hAnsi="Wingdings" w:hint="default"/>
      </w:rPr>
    </w:lvl>
    <w:lvl w:ilvl="3" w:tplc="240A0001" w:tentative="1">
      <w:start w:val="1"/>
      <w:numFmt w:val="bullet"/>
      <w:lvlText w:val=""/>
      <w:lvlJc w:val="left"/>
      <w:pPr>
        <w:ind w:left="2641" w:hanging="360"/>
      </w:pPr>
      <w:rPr>
        <w:rFonts w:ascii="Symbol" w:hAnsi="Symbol" w:hint="default"/>
      </w:rPr>
    </w:lvl>
    <w:lvl w:ilvl="4" w:tplc="240A0003" w:tentative="1">
      <w:start w:val="1"/>
      <w:numFmt w:val="bullet"/>
      <w:lvlText w:val="o"/>
      <w:lvlJc w:val="left"/>
      <w:pPr>
        <w:ind w:left="3361" w:hanging="360"/>
      </w:pPr>
      <w:rPr>
        <w:rFonts w:ascii="Courier New" w:hAnsi="Courier New" w:cs="Courier New" w:hint="default"/>
      </w:rPr>
    </w:lvl>
    <w:lvl w:ilvl="5" w:tplc="240A0005" w:tentative="1">
      <w:start w:val="1"/>
      <w:numFmt w:val="bullet"/>
      <w:lvlText w:val=""/>
      <w:lvlJc w:val="left"/>
      <w:pPr>
        <w:ind w:left="4081" w:hanging="360"/>
      </w:pPr>
      <w:rPr>
        <w:rFonts w:ascii="Wingdings" w:hAnsi="Wingdings" w:hint="default"/>
      </w:rPr>
    </w:lvl>
    <w:lvl w:ilvl="6" w:tplc="240A0001" w:tentative="1">
      <w:start w:val="1"/>
      <w:numFmt w:val="bullet"/>
      <w:lvlText w:val=""/>
      <w:lvlJc w:val="left"/>
      <w:pPr>
        <w:ind w:left="4801" w:hanging="360"/>
      </w:pPr>
      <w:rPr>
        <w:rFonts w:ascii="Symbol" w:hAnsi="Symbol" w:hint="default"/>
      </w:rPr>
    </w:lvl>
    <w:lvl w:ilvl="7" w:tplc="240A0003" w:tentative="1">
      <w:start w:val="1"/>
      <w:numFmt w:val="bullet"/>
      <w:lvlText w:val="o"/>
      <w:lvlJc w:val="left"/>
      <w:pPr>
        <w:ind w:left="5521" w:hanging="360"/>
      </w:pPr>
      <w:rPr>
        <w:rFonts w:ascii="Courier New" w:hAnsi="Courier New" w:cs="Courier New" w:hint="default"/>
      </w:rPr>
    </w:lvl>
    <w:lvl w:ilvl="8" w:tplc="240A0005" w:tentative="1">
      <w:start w:val="1"/>
      <w:numFmt w:val="bullet"/>
      <w:lvlText w:val=""/>
      <w:lvlJc w:val="left"/>
      <w:pPr>
        <w:ind w:left="6241" w:hanging="360"/>
      </w:pPr>
      <w:rPr>
        <w:rFonts w:ascii="Wingdings" w:hAnsi="Wingdings" w:hint="default"/>
      </w:rPr>
    </w:lvl>
  </w:abstractNum>
  <w:abstractNum w:abstractNumId="2" w15:restartNumberingAfterBreak="0">
    <w:nsid w:val="035D3E16"/>
    <w:multiLevelType w:val="hybridMultilevel"/>
    <w:tmpl w:val="20AA6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9C2191"/>
    <w:multiLevelType w:val="hybridMultilevel"/>
    <w:tmpl w:val="CAE2FB9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03AB5C48"/>
    <w:multiLevelType w:val="hybridMultilevel"/>
    <w:tmpl w:val="AAC0FEA6"/>
    <w:lvl w:ilvl="0" w:tplc="24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329" w:hanging="360"/>
      </w:pPr>
      <w:rPr>
        <w:rFonts w:ascii="Courier New" w:hAnsi="Courier New" w:cs="Courier New" w:hint="default"/>
      </w:rPr>
    </w:lvl>
    <w:lvl w:ilvl="2" w:tplc="FFFFFFFF" w:tentative="1">
      <w:start w:val="1"/>
      <w:numFmt w:val="bullet"/>
      <w:lvlText w:val=""/>
      <w:lvlJc w:val="left"/>
      <w:pPr>
        <w:ind w:left="2049" w:hanging="360"/>
      </w:pPr>
      <w:rPr>
        <w:rFonts w:ascii="Wingdings" w:hAnsi="Wingdings" w:hint="default"/>
      </w:rPr>
    </w:lvl>
    <w:lvl w:ilvl="3" w:tplc="FFFFFFFF" w:tentative="1">
      <w:start w:val="1"/>
      <w:numFmt w:val="bullet"/>
      <w:lvlText w:val=""/>
      <w:lvlJc w:val="left"/>
      <w:pPr>
        <w:ind w:left="2769" w:hanging="360"/>
      </w:pPr>
      <w:rPr>
        <w:rFonts w:ascii="Symbol" w:hAnsi="Symbol" w:hint="default"/>
      </w:rPr>
    </w:lvl>
    <w:lvl w:ilvl="4" w:tplc="FFFFFFFF" w:tentative="1">
      <w:start w:val="1"/>
      <w:numFmt w:val="bullet"/>
      <w:lvlText w:val="o"/>
      <w:lvlJc w:val="left"/>
      <w:pPr>
        <w:ind w:left="3489" w:hanging="360"/>
      </w:pPr>
      <w:rPr>
        <w:rFonts w:ascii="Courier New" w:hAnsi="Courier New" w:cs="Courier New" w:hint="default"/>
      </w:rPr>
    </w:lvl>
    <w:lvl w:ilvl="5" w:tplc="FFFFFFFF" w:tentative="1">
      <w:start w:val="1"/>
      <w:numFmt w:val="bullet"/>
      <w:lvlText w:val=""/>
      <w:lvlJc w:val="left"/>
      <w:pPr>
        <w:ind w:left="4209" w:hanging="360"/>
      </w:pPr>
      <w:rPr>
        <w:rFonts w:ascii="Wingdings" w:hAnsi="Wingdings" w:hint="default"/>
      </w:rPr>
    </w:lvl>
    <w:lvl w:ilvl="6" w:tplc="FFFFFFFF" w:tentative="1">
      <w:start w:val="1"/>
      <w:numFmt w:val="bullet"/>
      <w:lvlText w:val=""/>
      <w:lvlJc w:val="left"/>
      <w:pPr>
        <w:ind w:left="4929" w:hanging="360"/>
      </w:pPr>
      <w:rPr>
        <w:rFonts w:ascii="Symbol" w:hAnsi="Symbol" w:hint="default"/>
      </w:rPr>
    </w:lvl>
    <w:lvl w:ilvl="7" w:tplc="FFFFFFFF" w:tentative="1">
      <w:start w:val="1"/>
      <w:numFmt w:val="bullet"/>
      <w:lvlText w:val="o"/>
      <w:lvlJc w:val="left"/>
      <w:pPr>
        <w:ind w:left="5649" w:hanging="360"/>
      </w:pPr>
      <w:rPr>
        <w:rFonts w:ascii="Courier New" w:hAnsi="Courier New" w:cs="Courier New" w:hint="default"/>
      </w:rPr>
    </w:lvl>
    <w:lvl w:ilvl="8" w:tplc="FFFFFFFF" w:tentative="1">
      <w:start w:val="1"/>
      <w:numFmt w:val="bullet"/>
      <w:lvlText w:val=""/>
      <w:lvlJc w:val="left"/>
      <w:pPr>
        <w:ind w:left="6369" w:hanging="360"/>
      </w:pPr>
      <w:rPr>
        <w:rFonts w:ascii="Wingdings" w:hAnsi="Wingdings" w:hint="default"/>
      </w:rPr>
    </w:lvl>
  </w:abstractNum>
  <w:abstractNum w:abstractNumId="5" w15:restartNumberingAfterBreak="0">
    <w:nsid w:val="03CC6102"/>
    <w:multiLevelType w:val="hybridMultilevel"/>
    <w:tmpl w:val="B2F61504"/>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3F16CD8"/>
    <w:multiLevelType w:val="hybridMultilevel"/>
    <w:tmpl w:val="AE58F60A"/>
    <w:lvl w:ilvl="0" w:tplc="6B284072">
      <w:numFmt w:val="bullet"/>
      <w:lvlText w:val="•"/>
      <w:lvlJc w:val="left"/>
      <w:pPr>
        <w:ind w:left="844" w:hanging="348"/>
      </w:pPr>
      <w:rPr>
        <w:rFonts w:ascii="Cambria" w:eastAsia="Cambria" w:hAnsi="Cambria" w:cs="Cambria" w:hint="default"/>
        <w:w w:val="100"/>
        <w:sz w:val="24"/>
        <w:szCs w:val="24"/>
        <w:lang w:val="es-ES" w:eastAsia="en-US" w:bidi="ar-SA"/>
      </w:rPr>
    </w:lvl>
    <w:lvl w:ilvl="1" w:tplc="CC2ADE84">
      <w:numFmt w:val="bullet"/>
      <w:lvlText w:val="•"/>
      <w:lvlJc w:val="left"/>
      <w:pPr>
        <w:ind w:left="2128" w:hanging="348"/>
      </w:pPr>
      <w:rPr>
        <w:rFonts w:hint="default"/>
        <w:lang w:val="es-ES" w:eastAsia="en-US" w:bidi="ar-SA"/>
      </w:rPr>
    </w:lvl>
    <w:lvl w:ilvl="2" w:tplc="FD1A7C1E">
      <w:numFmt w:val="bullet"/>
      <w:lvlText w:val="•"/>
      <w:lvlJc w:val="left"/>
      <w:pPr>
        <w:ind w:left="3408" w:hanging="348"/>
      </w:pPr>
      <w:rPr>
        <w:rFonts w:hint="default"/>
        <w:lang w:val="es-ES" w:eastAsia="en-US" w:bidi="ar-SA"/>
      </w:rPr>
    </w:lvl>
    <w:lvl w:ilvl="3" w:tplc="2CAAC564">
      <w:numFmt w:val="bullet"/>
      <w:lvlText w:val="•"/>
      <w:lvlJc w:val="left"/>
      <w:pPr>
        <w:ind w:left="4688" w:hanging="348"/>
      </w:pPr>
      <w:rPr>
        <w:rFonts w:hint="default"/>
        <w:lang w:val="es-ES" w:eastAsia="en-US" w:bidi="ar-SA"/>
      </w:rPr>
    </w:lvl>
    <w:lvl w:ilvl="4" w:tplc="1796485A">
      <w:numFmt w:val="bullet"/>
      <w:lvlText w:val="•"/>
      <w:lvlJc w:val="left"/>
      <w:pPr>
        <w:ind w:left="5968" w:hanging="348"/>
      </w:pPr>
      <w:rPr>
        <w:rFonts w:hint="default"/>
        <w:lang w:val="es-ES" w:eastAsia="en-US" w:bidi="ar-SA"/>
      </w:rPr>
    </w:lvl>
    <w:lvl w:ilvl="5" w:tplc="06DEF028">
      <w:numFmt w:val="bullet"/>
      <w:lvlText w:val="•"/>
      <w:lvlJc w:val="left"/>
      <w:pPr>
        <w:ind w:left="7248" w:hanging="348"/>
      </w:pPr>
      <w:rPr>
        <w:rFonts w:hint="default"/>
        <w:lang w:val="es-ES" w:eastAsia="en-US" w:bidi="ar-SA"/>
      </w:rPr>
    </w:lvl>
    <w:lvl w:ilvl="6" w:tplc="BE26445C">
      <w:numFmt w:val="bullet"/>
      <w:lvlText w:val="•"/>
      <w:lvlJc w:val="left"/>
      <w:pPr>
        <w:ind w:left="8528" w:hanging="348"/>
      </w:pPr>
      <w:rPr>
        <w:rFonts w:hint="default"/>
        <w:lang w:val="es-ES" w:eastAsia="en-US" w:bidi="ar-SA"/>
      </w:rPr>
    </w:lvl>
    <w:lvl w:ilvl="7" w:tplc="D71C058C">
      <w:numFmt w:val="bullet"/>
      <w:lvlText w:val="•"/>
      <w:lvlJc w:val="left"/>
      <w:pPr>
        <w:ind w:left="9808" w:hanging="348"/>
      </w:pPr>
      <w:rPr>
        <w:rFonts w:hint="default"/>
        <w:lang w:val="es-ES" w:eastAsia="en-US" w:bidi="ar-SA"/>
      </w:rPr>
    </w:lvl>
    <w:lvl w:ilvl="8" w:tplc="0D5CFC64">
      <w:numFmt w:val="bullet"/>
      <w:lvlText w:val="•"/>
      <w:lvlJc w:val="left"/>
      <w:pPr>
        <w:ind w:left="11088" w:hanging="348"/>
      </w:pPr>
      <w:rPr>
        <w:rFonts w:hint="default"/>
        <w:lang w:val="es-ES" w:eastAsia="en-US" w:bidi="ar-SA"/>
      </w:rPr>
    </w:lvl>
  </w:abstractNum>
  <w:abstractNum w:abstractNumId="7" w15:restartNumberingAfterBreak="0">
    <w:nsid w:val="04015129"/>
    <w:multiLevelType w:val="hybridMultilevel"/>
    <w:tmpl w:val="CBF2B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40601C0"/>
    <w:multiLevelType w:val="multilevel"/>
    <w:tmpl w:val="F1B07C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59C5E4D"/>
    <w:multiLevelType w:val="hybridMultilevel"/>
    <w:tmpl w:val="F4E0C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7853280"/>
    <w:multiLevelType w:val="hybridMultilevel"/>
    <w:tmpl w:val="423C81AA"/>
    <w:lvl w:ilvl="0" w:tplc="779C0DB8">
      <w:start w:val="1"/>
      <w:numFmt w:val="bullet"/>
      <w:lvlText w:val="-"/>
      <w:lvlJc w:val="left"/>
      <w:pPr>
        <w:ind w:left="1080" w:hanging="360"/>
      </w:pPr>
      <w:rPr>
        <w:rFonts w:ascii="Courier New" w:hAnsi="Courier New" w:hint="default"/>
        <w:color w:val="auto"/>
      </w:rPr>
    </w:lvl>
    <w:lvl w:ilvl="1" w:tplc="FFFFFFFF" w:tentative="1">
      <w:start w:val="1"/>
      <w:numFmt w:val="bullet"/>
      <w:lvlText w:val="o"/>
      <w:lvlJc w:val="left"/>
      <w:pPr>
        <w:ind w:left="1689" w:hanging="360"/>
      </w:pPr>
      <w:rPr>
        <w:rFonts w:ascii="Courier New" w:hAnsi="Courier New" w:cs="Courier New" w:hint="default"/>
      </w:rPr>
    </w:lvl>
    <w:lvl w:ilvl="2" w:tplc="FFFFFFFF" w:tentative="1">
      <w:start w:val="1"/>
      <w:numFmt w:val="bullet"/>
      <w:lvlText w:val=""/>
      <w:lvlJc w:val="left"/>
      <w:pPr>
        <w:ind w:left="2409" w:hanging="360"/>
      </w:pPr>
      <w:rPr>
        <w:rFonts w:ascii="Wingdings" w:hAnsi="Wingdings" w:hint="default"/>
      </w:rPr>
    </w:lvl>
    <w:lvl w:ilvl="3" w:tplc="FFFFFFFF" w:tentative="1">
      <w:start w:val="1"/>
      <w:numFmt w:val="bullet"/>
      <w:lvlText w:val=""/>
      <w:lvlJc w:val="left"/>
      <w:pPr>
        <w:ind w:left="3129" w:hanging="360"/>
      </w:pPr>
      <w:rPr>
        <w:rFonts w:ascii="Symbol" w:hAnsi="Symbol" w:hint="default"/>
      </w:rPr>
    </w:lvl>
    <w:lvl w:ilvl="4" w:tplc="FFFFFFFF" w:tentative="1">
      <w:start w:val="1"/>
      <w:numFmt w:val="bullet"/>
      <w:lvlText w:val="o"/>
      <w:lvlJc w:val="left"/>
      <w:pPr>
        <w:ind w:left="3849" w:hanging="360"/>
      </w:pPr>
      <w:rPr>
        <w:rFonts w:ascii="Courier New" w:hAnsi="Courier New" w:cs="Courier New" w:hint="default"/>
      </w:rPr>
    </w:lvl>
    <w:lvl w:ilvl="5" w:tplc="FFFFFFFF" w:tentative="1">
      <w:start w:val="1"/>
      <w:numFmt w:val="bullet"/>
      <w:lvlText w:val=""/>
      <w:lvlJc w:val="left"/>
      <w:pPr>
        <w:ind w:left="4569" w:hanging="360"/>
      </w:pPr>
      <w:rPr>
        <w:rFonts w:ascii="Wingdings" w:hAnsi="Wingdings" w:hint="default"/>
      </w:rPr>
    </w:lvl>
    <w:lvl w:ilvl="6" w:tplc="FFFFFFFF" w:tentative="1">
      <w:start w:val="1"/>
      <w:numFmt w:val="bullet"/>
      <w:lvlText w:val=""/>
      <w:lvlJc w:val="left"/>
      <w:pPr>
        <w:ind w:left="5289" w:hanging="360"/>
      </w:pPr>
      <w:rPr>
        <w:rFonts w:ascii="Symbol" w:hAnsi="Symbol" w:hint="default"/>
      </w:rPr>
    </w:lvl>
    <w:lvl w:ilvl="7" w:tplc="FFFFFFFF" w:tentative="1">
      <w:start w:val="1"/>
      <w:numFmt w:val="bullet"/>
      <w:lvlText w:val="o"/>
      <w:lvlJc w:val="left"/>
      <w:pPr>
        <w:ind w:left="6009" w:hanging="360"/>
      </w:pPr>
      <w:rPr>
        <w:rFonts w:ascii="Courier New" w:hAnsi="Courier New" w:cs="Courier New" w:hint="default"/>
      </w:rPr>
    </w:lvl>
    <w:lvl w:ilvl="8" w:tplc="FFFFFFFF" w:tentative="1">
      <w:start w:val="1"/>
      <w:numFmt w:val="bullet"/>
      <w:lvlText w:val=""/>
      <w:lvlJc w:val="left"/>
      <w:pPr>
        <w:ind w:left="6729" w:hanging="360"/>
      </w:pPr>
      <w:rPr>
        <w:rFonts w:ascii="Wingdings" w:hAnsi="Wingdings" w:hint="default"/>
      </w:rPr>
    </w:lvl>
  </w:abstractNum>
  <w:abstractNum w:abstractNumId="11" w15:restartNumberingAfterBreak="0">
    <w:nsid w:val="082A73B4"/>
    <w:multiLevelType w:val="hybridMultilevel"/>
    <w:tmpl w:val="BBB8F7CE"/>
    <w:lvl w:ilvl="0" w:tplc="0C38FE2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088746B9"/>
    <w:multiLevelType w:val="hybridMultilevel"/>
    <w:tmpl w:val="C42EC82C"/>
    <w:lvl w:ilvl="0" w:tplc="779C0DB8">
      <w:start w:val="1"/>
      <w:numFmt w:val="bullet"/>
      <w:lvlText w:val="-"/>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94D6D22"/>
    <w:multiLevelType w:val="hybridMultilevel"/>
    <w:tmpl w:val="0A3AA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9787048"/>
    <w:multiLevelType w:val="hybridMultilevel"/>
    <w:tmpl w:val="A5FC5608"/>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0A650185"/>
    <w:multiLevelType w:val="hybridMultilevel"/>
    <w:tmpl w:val="E30860DE"/>
    <w:lvl w:ilvl="0" w:tplc="E7BCD3D0">
      <w:start w:val="4"/>
      <w:numFmt w:val="bullet"/>
      <w:lvlText w:val="•"/>
      <w:lvlJc w:val="left"/>
      <w:pPr>
        <w:ind w:left="360" w:hanging="360"/>
      </w:pPr>
      <w:rPr>
        <w:rFonts w:ascii="Garamond" w:eastAsia="Cambria" w:hAnsi="Garamond" w:cs="Cambri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0C07184A"/>
    <w:multiLevelType w:val="hybridMultilevel"/>
    <w:tmpl w:val="1530510C"/>
    <w:lvl w:ilvl="0" w:tplc="F92834A2">
      <w:start w:val="1"/>
      <w:numFmt w:val="bullet"/>
      <w:lvlText w:val="-"/>
      <w:lvlJc w:val="left"/>
      <w:pPr>
        <w:ind w:left="1080" w:hanging="360"/>
      </w:pPr>
      <w:rPr>
        <w:rFonts w:ascii="&quot;Arial&quot;,&quot;sans-serif&quot;" w:hAnsi="&quot;Arial&quot;,&quot;sans-serif&quo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0C0B2D22"/>
    <w:multiLevelType w:val="hybridMultilevel"/>
    <w:tmpl w:val="626660C6"/>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0C21062F"/>
    <w:multiLevelType w:val="hybridMultilevel"/>
    <w:tmpl w:val="11623FFE"/>
    <w:lvl w:ilvl="0" w:tplc="6FD0E65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0D120A99"/>
    <w:multiLevelType w:val="hybridMultilevel"/>
    <w:tmpl w:val="94F876D4"/>
    <w:lvl w:ilvl="0" w:tplc="FFFFFFFF">
      <w:start w:val="1"/>
      <w:numFmt w:val="bullet"/>
      <w:lvlText w:val=""/>
      <w:lvlJc w:val="left"/>
      <w:pPr>
        <w:ind w:left="720" w:hanging="360"/>
      </w:pPr>
      <w:rPr>
        <w:rFonts w:ascii="Symbol" w:hAnsi="Symbol" w:hint="default"/>
      </w:rPr>
    </w:lvl>
    <w:lvl w:ilvl="1" w:tplc="240A0001">
      <w:start w:val="1"/>
      <w:numFmt w:val="bullet"/>
      <w:lvlText w:val=""/>
      <w:lvlJc w:val="left"/>
      <w:pPr>
        <w:ind w:left="826"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D2E5870"/>
    <w:multiLevelType w:val="hybridMultilevel"/>
    <w:tmpl w:val="FB80E8DE"/>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0FD101DF"/>
    <w:multiLevelType w:val="hybridMultilevel"/>
    <w:tmpl w:val="E49E44B2"/>
    <w:lvl w:ilvl="0" w:tplc="E7BCD3D0">
      <w:start w:val="4"/>
      <w:numFmt w:val="bullet"/>
      <w:lvlText w:val="•"/>
      <w:lvlJc w:val="left"/>
      <w:pPr>
        <w:ind w:left="1080" w:hanging="360"/>
      </w:pPr>
      <w:rPr>
        <w:rFonts w:ascii="Garamond" w:eastAsia="Cambria" w:hAnsi="Garamond"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12F43DE7"/>
    <w:multiLevelType w:val="hybridMultilevel"/>
    <w:tmpl w:val="EC307CEC"/>
    <w:lvl w:ilvl="0" w:tplc="E7BCD3D0">
      <w:start w:val="4"/>
      <w:numFmt w:val="bullet"/>
      <w:lvlText w:val="•"/>
      <w:lvlJc w:val="left"/>
      <w:pPr>
        <w:ind w:left="720" w:hanging="360"/>
      </w:pPr>
      <w:rPr>
        <w:rFonts w:ascii="Garamond" w:eastAsia="Cambria" w:hAnsi="Garamond"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13B362F8"/>
    <w:multiLevelType w:val="hybridMultilevel"/>
    <w:tmpl w:val="02FA915E"/>
    <w:lvl w:ilvl="0" w:tplc="240A0001">
      <w:start w:val="1"/>
      <w:numFmt w:val="bullet"/>
      <w:lvlText w:val=""/>
      <w:lvlJc w:val="left"/>
      <w:pPr>
        <w:ind w:left="481" w:hanging="360"/>
      </w:pPr>
      <w:rPr>
        <w:rFonts w:ascii="Symbol" w:hAnsi="Symbol" w:hint="default"/>
      </w:rPr>
    </w:lvl>
    <w:lvl w:ilvl="1" w:tplc="240A0003" w:tentative="1">
      <w:start w:val="1"/>
      <w:numFmt w:val="bullet"/>
      <w:lvlText w:val="o"/>
      <w:lvlJc w:val="left"/>
      <w:pPr>
        <w:ind w:left="1201" w:hanging="360"/>
      </w:pPr>
      <w:rPr>
        <w:rFonts w:ascii="Courier New" w:hAnsi="Courier New" w:cs="Courier New" w:hint="default"/>
      </w:rPr>
    </w:lvl>
    <w:lvl w:ilvl="2" w:tplc="240A0005" w:tentative="1">
      <w:start w:val="1"/>
      <w:numFmt w:val="bullet"/>
      <w:lvlText w:val=""/>
      <w:lvlJc w:val="left"/>
      <w:pPr>
        <w:ind w:left="1921" w:hanging="360"/>
      </w:pPr>
      <w:rPr>
        <w:rFonts w:ascii="Wingdings" w:hAnsi="Wingdings" w:hint="default"/>
      </w:rPr>
    </w:lvl>
    <w:lvl w:ilvl="3" w:tplc="240A0001" w:tentative="1">
      <w:start w:val="1"/>
      <w:numFmt w:val="bullet"/>
      <w:lvlText w:val=""/>
      <w:lvlJc w:val="left"/>
      <w:pPr>
        <w:ind w:left="2641" w:hanging="360"/>
      </w:pPr>
      <w:rPr>
        <w:rFonts w:ascii="Symbol" w:hAnsi="Symbol" w:hint="default"/>
      </w:rPr>
    </w:lvl>
    <w:lvl w:ilvl="4" w:tplc="240A0003" w:tentative="1">
      <w:start w:val="1"/>
      <w:numFmt w:val="bullet"/>
      <w:lvlText w:val="o"/>
      <w:lvlJc w:val="left"/>
      <w:pPr>
        <w:ind w:left="3361" w:hanging="360"/>
      </w:pPr>
      <w:rPr>
        <w:rFonts w:ascii="Courier New" w:hAnsi="Courier New" w:cs="Courier New" w:hint="default"/>
      </w:rPr>
    </w:lvl>
    <w:lvl w:ilvl="5" w:tplc="240A0005" w:tentative="1">
      <w:start w:val="1"/>
      <w:numFmt w:val="bullet"/>
      <w:lvlText w:val=""/>
      <w:lvlJc w:val="left"/>
      <w:pPr>
        <w:ind w:left="4081" w:hanging="360"/>
      </w:pPr>
      <w:rPr>
        <w:rFonts w:ascii="Wingdings" w:hAnsi="Wingdings" w:hint="default"/>
      </w:rPr>
    </w:lvl>
    <w:lvl w:ilvl="6" w:tplc="240A0001" w:tentative="1">
      <w:start w:val="1"/>
      <w:numFmt w:val="bullet"/>
      <w:lvlText w:val=""/>
      <w:lvlJc w:val="left"/>
      <w:pPr>
        <w:ind w:left="4801" w:hanging="360"/>
      </w:pPr>
      <w:rPr>
        <w:rFonts w:ascii="Symbol" w:hAnsi="Symbol" w:hint="default"/>
      </w:rPr>
    </w:lvl>
    <w:lvl w:ilvl="7" w:tplc="240A0003" w:tentative="1">
      <w:start w:val="1"/>
      <w:numFmt w:val="bullet"/>
      <w:lvlText w:val="o"/>
      <w:lvlJc w:val="left"/>
      <w:pPr>
        <w:ind w:left="5521" w:hanging="360"/>
      </w:pPr>
      <w:rPr>
        <w:rFonts w:ascii="Courier New" w:hAnsi="Courier New" w:cs="Courier New" w:hint="default"/>
      </w:rPr>
    </w:lvl>
    <w:lvl w:ilvl="8" w:tplc="240A0005" w:tentative="1">
      <w:start w:val="1"/>
      <w:numFmt w:val="bullet"/>
      <w:lvlText w:val=""/>
      <w:lvlJc w:val="left"/>
      <w:pPr>
        <w:ind w:left="6241" w:hanging="360"/>
      </w:pPr>
      <w:rPr>
        <w:rFonts w:ascii="Wingdings" w:hAnsi="Wingdings" w:hint="default"/>
      </w:rPr>
    </w:lvl>
  </w:abstractNum>
  <w:abstractNum w:abstractNumId="24" w15:restartNumberingAfterBreak="0">
    <w:nsid w:val="13E20024"/>
    <w:multiLevelType w:val="hybridMultilevel"/>
    <w:tmpl w:val="32626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3F422C2"/>
    <w:multiLevelType w:val="hybridMultilevel"/>
    <w:tmpl w:val="8520C116"/>
    <w:lvl w:ilvl="0" w:tplc="E7BCD3D0">
      <w:start w:val="4"/>
      <w:numFmt w:val="bullet"/>
      <w:lvlText w:val="•"/>
      <w:lvlJc w:val="left"/>
      <w:pPr>
        <w:ind w:left="1080" w:hanging="720"/>
      </w:pPr>
      <w:rPr>
        <w:rFonts w:ascii="Garamond" w:eastAsia="Cambria" w:hAnsi="Garamond"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5A4702C"/>
    <w:multiLevelType w:val="hybridMultilevel"/>
    <w:tmpl w:val="291093A0"/>
    <w:lvl w:ilvl="0" w:tplc="779C0DB8">
      <w:start w:val="1"/>
      <w:numFmt w:val="bullet"/>
      <w:lvlText w:val="-"/>
      <w:lvlJc w:val="left"/>
      <w:pPr>
        <w:ind w:left="1080" w:hanging="360"/>
      </w:pPr>
      <w:rPr>
        <w:rFonts w:ascii="Courier New" w:hAnsi="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15CA237B"/>
    <w:multiLevelType w:val="hybridMultilevel"/>
    <w:tmpl w:val="1A1AC404"/>
    <w:lvl w:ilvl="0" w:tplc="F92834A2">
      <w:start w:val="1"/>
      <w:numFmt w:val="bullet"/>
      <w:lvlText w:val="-"/>
      <w:lvlJc w:val="left"/>
      <w:pPr>
        <w:ind w:left="1080" w:hanging="360"/>
      </w:pPr>
      <w:rPr>
        <w:rFonts w:ascii="&quot;Arial&quot;,&quot;sans-serif&quot;" w:hAnsi="&quot;Arial&quot;,&quot;sans-serif&quo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162367A4"/>
    <w:multiLevelType w:val="hybridMultilevel"/>
    <w:tmpl w:val="AB520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6415D72"/>
    <w:multiLevelType w:val="multilevel"/>
    <w:tmpl w:val="81006D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7985201"/>
    <w:multiLevelType w:val="hybridMultilevel"/>
    <w:tmpl w:val="5B3A2F04"/>
    <w:lvl w:ilvl="0" w:tplc="F92834A2">
      <w:start w:val="1"/>
      <w:numFmt w:val="bullet"/>
      <w:lvlText w:val="-"/>
      <w:lvlJc w:val="left"/>
      <w:pPr>
        <w:ind w:left="1080" w:hanging="360"/>
      </w:pPr>
      <w:rPr>
        <w:rFonts w:ascii="&quot;Arial&quot;,&quot;sans-serif&quot;" w:hAnsi="&quot;Arial&quot;,&quot;sans-serif&quo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18053B3F"/>
    <w:multiLevelType w:val="hybridMultilevel"/>
    <w:tmpl w:val="BA62D30C"/>
    <w:lvl w:ilvl="0" w:tplc="17A205E6">
      <w:start w:val="360"/>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184E252C"/>
    <w:multiLevelType w:val="hybridMultilevel"/>
    <w:tmpl w:val="77A2FDB6"/>
    <w:lvl w:ilvl="0" w:tplc="E7BCD3D0">
      <w:start w:val="4"/>
      <w:numFmt w:val="bullet"/>
      <w:lvlText w:val="•"/>
      <w:lvlJc w:val="left"/>
      <w:pPr>
        <w:ind w:left="720" w:hanging="360"/>
      </w:pPr>
      <w:rPr>
        <w:rFonts w:ascii="Garamond" w:eastAsia="Cambria" w:hAnsi="Garamond"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1A1D0A0E"/>
    <w:multiLevelType w:val="hybridMultilevel"/>
    <w:tmpl w:val="D03653A2"/>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1A794A04"/>
    <w:multiLevelType w:val="hybridMultilevel"/>
    <w:tmpl w:val="AF7CCEF6"/>
    <w:lvl w:ilvl="0" w:tplc="FFFFFFFF">
      <w:start w:val="1"/>
      <w:numFmt w:val="bullet"/>
      <w:lvlText w:val=""/>
      <w:lvlJc w:val="left"/>
      <w:pPr>
        <w:ind w:left="720" w:hanging="360"/>
      </w:pPr>
      <w:rPr>
        <w:rFonts w:ascii="Symbol" w:hAnsi="Symbol" w:hint="default"/>
      </w:rPr>
    </w:lvl>
    <w:lvl w:ilvl="1" w:tplc="240A0001">
      <w:start w:val="1"/>
      <w:numFmt w:val="bullet"/>
      <w:lvlText w:val=""/>
      <w:lvlJc w:val="left"/>
      <w:pPr>
        <w:ind w:left="82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D4400E4"/>
    <w:multiLevelType w:val="hybridMultilevel"/>
    <w:tmpl w:val="ACB4ECBE"/>
    <w:lvl w:ilvl="0" w:tplc="CAD62F74">
      <w:numFmt w:val="bullet"/>
      <w:lvlText w:val=""/>
      <w:lvlJc w:val="left"/>
      <w:pPr>
        <w:ind w:left="370" w:hanging="362"/>
      </w:pPr>
      <w:rPr>
        <w:rFonts w:ascii="Symbol" w:eastAsia="Symbol" w:hAnsi="Symbol" w:cs="Symbol" w:hint="default"/>
        <w:w w:val="100"/>
        <w:sz w:val="22"/>
        <w:szCs w:val="22"/>
        <w:lang w:val="es-ES" w:eastAsia="en-US" w:bidi="ar-SA"/>
      </w:rPr>
    </w:lvl>
    <w:lvl w:ilvl="1" w:tplc="E0163E52">
      <w:numFmt w:val="bullet"/>
      <w:lvlText w:val="•"/>
      <w:lvlJc w:val="left"/>
      <w:pPr>
        <w:ind w:left="1177" w:hanging="362"/>
      </w:pPr>
      <w:rPr>
        <w:rFonts w:hint="default"/>
        <w:lang w:val="es-ES" w:eastAsia="en-US" w:bidi="ar-SA"/>
      </w:rPr>
    </w:lvl>
    <w:lvl w:ilvl="2" w:tplc="1B70E13E">
      <w:numFmt w:val="bullet"/>
      <w:lvlText w:val="•"/>
      <w:lvlJc w:val="left"/>
      <w:pPr>
        <w:ind w:left="1974" w:hanging="362"/>
      </w:pPr>
      <w:rPr>
        <w:rFonts w:hint="default"/>
        <w:lang w:val="es-ES" w:eastAsia="en-US" w:bidi="ar-SA"/>
      </w:rPr>
    </w:lvl>
    <w:lvl w:ilvl="3" w:tplc="CDDABB56">
      <w:numFmt w:val="bullet"/>
      <w:lvlText w:val="•"/>
      <w:lvlJc w:val="left"/>
      <w:pPr>
        <w:ind w:left="2771" w:hanging="362"/>
      </w:pPr>
      <w:rPr>
        <w:rFonts w:hint="default"/>
        <w:lang w:val="es-ES" w:eastAsia="en-US" w:bidi="ar-SA"/>
      </w:rPr>
    </w:lvl>
    <w:lvl w:ilvl="4" w:tplc="819A5108">
      <w:numFmt w:val="bullet"/>
      <w:lvlText w:val="•"/>
      <w:lvlJc w:val="left"/>
      <w:pPr>
        <w:ind w:left="3568" w:hanging="362"/>
      </w:pPr>
      <w:rPr>
        <w:rFonts w:hint="default"/>
        <w:lang w:val="es-ES" w:eastAsia="en-US" w:bidi="ar-SA"/>
      </w:rPr>
    </w:lvl>
    <w:lvl w:ilvl="5" w:tplc="F2648D9E">
      <w:numFmt w:val="bullet"/>
      <w:lvlText w:val="•"/>
      <w:lvlJc w:val="left"/>
      <w:pPr>
        <w:ind w:left="4365" w:hanging="362"/>
      </w:pPr>
      <w:rPr>
        <w:rFonts w:hint="default"/>
        <w:lang w:val="es-ES" w:eastAsia="en-US" w:bidi="ar-SA"/>
      </w:rPr>
    </w:lvl>
    <w:lvl w:ilvl="6" w:tplc="74C41218">
      <w:numFmt w:val="bullet"/>
      <w:lvlText w:val="•"/>
      <w:lvlJc w:val="left"/>
      <w:pPr>
        <w:ind w:left="5162" w:hanging="362"/>
      </w:pPr>
      <w:rPr>
        <w:rFonts w:hint="default"/>
        <w:lang w:val="es-ES" w:eastAsia="en-US" w:bidi="ar-SA"/>
      </w:rPr>
    </w:lvl>
    <w:lvl w:ilvl="7" w:tplc="84948356">
      <w:numFmt w:val="bullet"/>
      <w:lvlText w:val="•"/>
      <w:lvlJc w:val="left"/>
      <w:pPr>
        <w:ind w:left="5959" w:hanging="362"/>
      </w:pPr>
      <w:rPr>
        <w:rFonts w:hint="default"/>
        <w:lang w:val="es-ES" w:eastAsia="en-US" w:bidi="ar-SA"/>
      </w:rPr>
    </w:lvl>
    <w:lvl w:ilvl="8" w:tplc="16C6060E">
      <w:numFmt w:val="bullet"/>
      <w:lvlText w:val="•"/>
      <w:lvlJc w:val="left"/>
      <w:pPr>
        <w:ind w:left="6756" w:hanging="362"/>
      </w:pPr>
      <w:rPr>
        <w:rFonts w:hint="default"/>
        <w:lang w:val="es-ES" w:eastAsia="en-US" w:bidi="ar-SA"/>
      </w:rPr>
    </w:lvl>
  </w:abstractNum>
  <w:abstractNum w:abstractNumId="36" w15:restartNumberingAfterBreak="0">
    <w:nsid w:val="1F0E1A18"/>
    <w:multiLevelType w:val="hybridMultilevel"/>
    <w:tmpl w:val="7212A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1C23AB8"/>
    <w:multiLevelType w:val="hybridMultilevel"/>
    <w:tmpl w:val="DB18C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9C2AC0"/>
    <w:multiLevelType w:val="hybridMultilevel"/>
    <w:tmpl w:val="9648AF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24C97D4F"/>
    <w:multiLevelType w:val="hybridMultilevel"/>
    <w:tmpl w:val="F1388C5E"/>
    <w:lvl w:ilvl="0" w:tplc="EB386A08">
      <w:start w:val="16"/>
      <w:numFmt w:val="bullet"/>
      <w:lvlText w:val="-"/>
      <w:lvlJc w:val="left"/>
      <w:pPr>
        <w:ind w:left="1800" w:hanging="360"/>
      </w:pPr>
      <w:rPr>
        <w:rFonts w:ascii="Cambria" w:eastAsia="Cambria" w:hAnsi="Cambria" w:cs="Cambria"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25321E97"/>
    <w:multiLevelType w:val="hybridMultilevel"/>
    <w:tmpl w:val="443E83C4"/>
    <w:lvl w:ilvl="0" w:tplc="95A66A14">
      <w:start w:val="1"/>
      <w:numFmt w:val="bullet"/>
      <w:lvlText w:val=""/>
      <w:lvlJc w:val="left"/>
      <w:pPr>
        <w:ind w:left="831" w:hanging="360"/>
      </w:pPr>
      <w:rPr>
        <w:rFonts w:ascii="Symbol" w:hAnsi="Symbol" w:hint="default"/>
        <w:color w:val="auto"/>
      </w:rPr>
    </w:lvl>
    <w:lvl w:ilvl="1" w:tplc="240A0003" w:tentative="1">
      <w:start w:val="1"/>
      <w:numFmt w:val="bullet"/>
      <w:lvlText w:val="o"/>
      <w:lvlJc w:val="left"/>
      <w:pPr>
        <w:ind w:left="1551" w:hanging="360"/>
      </w:pPr>
      <w:rPr>
        <w:rFonts w:ascii="Courier New" w:hAnsi="Courier New" w:cs="Courier New" w:hint="default"/>
      </w:rPr>
    </w:lvl>
    <w:lvl w:ilvl="2" w:tplc="240A0005" w:tentative="1">
      <w:start w:val="1"/>
      <w:numFmt w:val="bullet"/>
      <w:lvlText w:val=""/>
      <w:lvlJc w:val="left"/>
      <w:pPr>
        <w:ind w:left="2271" w:hanging="360"/>
      </w:pPr>
      <w:rPr>
        <w:rFonts w:ascii="Wingdings" w:hAnsi="Wingdings" w:hint="default"/>
      </w:rPr>
    </w:lvl>
    <w:lvl w:ilvl="3" w:tplc="240A0001" w:tentative="1">
      <w:start w:val="1"/>
      <w:numFmt w:val="bullet"/>
      <w:lvlText w:val=""/>
      <w:lvlJc w:val="left"/>
      <w:pPr>
        <w:ind w:left="2991" w:hanging="360"/>
      </w:pPr>
      <w:rPr>
        <w:rFonts w:ascii="Symbol" w:hAnsi="Symbol" w:hint="default"/>
      </w:rPr>
    </w:lvl>
    <w:lvl w:ilvl="4" w:tplc="240A0003" w:tentative="1">
      <w:start w:val="1"/>
      <w:numFmt w:val="bullet"/>
      <w:lvlText w:val="o"/>
      <w:lvlJc w:val="left"/>
      <w:pPr>
        <w:ind w:left="3711" w:hanging="360"/>
      </w:pPr>
      <w:rPr>
        <w:rFonts w:ascii="Courier New" w:hAnsi="Courier New" w:cs="Courier New" w:hint="default"/>
      </w:rPr>
    </w:lvl>
    <w:lvl w:ilvl="5" w:tplc="240A0005" w:tentative="1">
      <w:start w:val="1"/>
      <w:numFmt w:val="bullet"/>
      <w:lvlText w:val=""/>
      <w:lvlJc w:val="left"/>
      <w:pPr>
        <w:ind w:left="4431" w:hanging="360"/>
      </w:pPr>
      <w:rPr>
        <w:rFonts w:ascii="Wingdings" w:hAnsi="Wingdings" w:hint="default"/>
      </w:rPr>
    </w:lvl>
    <w:lvl w:ilvl="6" w:tplc="240A0001" w:tentative="1">
      <w:start w:val="1"/>
      <w:numFmt w:val="bullet"/>
      <w:lvlText w:val=""/>
      <w:lvlJc w:val="left"/>
      <w:pPr>
        <w:ind w:left="5151" w:hanging="360"/>
      </w:pPr>
      <w:rPr>
        <w:rFonts w:ascii="Symbol" w:hAnsi="Symbol" w:hint="default"/>
      </w:rPr>
    </w:lvl>
    <w:lvl w:ilvl="7" w:tplc="240A0003" w:tentative="1">
      <w:start w:val="1"/>
      <w:numFmt w:val="bullet"/>
      <w:lvlText w:val="o"/>
      <w:lvlJc w:val="left"/>
      <w:pPr>
        <w:ind w:left="5871" w:hanging="360"/>
      </w:pPr>
      <w:rPr>
        <w:rFonts w:ascii="Courier New" w:hAnsi="Courier New" w:cs="Courier New" w:hint="default"/>
      </w:rPr>
    </w:lvl>
    <w:lvl w:ilvl="8" w:tplc="240A0005" w:tentative="1">
      <w:start w:val="1"/>
      <w:numFmt w:val="bullet"/>
      <w:lvlText w:val=""/>
      <w:lvlJc w:val="left"/>
      <w:pPr>
        <w:ind w:left="6591" w:hanging="360"/>
      </w:pPr>
      <w:rPr>
        <w:rFonts w:ascii="Wingdings" w:hAnsi="Wingdings" w:hint="default"/>
      </w:rPr>
    </w:lvl>
  </w:abstractNum>
  <w:abstractNum w:abstractNumId="41" w15:restartNumberingAfterBreak="0">
    <w:nsid w:val="26096A87"/>
    <w:multiLevelType w:val="hybridMultilevel"/>
    <w:tmpl w:val="C1E64896"/>
    <w:lvl w:ilvl="0" w:tplc="95A66A14">
      <w:start w:val="1"/>
      <w:numFmt w:val="bullet"/>
      <w:lvlText w:val=""/>
      <w:lvlJc w:val="left"/>
      <w:pPr>
        <w:ind w:left="831"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268F7E2E"/>
    <w:multiLevelType w:val="hybridMultilevel"/>
    <w:tmpl w:val="0DFA8812"/>
    <w:lvl w:ilvl="0" w:tplc="240A0001">
      <w:start w:val="1"/>
      <w:numFmt w:val="bullet"/>
      <w:lvlText w:val=""/>
      <w:lvlJc w:val="left"/>
      <w:pPr>
        <w:ind w:left="826" w:hanging="360"/>
      </w:pPr>
      <w:rPr>
        <w:rFonts w:ascii="Symbol" w:hAnsi="Symbol" w:hint="default"/>
      </w:rPr>
    </w:lvl>
    <w:lvl w:ilvl="1" w:tplc="240A0003" w:tentative="1">
      <w:start w:val="1"/>
      <w:numFmt w:val="bullet"/>
      <w:lvlText w:val="o"/>
      <w:lvlJc w:val="left"/>
      <w:pPr>
        <w:ind w:left="1546" w:hanging="360"/>
      </w:pPr>
      <w:rPr>
        <w:rFonts w:ascii="Courier New" w:hAnsi="Courier New" w:cs="Courier New" w:hint="default"/>
      </w:rPr>
    </w:lvl>
    <w:lvl w:ilvl="2" w:tplc="240A0005" w:tentative="1">
      <w:start w:val="1"/>
      <w:numFmt w:val="bullet"/>
      <w:lvlText w:val=""/>
      <w:lvlJc w:val="left"/>
      <w:pPr>
        <w:ind w:left="2266" w:hanging="360"/>
      </w:pPr>
      <w:rPr>
        <w:rFonts w:ascii="Wingdings" w:hAnsi="Wingdings" w:hint="default"/>
      </w:rPr>
    </w:lvl>
    <w:lvl w:ilvl="3" w:tplc="240A0001" w:tentative="1">
      <w:start w:val="1"/>
      <w:numFmt w:val="bullet"/>
      <w:lvlText w:val=""/>
      <w:lvlJc w:val="left"/>
      <w:pPr>
        <w:ind w:left="2986" w:hanging="360"/>
      </w:pPr>
      <w:rPr>
        <w:rFonts w:ascii="Symbol" w:hAnsi="Symbol" w:hint="default"/>
      </w:rPr>
    </w:lvl>
    <w:lvl w:ilvl="4" w:tplc="240A0003" w:tentative="1">
      <w:start w:val="1"/>
      <w:numFmt w:val="bullet"/>
      <w:lvlText w:val="o"/>
      <w:lvlJc w:val="left"/>
      <w:pPr>
        <w:ind w:left="3706" w:hanging="360"/>
      </w:pPr>
      <w:rPr>
        <w:rFonts w:ascii="Courier New" w:hAnsi="Courier New" w:cs="Courier New" w:hint="default"/>
      </w:rPr>
    </w:lvl>
    <w:lvl w:ilvl="5" w:tplc="240A0005" w:tentative="1">
      <w:start w:val="1"/>
      <w:numFmt w:val="bullet"/>
      <w:lvlText w:val=""/>
      <w:lvlJc w:val="left"/>
      <w:pPr>
        <w:ind w:left="4426" w:hanging="360"/>
      </w:pPr>
      <w:rPr>
        <w:rFonts w:ascii="Wingdings" w:hAnsi="Wingdings" w:hint="default"/>
      </w:rPr>
    </w:lvl>
    <w:lvl w:ilvl="6" w:tplc="240A0001" w:tentative="1">
      <w:start w:val="1"/>
      <w:numFmt w:val="bullet"/>
      <w:lvlText w:val=""/>
      <w:lvlJc w:val="left"/>
      <w:pPr>
        <w:ind w:left="5146" w:hanging="360"/>
      </w:pPr>
      <w:rPr>
        <w:rFonts w:ascii="Symbol" w:hAnsi="Symbol" w:hint="default"/>
      </w:rPr>
    </w:lvl>
    <w:lvl w:ilvl="7" w:tplc="240A0003" w:tentative="1">
      <w:start w:val="1"/>
      <w:numFmt w:val="bullet"/>
      <w:lvlText w:val="o"/>
      <w:lvlJc w:val="left"/>
      <w:pPr>
        <w:ind w:left="5866" w:hanging="360"/>
      </w:pPr>
      <w:rPr>
        <w:rFonts w:ascii="Courier New" w:hAnsi="Courier New" w:cs="Courier New" w:hint="default"/>
      </w:rPr>
    </w:lvl>
    <w:lvl w:ilvl="8" w:tplc="240A0005" w:tentative="1">
      <w:start w:val="1"/>
      <w:numFmt w:val="bullet"/>
      <w:lvlText w:val=""/>
      <w:lvlJc w:val="left"/>
      <w:pPr>
        <w:ind w:left="6586" w:hanging="360"/>
      </w:pPr>
      <w:rPr>
        <w:rFonts w:ascii="Wingdings" w:hAnsi="Wingdings" w:hint="default"/>
      </w:rPr>
    </w:lvl>
  </w:abstractNum>
  <w:abstractNum w:abstractNumId="43" w15:restartNumberingAfterBreak="0">
    <w:nsid w:val="2731323E"/>
    <w:multiLevelType w:val="hybridMultilevel"/>
    <w:tmpl w:val="7304D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276A36F8"/>
    <w:multiLevelType w:val="hybridMultilevel"/>
    <w:tmpl w:val="FFD64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7E70606"/>
    <w:multiLevelType w:val="hybridMultilevel"/>
    <w:tmpl w:val="A74CA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2AF1082E"/>
    <w:multiLevelType w:val="hybridMultilevel"/>
    <w:tmpl w:val="EEBAE024"/>
    <w:lvl w:ilvl="0" w:tplc="F3E67B2A">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7" w15:restartNumberingAfterBreak="0">
    <w:nsid w:val="2D892CF9"/>
    <w:multiLevelType w:val="hybridMultilevel"/>
    <w:tmpl w:val="BDC602AE"/>
    <w:lvl w:ilvl="0" w:tplc="FA0EB210">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8" w15:restartNumberingAfterBreak="0">
    <w:nsid w:val="2FE22111"/>
    <w:multiLevelType w:val="hybridMultilevel"/>
    <w:tmpl w:val="2D14A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3459736F"/>
    <w:multiLevelType w:val="hybridMultilevel"/>
    <w:tmpl w:val="5E787C54"/>
    <w:lvl w:ilvl="0" w:tplc="240A0001">
      <w:start w:val="1"/>
      <w:numFmt w:val="bullet"/>
      <w:lvlText w:val=""/>
      <w:lvlJc w:val="left"/>
      <w:pPr>
        <w:ind w:left="1217" w:hanging="360"/>
      </w:pPr>
      <w:rPr>
        <w:rFonts w:ascii="Symbol" w:hAnsi="Symbol" w:hint="default"/>
      </w:rPr>
    </w:lvl>
    <w:lvl w:ilvl="1" w:tplc="240A0003" w:tentative="1">
      <w:start w:val="1"/>
      <w:numFmt w:val="bullet"/>
      <w:lvlText w:val="o"/>
      <w:lvlJc w:val="left"/>
      <w:pPr>
        <w:ind w:left="1937" w:hanging="360"/>
      </w:pPr>
      <w:rPr>
        <w:rFonts w:ascii="Courier New" w:hAnsi="Courier New" w:cs="Courier New" w:hint="default"/>
      </w:rPr>
    </w:lvl>
    <w:lvl w:ilvl="2" w:tplc="240A0005" w:tentative="1">
      <w:start w:val="1"/>
      <w:numFmt w:val="bullet"/>
      <w:lvlText w:val=""/>
      <w:lvlJc w:val="left"/>
      <w:pPr>
        <w:ind w:left="2657" w:hanging="360"/>
      </w:pPr>
      <w:rPr>
        <w:rFonts w:ascii="Wingdings" w:hAnsi="Wingdings" w:hint="default"/>
      </w:rPr>
    </w:lvl>
    <w:lvl w:ilvl="3" w:tplc="240A0001" w:tentative="1">
      <w:start w:val="1"/>
      <w:numFmt w:val="bullet"/>
      <w:lvlText w:val=""/>
      <w:lvlJc w:val="left"/>
      <w:pPr>
        <w:ind w:left="3377" w:hanging="360"/>
      </w:pPr>
      <w:rPr>
        <w:rFonts w:ascii="Symbol" w:hAnsi="Symbol" w:hint="default"/>
      </w:rPr>
    </w:lvl>
    <w:lvl w:ilvl="4" w:tplc="240A0003" w:tentative="1">
      <w:start w:val="1"/>
      <w:numFmt w:val="bullet"/>
      <w:lvlText w:val="o"/>
      <w:lvlJc w:val="left"/>
      <w:pPr>
        <w:ind w:left="4097" w:hanging="360"/>
      </w:pPr>
      <w:rPr>
        <w:rFonts w:ascii="Courier New" w:hAnsi="Courier New" w:cs="Courier New" w:hint="default"/>
      </w:rPr>
    </w:lvl>
    <w:lvl w:ilvl="5" w:tplc="240A0005" w:tentative="1">
      <w:start w:val="1"/>
      <w:numFmt w:val="bullet"/>
      <w:lvlText w:val=""/>
      <w:lvlJc w:val="left"/>
      <w:pPr>
        <w:ind w:left="4817" w:hanging="360"/>
      </w:pPr>
      <w:rPr>
        <w:rFonts w:ascii="Wingdings" w:hAnsi="Wingdings" w:hint="default"/>
      </w:rPr>
    </w:lvl>
    <w:lvl w:ilvl="6" w:tplc="240A0001" w:tentative="1">
      <w:start w:val="1"/>
      <w:numFmt w:val="bullet"/>
      <w:lvlText w:val=""/>
      <w:lvlJc w:val="left"/>
      <w:pPr>
        <w:ind w:left="5537" w:hanging="360"/>
      </w:pPr>
      <w:rPr>
        <w:rFonts w:ascii="Symbol" w:hAnsi="Symbol" w:hint="default"/>
      </w:rPr>
    </w:lvl>
    <w:lvl w:ilvl="7" w:tplc="240A0003" w:tentative="1">
      <w:start w:val="1"/>
      <w:numFmt w:val="bullet"/>
      <w:lvlText w:val="o"/>
      <w:lvlJc w:val="left"/>
      <w:pPr>
        <w:ind w:left="6257" w:hanging="360"/>
      </w:pPr>
      <w:rPr>
        <w:rFonts w:ascii="Courier New" w:hAnsi="Courier New" w:cs="Courier New" w:hint="default"/>
      </w:rPr>
    </w:lvl>
    <w:lvl w:ilvl="8" w:tplc="240A0005" w:tentative="1">
      <w:start w:val="1"/>
      <w:numFmt w:val="bullet"/>
      <w:lvlText w:val=""/>
      <w:lvlJc w:val="left"/>
      <w:pPr>
        <w:ind w:left="6977" w:hanging="360"/>
      </w:pPr>
      <w:rPr>
        <w:rFonts w:ascii="Wingdings" w:hAnsi="Wingdings" w:hint="default"/>
      </w:rPr>
    </w:lvl>
  </w:abstractNum>
  <w:abstractNum w:abstractNumId="50" w15:restartNumberingAfterBreak="0">
    <w:nsid w:val="347D4BB3"/>
    <w:multiLevelType w:val="hybridMultilevel"/>
    <w:tmpl w:val="758CDD42"/>
    <w:lvl w:ilvl="0" w:tplc="779C0DB8">
      <w:start w:val="1"/>
      <w:numFmt w:val="bullet"/>
      <w:lvlText w:val="-"/>
      <w:lvlJc w:val="left"/>
      <w:pPr>
        <w:ind w:left="1080" w:hanging="360"/>
      </w:pPr>
      <w:rPr>
        <w:rFonts w:ascii="Courier New" w:hAnsi="Courier New" w:hint="default"/>
        <w:color w:val="auto"/>
      </w:rPr>
    </w:lvl>
    <w:lvl w:ilvl="1" w:tplc="FFFFFFFF" w:tentative="1">
      <w:start w:val="1"/>
      <w:numFmt w:val="bullet"/>
      <w:lvlText w:val="o"/>
      <w:lvlJc w:val="left"/>
      <w:pPr>
        <w:ind w:left="1689" w:hanging="360"/>
      </w:pPr>
      <w:rPr>
        <w:rFonts w:ascii="Courier New" w:hAnsi="Courier New" w:cs="Courier New" w:hint="default"/>
      </w:rPr>
    </w:lvl>
    <w:lvl w:ilvl="2" w:tplc="FFFFFFFF" w:tentative="1">
      <w:start w:val="1"/>
      <w:numFmt w:val="bullet"/>
      <w:lvlText w:val=""/>
      <w:lvlJc w:val="left"/>
      <w:pPr>
        <w:ind w:left="2409" w:hanging="360"/>
      </w:pPr>
      <w:rPr>
        <w:rFonts w:ascii="Wingdings" w:hAnsi="Wingdings" w:hint="default"/>
      </w:rPr>
    </w:lvl>
    <w:lvl w:ilvl="3" w:tplc="FFFFFFFF" w:tentative="1">
      <w:start w:val="1"/>
      <w:numFmt w:val="bullet"/>
      <w:lvlText w:val=""/>
      <w:lvlJc w:val="left"/>
      <w:pPr>
        <w:ind w:left="3129" w:hanging="360"/>
      </w:pPr>
      <w:rPr>
        <w:rFonts w:ascii="Symbol" w:hAnsi="Symbol" w:hint="default"/>
      </w:rPr>
    </w:lvl>
    <w:lvl w:ilvl="4" w:tplc="FFFFFFFF" w:tentative="1">
      <w:start w:val="1"/>
      <w:numFmt w:val="bullet"/>
      <w:lvlText w:val="o"/>
      <w:lvlJc w:val="left"/>
      <w:pPr>
        <w:ind w:left="3849" w:hanging="360"/>
      </w:pPr>
      <w:rPr>
        <w:rFonts w:ascii="Courier New" w:hAnsi="Courier New" w:cs="Courier New" w:hint="default"/>
      </w:rPr>
    </w:lvl>
    <w:lvl w:ilvl="5" w:tplc="FFFFFFFF" w:tentative="1">
      <w:start w:val="1"/>
      <w:numFmt w:val="bullet"/>
      <w:lvlText w:val=""/>
      <w:lvlJc w:val="left"/>
      <w:pPr>
        <w:ind w:left="4569" w:hanging="360"/>
      </w:pPr>
      <w:rPr>
        <w:rFonts w:ascii="Wingdings" w:hAnsi="Wingdings" w:hint="default"/>
      </w:rPr>
    </w:lvl>
    <w:lvl w:ilvl="6" w:tplc="FFFFFFFF" w:tentative="1">
      <w:start w:val="1"/>
      <w:numFmt w:val="bullet"/>
      <w:lvlText w:val=""/>
      <w:lvlJc w:val="left"/>
      <w:pPr>
        <w:ind w:left="5289" w:hanging="360"/>
      </w:pPr>
      <w:rPr>
        <w:rFonts w:ascii="Symbol" w:hAnsi="Symbol" w:hint="default"/>
      </w:rPr>
    </w:lvl>
    <w:lvl w:ilvl="7" w:tplc="FFFFFFFF" w:tentative="1">
      <w:start w:val="1"/>
      <w:numFmt w:val="bullet"/>
      <w:lvlText w:val="o"/>
      <w:lvlJc w:val="left"/>
      <w:pPr>
        <w:ind w:left="6009" w:hanging="360"/>
      </w:pPr>
      <w:rPr>
        <w:rFonts w:ascii="Courier New" w:hAnsi="Courier New" w:cs="Courier New" w:hint="default"/>
      </w:rPr>
    </w:lvl>
    <w:lvl w:ilvl="8" w:tplc="FFFFFFFF" w:tentative="1">
      <w:start w:val="1"/>
      <w:numFmt w:val="bullet"/>
      <w:lvlText w:val=""/>
      <w:lvlJc w:val="left"/>
      <w:pPr>
        <w:ind w:left="6729" w:hanging="360"/>
      </w:pPr>
      <w:rPr>
        <w:rFonts w:ascii="Wingdings" w:hAnsi="Wingdings" w:hint="default"/>
      </w:rPr>
    </w:lvl>
  </w:abstractNum>
  <w:abstractNum w:abstractNumId="51" w15:restartNumberingAfterBreak="0">
    <w:nsid w:val="34CD5C9C"/>
    <w:multiLevelType w:val="hybridMultilevel"/>
    <w:tmpl w:val="44A4C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38246AC0"/>
    <w:multiLevelType w:val="hybridMultilevel"/>
    <w:tmpl w:val="CD70BBAA"/>
    <w:lvl w:ilvl="0" w:tplc="EB386A08">
      <w:start w:val="16"/>
      <w:numFmt w:val="bullet"/>
      <w:lvlText w:val="-"/>
      <w:lvlJc w:val="left"/>
      <w:pPr>
        <w:ind w:left="1440" w:hanging="360"/>
      </w:pPr>
      <w:rPr>
        <w:rFonts w:ascii="Cambria" w:eastAsia="Cambria" w:hAnsi="Cambria" w:cs="Cambri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39F351FB"/>
    <w:multiLevelType w:val="hybridMultilevel"/>
    <w:tmpl w:val="82624B82"/>
    <w:lvl w:ilvl="0" w:tplc="EB386A08">
      <w:start w:val="16"/>
      <w:numFmt w:val="bullet"/>
      <w:lvlText w:val="-"/>
      <w:lvlJc w:val="left"/>
      <w:pPr>
        <w:ind w:left="1440" w:hanging="360"/>
      </w:pPr>
      <w:rPr>
        <w:rFonts w:ascii="Cambria" w:eastAsia="Cambria" w:hAnsi="Cambria" w:cs="Cambri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3B625942"/>
    <w:multiLevelType w:val="hybridMultilevel"/>
    <w:tmpl w:val="E4C61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3B7245D0"/>
    <w:multiLevelType w:val="hybridMultilevel"/>
    <w:tmpl w:val="CBA290A0"/>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3BE155DE"/>
    <w:multiLevelType w:val="hybridMultilevel"/>
    <w:tmpl w:val="517A2646"/>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7" w15:restartNumberingAfterBreak="0">
    <w:nsid w:val="3C89266B"/>
    <w:multiLevelType w:val="hybridMultilevel"/>
    <w:tmpl w:val="FD22BCCE"/>
    <w:lvl w:ilvl="0" w:tplc="E7BCD3D0">
      <w:start w:val="4"/>
      <w:numFmt w:val="bullet"/>
      <w:lvlText w:val="•"/>
      <w:lvlJc w:val="left"/>
      <w:pPr>
        <w:ind w:left="360" w:hanging="360"/>
      </w:pPr>
      <w:rPr>
        <w:rFonts w:ascii="Garamond" w:eastAsia="Cambria" w:hAnsi="Garamond" w:cs="Cambri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3DA94EA2"/>
    <w:multiLevelType w:val="hybridMultilevel"/>
    <w:tmpl w:val="B58C43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9" w15:restartNumberingAfterBreak="0">
    <w:nsid w:val="3E406098"/>
    <w:multiLevelType w:val="hybridMultilevel"/>
    <w:tmpl w:val="ED683A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3EE10B51"/>
    <w:multiLevelType w:val="hybridMultilevel"/>
    <w:tmpl w:val="A9547EDC"/>
    <w:lvl w:ilvl="0" w:tplc="EB386A08">
      <w:start w:val="16"/>
      <w:numFmt w:val="bullet"/>
      <w:lvlText w:val="-"/>
      <w:lvlJc w:val="left"/>
      <w:pPr>
        <w:ind w:left="1080" w:hanging="360"/>
      </w:pPr>
      <w:rPr>
        <w:rFonts w:ascii="Cambria" w:eastAsia="Cambria" w:hAnsi="Cambria" w:cs="Cambria" w:hint="default"/>
        <w:color w:val="auto"/>
      </w:rPr>
    </w:lvl>
    <w:lvl w:ilvl="1" w:tplc="FFFFFFFF">
      <w:start w:val="16"/>
      <w:numFmt w:val="bullet"/>
      <w:lvlText w:val="-"/>
      <w:lvlJc w:val="left"/>
      <w:pPr>
        <w:ind w:left="1440" w:hanging="360"/>
      </w:pPr>
      <w:rPr>
        <w:rFonts w:ascii="Cambria" w:eastAsia="Cambria" w:hAnsi="Cambria" w:cs="Cambria" w:hint="default"/>
      </w:rPr>
    </w:lvl>
    <w:lvl w:ilvl="2" w:tplc="FFFFFFFF" w:tentative="1">
      <w:start w:val="1"/>
      <w:numFmt w:val="bullet"/>
      <w:lvlText w:val=""/>
      <w:lvlJc w:val="left"/>
      <w:pPr>
        <w:ind w:left="2409" w:hanging="360"/>
      </w:pPr>
      <w:rPr>
        <w:rFonts w:ascii="Wingdings" w:hAnsi="Wingdings" w:hint="default"/>
      </w:rPr>
    </w:lvl>
    <w:lvl w:ilvl="3" w:tplc="FFFFFFFF" w:tentative="1">
      <w:start w:val="1"/>
      <w:numFmt w:val="bullet"/>
      <w:lvlText w:val=""/>
      <w:lvlJc w:val="left"/>
      <w:pPr>
        <w:ind w:left="3129" w:hanging="360"/>
      </w:pPr>
      <w:rPr>
        <w:rFonts w:ascii="Symbol" w:hAnsi="Symbol" w:hint="default"/>
      </w:rPr>
    </w:lvl>
    <w:lvl w:ilvl="4" w:tplc="FFFFFFFF" w:tentative="1">
      <w:start w:val="1"/>
      <w:numFmt w:val="bullet"/>
      <w:lvlText w:val="o"/>
      <w:lvlJc w:val="left"/>
      <w:pPr>
        <w:ind w:left="3849" w:hanging="360"/>
      </w:pPr>
      <w:rPr>
        <w:rFonts w:ascii="Courier New" w:hAnsi="Courier New" w:cs="Courier New" w:hint="default"/>
      </w:rPr>
    </w:lvl>
    <w:lvl w:ilvl="5" w:tplc="FFFFFFFF" w:tentative="1">
      <w:start w:val="1"/>
      <w:numFmt w:val="bullet"/>
      <w:lvlText w:val=""/>
      <w:lvlJc w:val="left"/>
      <w:pPr>
        <w:ind w:left="4569" w:hanging="360"/>
      </w:pPr>
      <w:rPr>
        <w:rFonts w:ascii="Wingdings" w:hAnsi="Wingdings" w:hint="default"/>
      </w:rPr>
    </w:lvl>
    <w:lvl w:ilvl="6" w:tplc="FFFFFFFF" w:tentative="1">
      <w:start w:val="1"/>
      <w:numFmt w:val="bullet"/>
      <w:lvlText w:val=""/>
      <w:lvlJc w:val="left"/>
      <w:pPr>
        <w:ind w:left="5289" w:hanging="360"/>
      </w:pPr>
      <w:rPr>
        <w:rFonts w:ascii="Symbol" w:hAnsi="Symbol" w:hint="default"/>
      </w:rPr>
    </w:lvl>
    <w:lvl w:ilvl="7" w:tplc="FFFFFFFF" w:tentative="1">
      <w:start w:val="1"/>
      <w:numFmt w:val="bullet"/>
      <w:lvlText w:val="o"/>
      <w:lvlJc w:val="left"/>
      <w:pPr>
        <w:ind w:left="6009" w:hanging="360"/>
      </w:pPr>
      <w:rPr>
        <w:rFonts w:ascii="Courier New" w:hAnsi="Courier New" w:cs="Courier New" w:hint="default"/>
      </w:rPr>
    </w:lvl>
    <w:lvl w:ilvl="8" w:tplc="FFFFFFFF" w:tentative="1">
      <w:start w:val="1"/>
      <w:numFmt w:val="bullet"/>
      <w:lvlText w:val=""/>
      <w:lvlJc w:val="left"/>
      <w:pPr>
        <w:ind w:left="6729" w:hanging="360"/>
      </w:pPr>
      <w:rPr>
        <w:rFonts w:ascii="Wingdings" w:hAnsi="Wingdings" w:hint="default"/>
      </w:rPr>
    </w:lvl>
  </w:abstractNum>
  <w:abstractNum w:abstractNumId="61" w15:restartNumberingAfterBreak="0">
    <w:nsid w:val="3F683076"/>
    <w:multiLevelType w:val="hybridMultilevel"/>
    <w:tmpl w:val="B1BC0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3FB13BC1"/>
    <w:multiLevelType w:val="hybridMultilevel"/>
    <w:tmpl w:val="06B81C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423B184D"/>
    <w:multiLevelType w:val="hybridMultilevel"/>
    <w:tmpl w:val="142C5C92"/>
    <w:lvl w:ilvl="0" w:tplc="E7BCD3D0">
      <w:start w:val="4"/>
      <w:numFmt w:val="bullet"/>
      <w:lvlText w:val="•"/>
      <w:lvlJc w:val="left"/>
      <w:pPr>
        <w:ind w:left="360" w:hanging="360"/>
      </w:pPr>
      <w:rPr>
        <w:rFonts w:ascii="Garamond" w:eastAsia="Cambria" w:hAnsi="Garamond" w:cs="Cambri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15:restartNumberingAfterBreak="0">
    <w:nsid w:val="42783804"/>
    <w:multiLevelType w:val="hybridMultilevel"/>
    <w:tmpl w:val="68C484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15:restartNumberingAfterBreak="0">
    <w:nsid w:val="44B10FF9"/>
    <w:multiLevelType w:val="hybridMultilevel"/>
    <w:tmpl w:val="E54C43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477A4B1C"/>
    <w:multiLevelType w:val="hybridMultilevel"/>
    <w:tmpl w:val="6EA074FC"/>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67" w15:restartNumberingAfterBreak="0">
    <w:nsid w:val="47B70569"/>
    <w:multiLevelType w:val="hybridMultilevel"/>
    <w:tmpl w:val="81424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48017F17"/>
    <w:multiLevelType w:val="hybridMultilevel"/>
    <w:tmpl w:val="DF229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9342016"/>
    <w:multiLevelType w:val="hybridMultilevel"/>
    <w:tmpl w:val="71DC6454"/>
    <w:lvl w:ilvl="0" w:tplc="E7BCD3D0">
      <w:start w:val="4"/>
      <w:numFmt w:val="bullet"/>
      <w:lvlText w:val="•"/>
      <w:lvlJc w:val="left"/>
      <w:pPr>
        <w:ind w:left="360" w:hanging="360"/>
      </w:pPr>
      <w:rPr>
        <w:rFonts w:ascii="Garamond" w:eastAsia="Cambria" w:hAnsi="Garamond" w:cs="Cambri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498A0402"/>
    <w:multiLevelType w:val="hybridMultilevel"/>
    <w:tmpl w:val="F7B0E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4A1A048D"/>
    <w:multiLevelType w:val="hybridMultilevel"/>
    <w:tmpl w:val="A1863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4A6677AE"/>
    <w:multiLevelType w:val="hybridMultilevel"/>
    <w:tmpl w:val="3A263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DC244CD"/>
    <w:multiLevelType w:val="hybridMultilevel"/>
    <w:tmpl w:val="62F6F17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4" w15:restartNumberingAfterBreak="0">
    <w:nsid w:val="4E0E3E46"/>
    <w:multiLevelType w:val="hybridMultilevel"/>
    <w:tmpl w:val="306ACC96"/>
    <w:lvl w:ilvl="0" w:tplc="EB386A08">
      <w:start w:val="16"/>
      <w:numFmt w:val="bullet"/>
      <w:lvlText w:val="-"/>
      <w:lvlJc w:val="left"/>
      <w:pPr>
        <w:ind w:left="1440" w:hanging="360"/>
      </w:pPr>
      <w:rPr>
        <w:rFonts w:ascii="Cambria" w:eastAsia="Cambria" w:hAnsi="Cambria" w:cs="Cambri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4EA55516"/>
    <w:multiLevelType w:val="hybridMultilevel"/>
    <w:tmpl w:val="EC728AAA"/>
    <w:lvl w:ilvl="0" w:tplc="95A66A14">
      <w:start w:val="1"/>
      <w:numFmt w:val="bullet"/>
      <w:lvlText w:val=""/>
      <w:lvlJc w:val="left"/>
      <w:pPr>
        <w:ind w:left="831"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1323E5F"/>
    <w:multiLevelType w:val="hybridMultilevel"/>
    <w:tmpl w:val="0E54F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51340CBB"/>
    <w:multiLevelType w:val="hybridMultilevel"/>
    <w:tmpl w:val="462A1E76"/>
    <w:lvl w:ilvl="0" w:tplc="E7BCD3D0">
      <w:start w:val="4"/>
      <w:numFmt w:val="bullet"/>
      <w:lvlText w:val="•"/>
      <w:lvlJc w:val="left"/>
      <w:pPr>
        <w:ind w:left="360" w:hanging="360"/>
      </w:pPr>
      <w:rPr>
        <w:rFonts w:ascii="Garamond" w:eastAsia="Cambria" w:hAnsi="Garamond" w:cs="Cambri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54132284"/>
    <w:multiLevelType w:val="hybridMultilevel"/>
    <w:tmpl w:val="BF6050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56E7309B"/>
    <w:multiLevelType w:val="hybridMultilevel"/>
    <w:tmpl w:val="5610007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0" w15:restartNumberingAfterBreak="0">
    <w:nsid w:val="572D0EEE"/>
    <w:multiLevelType w:val="hybridMultilevel"/>
    <w:tmpl w:val="D71CC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596E1C09"/>
    <w:multiLevelType w:val="hybridMultilevel"/>
    <w:tmpl w:val="6D084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59C94075"/>
    <w:multiLevelType w:val="hybridMultilevel"/>
    <w:tmpl w:val="219252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59E31C48"/>
    <w:multiLevelType w:val="hybridMultilevel"/>
    <w:tmpl w:val="3724BDA0"/>
    <w:lvl w:ilvl="0" w:tplc="95A66A14">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689" w:hanging="360"/>
      </w:pPr>
      <w:rPr>
        <w:rFonts w:ascii="Courier New" w:hAnsi="Courier New" w:cs="Courier New" w:hint="default"/>
      </w:rPr>
    </w:lvl>
    <w:lvl w:ilvl="2" w:tplc="240A0005" w:tentative="1">
      <w:start w:val="1"/>
      <w:numFmt w:val="bullet"/>
      <w:lvlText w:val=""/>
      <w:lvlJc w:val="left"/>
      <w:pPr>
        <w:ind w:left="2409" w:hanging="360"/>
      </w:pPr>
      <w:rPr>
        <w:rFonts w:ascii="Wingdings" w:hAnsi="Wingdings" w:hint="default"/>
      </w:rPr>
    </w:lvl>
    <w:lvl w:ilvl="3" w:tplc="240A0001" w:tentative="1">
      <w:start w:val="1"/>
      <w:numFmt w:val="bullet"/>
      <w:lvlText w:val=""/>
      <w:lvlJc w:val="left"/>
      <w:pPr>
        <w:ind w:left="3129" w:hanging="360"/>
      </w:pPr>
      <w:rPr>
        <w:rFonts w:ascii="Symbol" w:hAnsi="Symbol" w:hint="default"/>
      </w:rPr>
    </w:lvl>
    <w:lvl w:ilvl="4" w:tplc="240A0003" w:tentative="1">
      <w:start w:val="1"/>
      <w:numFmt w:val="bullet"/>
      <w:lvlText w:val="o"/>
      <w:lvlJc w:val="left"/>
      <w:pPr>
        <w:ind w:left="3849" w:hanging="360"/>
      </w:pPr>
      <w:rPr>
        <w:rFonts w:ascii="Courier New" w:hAnsi="Courier New" w:cs="Courier New" w:hint="default"/>
      </w:rPr>
    </w:lvl>
    <w:lvl w:ilvl="5" w:tplc="240A0005" w:tentative="1">
      <w:start w:val="1"/>
      <w:numFmt w:val="bullet"/>
      <w:lvlText w:val=""/>
      <w:lvlJc w:val="left"/>
      <w:pPr>
        <w:ind w:left="4569" w:hanging="360"/>
      </w:pPr>
      <w:rPr>
        <w:rFonts w:ascii="Wingdings" w:hAnsi="Wingdings" w:hint="default"/>
      </w:rPr>
    </w:lvl>
    <w:lvl w:ilvl="6" w:tplc="240A0001" w:tentative="1">
      <w:start w:val="1"/>
      <w:numFmt w:val="bullet"/>
      <w:lvlText w:val=""/>
      <w:lvlJc w:val="left"/>
      <w:pPr>
        <w:ind w:left="5289" w:hanging="360"/>
      </w:pPr>
      <w:rPr>
        <w:rFonts w:ascii="Symbol" w:hAnsi="Symbol" w:hint="default"/>
      </w:rPr>
    </w:lvl>
    <w:lvl w:ilvl="7" w:tplc="240A0003" w:tentative="1">
      <w:start w:val="1"/>
      <w:numFmt w:val="bullet"/>
      <w:lvlText w:val="o"/>
      <w:lvlJc w:val="left"/>
      <w:pPr>
        <w:ind w:left="6009" w:hanging="360"/>
      </w:pPr>
      <w:rPr>
        <w:rFonts w:ascii="Courier New" w:hAnsi="Courier New" w:cs="Courier New" w:hint="default"/>
      </w:rPr>
    </w:lvl>
    <w:lvl w:ilvl="8" w:tplc="240A0005" w:tentative="1">
      <w:start w:val="1"/>
      <w:numFmt w:val="bullet"/>
      <w:lvlText w:val=""/>
      <w:lvlJc w:val="left"/>
      <w:pPr>
        <w:ind w:left="6729" w:hanging="360"/>
      </w:pPr>
      <w:rPr>
        <w:rFonts w:ascii="Wingdings" w:hAnsi="Wingdings" w:hint="default"/>
      </w:rPr>
    </w:lvl>
  </w:abstractNum>
  <w:abstractNum w:abstractNumId="84" w15:restartNumberingAfterBreak="0">
    <w:nsid w:val="5A9A011B"/>
    <w:multiLevelType w:val="multilevel"/>
    <w:tmpl w:val="FBEE6E4C"/>
    <w:lvl w:ilvl="0">
      <w:start w:val="2"/>
      <w:numFmt w:val="decimal"/>
      <w:lvlText w:val="%1."/>
      <w:lvlJc w:val="left"/>
      <w:pPr>
        <w:ind w:left="466" w:hanging="360"/>
      </w:pPr>
      <w:rPr>
        <w:rFonts w:hint="default"/>
        <w:b/>
        <w:bCs/>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826" w:hanging="720"/>
      </w:pPr>
      <w:rPr>
        <w:rFonts w:hint="default"/>
      </w:rPr>
    </w:lvl>
    <w:lvl w:ilvl="3">
      <w:start w:val="1"/>
      <w:numFmt w:val="decimal"/>
      <w:isLgl/>
      <w:lvlText w:val="%1.%2.%3.%4"/>
      <w:lvlJc w:val="left"/>
      <w:pPr>
        <w:ind w:left="1186" w:hanging="1080"/>
      </w:pPr>
      <w:rPr>
        <w:rFonts w:hint="default"/>
      </w:rPr>
    </w:lvl>
    <w:lvl w:ilvl="4">
      <w:start w:val="1"/>
      <w:numFmt w:val="decimal"/>
      <w:isLgl/>
      <w:lvlText w:val="%1.%2.%3.%4.%5"/>
      <w:lvlJc w:val="left"/>
      <w:pPr>
        <w:ind w:left="1186" w:hanging="1080"/>
      </w:pPr>
      <w:rPr>
        <w:rFonts w:hint="default"/>
      </w:rPr>
    </w:lvl>
    <w:lvl w:ilvl="5">
      <w:start w:val="1"/>
      <w:numFmt w:val="decimal"/>
      <w:isLgl/>
      <w:lvlText w:val="%1.%2.%3.%4.%5.%6"/>
      <w:lvlJc w:val="left"/>
      <w:pPr>
        <w:ind w:left="1546" w:hanging="1440"/>
      </w:pPr>
      <w:rPr>
        <w:rFonts w:hint="default"/>
      </w:rPr>
    </w:lvl>
    <w:lvl w:ilvl="6">
      <w:start w:val="1"/>
      <w:numFmt w:val="decimal"/>
      <w:isLgl/>
      <w:lvlText w:val="%1.%2.%3.%4.%5.%6.%7"/>
      <w:lvlJc w:val="left"/>
      <w:pPr>
        <w:ind w:left="1546" w:hanging="1440"/>
      </w:pPr>
      <w:rPr>
        <w:rFonts w:hint="default"/>
      </w:rPr>
    </w:lvl>
    <w:lvl w:ilvl="7">
      <w:start w:val="1"/>
      <w:numFmt w:val="decimal"/>
      <w:isLgl/>
      <w:lvlText w:val="%1.%2.%3.%4.%5.%6.%7.%8"/>
      <w:lvlJc w:val="left"/>
      <w:pPr>
        <w:ind w:left="1906" w:hanging="1800"/>
      </w:pPr>
      <w:rPr>
        <w:rFonts w:hint="default"/>
      </w:rPr>
    </w:lvl>
    <w:lvl w:ilvl="8">
      <w:start w:val="1"/>
      <w:numFmt w:val="decimal"/>
      <w:isLgl/>
      <w:lvlText w:val="%1.%2.%3.%4.%5.%6.%7.%8.%9"/>
      <w:lvlJc w:val="left"/>
      <w:pPr>
        <w:ind w:left="1906" w:hanging="1800"/>
      </w:pPr>
      <w:rPr>
        <w:rFonts w:hint="default"/>
      </w:rPr>
    </w:lvl>
  </w:abstractNum>
  <w:abstractNum w:abstractNumId="85" w15:restartNumberingAfterBreak="0">
    <w:nsid w:val="5AC45286"/>
    <w:multiLevelType w:val="hybridMultilevel"/>
    <w:tmpl w:val="9FB431E6"/>
    <w:lvl w:ilvl="0" w:tplc="240A0001">
      <w:start w:val="1"/>
      <w:numFmt w:val="bullet"/>
      <w:lvlText w:val=""/>
      <w:lvlJc w:val="left"/>
      <w:pPr>
        <w:ind w:left="720" w:hanging="360"/>
      </w:pPr>
      <w:rPr>
        <w:rFonts w:ascii="Symbol" w:hAnsi="Symbol" w:hint="default"/>
        <w:color w:val="auto"/>
      </w:rPr>
    </w:lvl>
    <w:lvl w:ilvl="1" w:tplc="EB386A08">
      <w:start w:val="16"/>
      <w:numFmt w:val="bullet"/>
      <w:lvlText w:val="-"/>
      <w:lvlJc w:val="left"/>
      <w:pPr>
        <w:ind w:left="1080" w:hanging="360"/>
      </w:pPr>
      <w:rPr>
        <w:rFonts w:ascii="Cambria" w:eastAsia="Cambria" w:hAnsi="Cambria" w:cs="Cambria" w:hint="default"/>
      </w:rPr>
    </w:lvl>
    <w:lvl w:ilvl="2" w:tplc="FFFFFFFF" w:tentative="1">
      <w:start w:val="1"/>
      <w:numFmt w:val="bullet"/>
      <w:lvlText w:val=""/>
      <w:lvlJc w:val="left"/>
      <w:pPr>
        <w:ind w:left="2049" w:hanging="360"/>
      </w:pPr>
      <w:rPr>
        <w:rFonts w:ascii="Wingdings" w:hAnsi="Wingdings" w:hint="default"/>
      </w:rPr>
    </w:lvl>
    <w:lvl w:ilvl="3" w:tplc="FFFFFFFF" w:tentative="1">
      <w:start w:val="1"/>
      <w:numFmt w:val="bullet"/>
      <w:lvlText w:val=""/>
      <w:lvlJc w:val="left"/>
      <w:pPr>
        <w:ind w:left="2769" w:hanging="360"/>
      </w:pPr>
      <w:rPr>
        <w:rFonts w:ascii="Symbol" w:hAnsi="Symbol" w:hint="default"/>
      </w:rPr>
    </w:lvl>
    <w:lvl w:ilvl="4" w:tplc="FFFFFFFF" w:tentative="1">
      <w:start w:val="1"/>
      <w:numFmt w:val="bullet"/>
      <w:lvlText w:val="o"/>
      <w:lvlJc w:val="left"/>
      <w:pPr>
        <w:ind w:left="3489" w:hanging="360"/>
      </w:pPr>
      <w:rPr>
        <w:rFonts w:ascii="Courier New" w:hAnsi="Courier New" w:cs="Courier New" w:hint="default"/>
      </w:rPr>
    </w:lvl>
    <w:lvl w:ilvl="5" w:tplc="FFFFFFFF" w:tentative="1">
      <w:start w:val="1"/>
      <w:numFmt w:val="bullet"/>
      <w:lvlText w:val=""/>
      <w:lvlJc w:val="left"/>
      <w:pPr>
        <w:ind w:left="4209" w:hanging="360"/>
      </w:pPr>
      <w:rPr>
        <w:rFonts w:ascii="Wingdings" w:hAnsi="Wingdings" w:hint="default"/>
      </w:rPr>
    </w:lvl>
    <w:lvl w:ilvl="6" w:tplc="FFFFFFFF" w:tentative="1">
      <w:start w:val="1"/>
      <w:numFmt w:val="bullet"/>
      <w:lvlText w:val=""/>
      <w:lvlJc w:val="left"/>
      <w:pPr>
        <w:ind w:left="4929" w:hanging="360"/>
      </w:pPr>
      <w:rPr>
        <w:rFonts w:ascii="Symbol" w:hAnsi="Symbol" w:hint="default"/>
      </w:rPr>
    </w:lvl>
    <w:lvl w:ilvl="7" w:tplc="FFFFFFFF" w:tentative="1">
      <w:start w:val="1"/>
      <w:numFmt w:val="bullet"/>
      <w:lvlText w:val="o"/>
      <w:lvlJc w:val="left"/>
      <w:pPr>
        <w:ind w:left="5649" w:hanging="360"/>
      </w:pPr>
      <w:rPr>
        <w:rFonts w:ascii="Courier New" w:hAnsi="Courier New" w:cs="Courier New" w:hint="default"/>
      </w:rPr>
    </w:lvl>
    <w:lvl w:ilvl="8" w:tplc="FFFFFFFF" w:tentative="1">
      <w:start w:val="1"/>
      <w:numFmt w:val="bullet"/>
      <w:lvlText w:val=""/>
      <w:lvlJc w:val="left"/>
      <w:pPr>
        <w:ind w:left="6369" w:hanging="360"/>
      </w:pPr>
      <w:rPr>
        <w:rFonts w:ascii="Wingdings" w:hAnsi="Wingdings" w:hint="default"/>
      </w:rPr>
    </w:lvl>
  </w:abstractNum>
  <w:abstractNum w:abstractNumId="86" w15:restartNumberingAfterBreak="0">
    <w:nsid w:val="5E413F82"/>
    <w:multiLevelType w:val="hybridMultilevel"/>
    <w:tmpl w:val="31727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1A53D36"/>
    <w:multiLevelType w:val="hybridMultilevel"/>
    <w:tmpl w:val="1096A292"/>
    <w:lvl w:ilvl="0" w:tplc="3A400E80">
      <w:start w:val="1"/>
      <w:numFmt w:val="decimal"/>
      <w:lvlText w:val="%1."/>
      <w:lvlJc w:val="left"/>
      <w:pPr>
        <w:ind w:left="496" w:hanging="390"/>
      </w:pPr>
      <w:rPr>
        <w:rFonts w:ascii="Cambria" w:eastAsia="Cambria" w:hAnsi="Cambria" w:cs="Cambria" w:hint="default"/>
        <w:b/>
        <w:bCs/>
        <w:spacing w:val="-1"/>
        <w:w w:val="100"/>
        <w:sz w:val="24"/>
        <w:szCs w:val="24"/>
        <w:shd w:val="clear" w:color="auto" w:fill="F1F1F1"/>
        <w:lang w:val="es-ES" w:eastAsia="en-US" w:bidi="ar-SA"/>
      </w:rPr>
    </w:lvl>
    <w:lvl w:ilvl="1" w:tplc="929C0F52">
      <w:numFmt w:val="bullet"/>
      <w:lvlText w:val=""/>
      <w:lvlJc w:val="left"/>
      <w:pPr>
        <w:ind w:left="856" w:hanging="362"/>
      </w:pPr>
      <w:rPr>
        <w:rFonts w:ascii="Symbol" w:eastAsia="Symbol" w:hAnsi="Symbol" w:cs="Symbol" w:hint="default"/>
        <w:w w:val="100"/>
        <w:sz w:val="24"/>
        <w:szCs w:val="24"/>
        <w:lang w:val="es-ES" w:eastAsia="en-US" w:bidi="ar-SA"/>
      </w:rPr>
    </w:lvl>
    <w:lvl w:ilvl="2" w:tplc="1A964038">
      <w:numFmt w:val="bullet"/>
      <w:lvlText w:val="•"/>
      <w:lvlJc w:val="left"/>
      <w:pPr>
        <w:ind w:left="2242" w:hanging="362"/>
      </w:pPr>
      <w:rPr>
        <w:rFonts w:hint="default"/>
        <w:lang w:val="es-ES" w:eastAsia="en-US" w:bidi="ar-SA"/>
      </w:rPr>
    </w:lvl>
    <w:lvl w:ilvl="3" w:tplc="F0A0CAD4">
      <w:numFmt w:val="bullet"/>
      <w:lvlText w:val="•"/>
      <w:lvlJc w:val="left"/>
      <w:pPr>
        <w:ind w:left="3624" w:hanging="362"/>
      </w:pPr>
      <w:rPr>
        <w:rFonts w:hint="default"/>
        <w:lang w:val="es-ES" w:eastAsia="en-US" w:bidi="ar-SA"/>
      </w:rPr>
    </w:lvl>
    <w:lvl w:ilvl="4" w:tplc="A8FE8416">
      <w:numFmt w:val="bullet"/>
      <w:lvlText w:val="•"/>
      <w:lvlJc w:val="left"/>
      <w:pPr>
        <w:ind w:left="5006" w:hanging="362"/>
      </w:pPr>
      <w:rPr>
        <w:rFonts w:hint="default"/>
        <w:lang w:val="es-ES" w:eastAsia="en-US" w:bidi="ar-SA"/>
      </w:rPr>
    </w:lvl>
    <w:lvl w:ilvl="5" w:tplc="C5B8DE90">
      <w:numFmt w:val="bullet"/>
      <w:lvlText w:val="•"/>
      <w:lvlJc w:val="left"/>
      <w:pPr>
        <w:ind w:left="6388" w:hanging="362"/>
      </w:pPr>
      <w:rPr>
        <w:rFonts w:hint="default"/>
        <w:lang w:val="es-ES" w:eastAsia="en-US" w:bidi="ar-SA"/>
      </w:rPr>
    </w:lvl>
    <w:lvl w:ilvl="6" w:tplc="E6304778">
      <w:numFmt w:val="bullet"/>
      <w:lvlText w:val="•"/>
      <w:lvlJc w:val="left"/>
      <w:pPr>
        <w:ind w:left="7771" w:hanging="362"/>
      </w:pPr>
      <w:rPr>
        <w:rFonts w:hint="default"/>
        <w:lang w:val="es-ES" w:eastAsia="en-US" w:bidi="ar-SA"/>
      </w:rPr>
    </w:lvl>
    <w:lvl w:ilvl="7" w:tplc="1AAA68E6">
      <w:numFmt w:val="bullet"/>
      <w:lvlText w:val="•"/>
      <w:lvlJc w:val="left"/>
      <w:pPr>
        <w:ind w:left="9153" w:hanging="362"/>
      </w:pPr>
      <w:rPr>
        <w:rFonts w:hint="default"/>
        <w:lang w:val="es-ES" w:eastAsia="en-US" w:bidi="ar-SA"/>
      </w:rPr>
    </w:lvl>
    <w:lvl w:ilvl="8" w:tplc="C9CAC334">
      <w:numFmt w:val="bullet"/>
      <w:lvlText w:val="•"/>
      <w:lvlJc w:val="left"/>
      <w:pPr>
        <w:ind w:left="10535" w:hanging="362"/>
      </w:pPr>
      <w:rPr>
        <w:rFonts w:hint="default"/>
        <w:lang w:val="es-ES" w:eastAsia="en-US" w:bidi="ar-SA"/>
      </w:rPr>
    </w:lvl>
  </w:abstractNum>
  <w:abstractNum w:abstractNumId="88" w15:restartNumberingAfterBreak="0">
    <w:nsid w:val="62164325"/>
    <w:multiLevelType w:val="hybridMultilevel"/>
    <w:tmpl w:val="001C7B7A"/>
    <w:lvl w:ilvl="0" w:tplc="5D2CD39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9" w15:restartNumberingAfterBreak="0">
    <w:nsid w:val="63CF4616"/>
    <w:multiLevelType w:val="hybridMultilevel"/>
    <w:tmpl w:val="F1584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65A10DC4"/>
    <w:multiLevelType w:val="hybridMultilevel"/>
    <w:tmpl w:val="87788DA4"/>
    <w:lvl w:ilvl="0" w:tplc="240A0001">
      <w:start w:val="1"/>
      <w:numFmt w:val="bullet"/>
      <w:lvlText w:val=""/>
      <w:lvlJc w:val="left"/>
      <w:pPr>
        <w:ind w:left="1216" w:hanging="360"/>
      </w:pPr>
      <w:rPr>
        <w:rFonts w:ascii="Symbol" w:hAnsi="Symbol" w:hint="default"/>
      </w:rPr>
    </w:lvl>
    <w:lvl w:ilvl="1" w:tplc="240A0003" w:tentative="1">
      <w:start w:val="1"/>
      <w:numFmt w:val="bullet"/>
      <w:lvlText w:val="o"/>
      <w:lvlJc w:val="left"/>
      <w:pPr>
        <w:ind w:left="1936" w:hanging="360"/>
      </w:pPr>
      <w:rPr>
        <w:rFonts w:ascii="Courier New" w:hAnsi="Courier New" w:cs="Courier New" w:hint="default"/>
      </w:rPr>
    </w:lvl>
    <w:lvl w:ilvl="2" w:tplc="240A0005" w:tentative="1">
      <w:start w:val="1"/>
      <w:numFmt w:val="bullet"/>
      <w:lvlText w:val=""/>
      <w:lvlJc w:val="left"/>
      <w:pPr>
        <w:ind w:left="2656" w:hanging="360"/>
      </w:pPr>
      <w:rPr>
        <w:rFonts w:ascii="Wingdings" w:hAnsi="Wingdings" w:hint="default"/>
      </w:rPr>
    </w:lvl>
    <w:lvl w:ilvl="3" w:tplc="240A0001" w:tentative="1">
      <w:start w:val="1"/>
      <w:numFmt w:val="bullet"/>
      <w:lvlText w:val=""/>
      <w:lvlJc w:val="left"/>
      <w:pPr>
        <w:ind w:left="3376" w:hanging="360"/>
      </w:pPr>
      <w:rPr>
        <w:rFonts w:ascii="Symbol" w:hAnsi="Symbol" w:hint="default"/>
      </w:rPr>
    </w:lvl>
    <w:lvl w:ilvl="4" w:tplc="240A0003" w:tentative="1">
      <w:start w:val="1"/>
      <w:numFmt w:val="bullet"/>
      <w:lvlText w:val="o"/>
      <w:lvlJc w:val="left"/>
      <w:pPr>
        <w:ind w:left="4096" w:hanging="360"/>
      </w:pPr>
      <w:rPr>
        <w:rFonts w:ascii="Courier New" w:hAnsi="Courier New" w:cs="Courier New" w:hint="default"/>
      </w:rPr>
    </w:lvl>
    <w:lvl w:ilvl="5" w:tplc="240A0005" w:tentative="1">
      <w:start w:val="1"/>
      <w:numFmt w:val="bullet"/>
      <w:lvlText w:val=""/>
      <w:lvlJc w:val="left"/>
      <w:pPr>
        <w:ind w:left="4816" w:hanging="360"/>
      </w:pPr>
      <w:rPr>
        <w:rFonts w:ascii="Wingdings" w:hAnsi="Wingdings" w:hint="default"/>
      </w:rPr>
    </w:lvl>
    <w:lvl w:ilvl="6" w:tplc="240A0001" w:tentative="1">
      <w:start w:val="1"/>
      <w:numFmt w:val="bullet"/>
      <w:lvlText w:val=""/>
      <w:lvlJc w:val="left"/>
      <w:pPr>
        <w:ind w:left="5536" w:hanging="360"/>
      </w:pPr>
      <w:rPr>
        <w:rFonts w:ascii="Symbol" w:hAnsi="Symbol" w:hint="default"/>
      </w:rPr>
    </w:lvl>
    <w:lvl w:ilvl="7" w:tplc="240A0003" w:tentative="1">
      <w:start w:val="1"/>
      <w:numFmt w:val="bullet"/>
      <w:lvlText w:val="o"/>
      <w:lvlJc w:val="left"/>
      <w:pPr>
        <w:ind w:left="6256" w:hanging="360"/>
      </w:pPr>
      <w:rPr>
        <w:rFonts w:ascii="Courier New" w:hAnsi="Courier New" w:cs="Courier New" w:hint="default"/>
      </w:rPr>
    </w:lvl>
    <w:lvl w:ilvl="8" w:tplc="240A0005" w:tentative="1">
      <w:start w:val="1"/>
      <w:numFmt w:val="bullet"/>
      <w:lvlText w:val=""/>
      <w:lvlJc w:val="left"/>
      <w:pPr>
        <w:ind w:left="6976" w:hanging="360"/>
      </w:pPr>
      <w:rPr>
        <w:rFonts w:ascii="Wingdings" w:hAnsi="Wingdings" w:hint="default"/>
      </w:rPr>
    </w:lvl>
  </w:abstractNum>
  <w:abstractNum w:abstractNumId="91" w15:restartNumberingAfterBreak="0">
    <w:nsid w:val="66A47BE2"/>
    <w:multiLevelType w:val="hybridMultilevel"/>
    <w:tmpl w:val="D9F64FF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92" w15:restartNumberingAfterBreak="0">
    <w:nsid w:val="66B86FBB"/>
    <w:multiLevelType w:val="hybridMultilevel"/>
    <w:tmpl w:val="426C8E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671C587B"/>
    <w:multiLevelType w:val="hybridMultilevel"/>
    <w:tmpl w:val="6B869378"/>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4" w15:restartNumberingAfterBreak="0">
    <w:nsid w:val="6A3D7F26"/>
    <w:multiLevelType w:val="hybridMultilevel"/>
    <w:tmpl w:val="4AA88E08"/>
    <w:lvl w:ilvl="0" w:tplc="95A66A14">
      <w:start w:val="1"/>
      <w:numFmt w:val="bullet"/>
      <w:lvlText w:val=""/>
      <w:lvlJc w:val="left"/>
      <w:pPr>
        <w:ind w:left="831"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6B097B01"/>
    <w:multiLevelType w:val="hybridMultilevel"/>
    <w:tmpl w:val="DF9E5DDA"/>
    <w:lvl w:ilvl="0" w:tplc="240A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6" w15:restartNumberingAfterBreak="0">
    <w:nsid w:val="6B2C53AE"/>
    <w:multiLevelType w:val="hybridMultilevel"/>
    <w:tmpl w:val="E22E9F06"/>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7" w15:restartNumberingAfterBreak="0">
    <w:nsid w:val="6CD02E2C"/>
    <w:multiLevelType w:val="hybridMultilevel"/>
    <w:tmpl w:val="F6DE65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15:restartNumberingAfterBreak="0">
    <w:nsid w:val="6D436A9A"/>
    <w:multiLevelType w:val="hybridMultilevel"/>
    <w:tmpl w:val="BA26CB9A"/>
    <w:lvl w:ilvl="0" w:tplc="F92834A2">
      <w:start w:val="1"/>
      <w:numFmt w:val="bullet"/>
      <w:lvlText w:val="-"/>
      <w:lvlJc w:val="left"/>
      <w:pPr>
        <w:ind w:left="1080" w:hanging="360"/>
      </w:pPr>
      <w:rPr>
        <w:rFonts w:ascii="&quot;Arial&quot;,&quot;sans-serif&quot;" w:hAnsi="&quot;Arial&quot;,&quot;sans-serif&quo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9" w15:restartNumberingAfterBreak="0">
    <w:nsid w:val="6D8710FC"/>
    <w:multiLevelType w:val="hybridMultilevel"/>
    <w:tmpl w:val="729C6B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6F4D3E6E"/>
    <w:multiLevelType w:val="hybridMultilevel"/>
    <w:tmpl w:val="917CBF7C"/>
    <w:lvl w:ilvl="0" w:tplc="EB386A08">
      <w:start w:val="16"/>
      <w:numFmt w:val="bullet"/>
      <w:lvlText w:val="-"/>
      <w:lvlJc w:val="left"/>
      <w:pPr>
        <w:ind w:left="1440" w:hanging="360"/>
      </w:pPr>
      <w:rPr>
        <w:rFonts w:ascii="Cambria" w:eastAsia="Cambria" w:hAnsi="Cambria" w:cs="Cambri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1" w15:restartNumberingAfterBreak="0">
    <w:nsid w:val="6FD4642B"/>
    <w:multiLevelType w:val="hybridMultilevel"/>
    <w:tmpl w:val="B986CDC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15:restartNumberingAfterBreak="0">
    <w:nsid w:val="70966B29"/>
    <w:multiLevelType w:val="hybridMultilevel"/>
    <w:tmpl w:val="C9C06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713603C1"/>
    <w:multiLevelType w:val="hybridMultilevel"/>
    <w:tmpl w:val="46325578"/>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4" w15:restartNumberingAfterBreak="0">
    <w:nsid w:val="74425AD2"/>
    <w:multiLevelType w:val="hybridMultilevel"/>
    <w:tmpl w:val="F5D48718"/>
    <w:lvl w:ilvl="0" w:tplc="23861C9C">
      <w:numFmt w:val="bullet"/>
      <w:lvlText w:val=""/>
      <w:lvlJc w:val="left"/>
      <w:pPr>
        <w:ind w:left="370" w:hanging="362"/>
      </w:pPr>
      <w:rPr>
        <w:rFonts w:ascii="Symbol" w:eastAsia="Symbol" w:hAnsi="Symbol" w:cs="Symbol" w:hint="default"/>
        <w:w w:val="100"/>
        <w:sz w:val="22"/>
        <w:szCs w:val="22"/>
        <w:lang w:val="es-ES" w:eastAsia="en-US" w:bidi="ar-SA"/>
      </w:rPr>
    </w:lvl>
    <w:lvl w:ilvl="1" w:tplc="0D26C704">
      <w:numFmt w:val="bullet"/>
      <w:lvlText w:val="•"/>
      <w:lvlJc w:val="left"/>
      <w:pPr>
        <w:ind w:left="1177" w:hanging="362"/>
      </w:pPr>
      <w:rPr>
        <w:rFonts w:hint="default"/>
        <w:lang w:val="es-ES" w:eastAsia="en-US" w:bidi="ar-SA"/>
      </w:rPr>
    </w:lvl>
    <w:lvl w:ilvl="2" w:tplc="6994C69E">
      <w:numFmt w:val="bullet"/>
      <w:lvlText w:val="•"/>
      <w:lvlJc w:val="left"/>
      <w:pPr>
        <w:ind w:left="1974" w:hanging="362"/>
      </w:pPr>
      <w:rPr>
        <w:rFonts w:hint="default"/>
        <w:lang w:val="es-ES" w:eastAsia="en-US" w:bidi="ar-SA"/>
      </w:rPr>
    </w:lvl>
    <w:lvl w:ilvl="3" w:tplc="33C8C9B2">
      <w:numFmt w:val="bullet"/>
      <w:lvlText w:val="•"/>
      <w:lvlJc w:val="left"/>
      <w:pPr>
        <w:ind w:left="2771" w:hanging="362"/>
      </w:pPr>
      <w:rPr>
        <w:rFonts w:hint="default"/>
        <w:lang w:val="es-ES" w:eastAsia="en-US" w:bidi="ar-SA"/>
      </w:rPr>
    </w:lvl>
    <w:lvl w:ilvl="4" w:tplc="52A6FABE">
      <w:numFmt w:val="bullet"/>
      <w:lvlText w:val="•"/>
      <w:lvlJc w:val="left"/>
      <w:pPr>
        <w:ind w:left="3568" w:hanging="362"/>
      </w:pPr>
      <w:rPr>
        <w:rFonts w:hint="default"/>
        <w:lang w:val="es-ES" w:eastAsia="en-US" w:bidi="ar-SA"/>
      </w:rPr>
    </w:lvl>
    <w:lvl w:ilvl="5" w:tplc="01E4BEC4">
      <w:numFmt w:val="bullet"/>
      <w:lvlText w:val="•"/>
      <w:lvlJc w:val="left"/>
      <w:pPr>
        <w:ind w:left="4365" w:hanging="362"/>
      </w:pPr>
      <w:rPr>
        <w:rFonts w:hint="default"/>
        <w:lang w:val="es-ES" w:eastAsia="en-US" w:bidi="ar-SA"/>
      </w:rPr>
    </w:lvl>
    <w:lvl w:ilvl="6" w:tplc="0D92FF00">
      <w:numFmt w:val="bullet"/>
      <w:lvlText w:val="•"/>
      <w:lvlJc w:val="left"/>
      <w:pPr>
        <w:ind w:left="5162" w:hanging="362"/>
      </w:pPr>
      <w:rPr>
        <w:rFonts w:hint="default"/>
        <w:lang w:val="es-ES" w:eastAsia="en-US" w:bidi="ar-SA"/>
      </w:rPr>
    </w:lvl>
    <w:lvl w:ilvl="7" w:tplc="2B420EFC">
      <w:numFmt w:val="bullet"/>
      <w:lvlText w:val="•"/>
      <w:lvlJc w:val="left"/>
      <w:pPr>
        <w:ind w:left="5959" w:hanging="362"/>
      </w:pPr>
      <w:rPr>
        <w:rFonts w:hint="default"/>
        <w:lang w:val="es-ES" w:eastAsia="en-US" w:bidi="ar-SA"/>
      </w:rPr>
    </w:lvl>
    <w:lvl w:ilvl="8" w:tplc="1862E094">
      <w:numFmt w:val="bullet"/>
      <w:lvlText w:val="•"/>
      <w:lvlJc w:val="left"/>
      <w:pPr>
        <w:ind w:left="6756" w:hanging="362"/>
      </w:pPr>
      <w:rPr>
        <w:rFonts w:hint="default"/>
        <w:lang w:val="es-ES" w:eastAsia="en-US" w:bidi="ar-SA"/>
      </w:rPr>
    </w:lvl>
  </w:abstractNum>
  <w:abstractNum w:abstractNumId="105" w15:restartNumberingAfterBreak="0">
    <w:nsid w:val="75422FAC"/>
    <w:multiLevelType w:val="hybridMultilevel"/>
    <w:tmpl w:val="205018A2"/>
    <w:lvl w:ilvl="0" w:tplc="EB386A08">
      <w:start w:val="16"/>
      <w:numFmt w:val="bullet"/>
      <w:lvlText w:val="-"/>
      <w:lvlJc w:val="left"/>
      <w:pPr>
        <w:ind w:left="1080" w:hanging="360"/>
      </w:pPr>
      <w:rPr>
        <w:rFonts w:ascii="Cambria" w:eastAsia="Cambria" w:hAnsi="Cambria" w:cs="Cambri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6" w15:restartNumberingAfterBreak="0">
    <w:nsid w:val="76E0327E"/>
    <w:multiLevelType w:val="hybridMultilevel"/>
    <w:tmpl w:val="9022F1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7" w15:restartNumberingAfterBreak="0">
    <w:nsid w:val="7706034B"/>
    <w:multiLevelType w:val="hybridMultilevel"/>
    <w:tmpl w:val="910C0626"/>
    <w:lvl w:ilvl="0" w:tplc="EB386A08">
      <w:start w:val="16"/>
      <w:numFmt w:val="bullet"/>
      <w:lvlText w:val="-"/>
      <w:lvlJc w:val="left"/>
      <w:pPr>
        <w:ind w:left="1440" w:hanging="360"/>
      </w:pPr>
      <w:rPr>
        <w:rFonts w:ascii="Cambria" w:eastAsia="Cambria" w:hAnsi="Cambria" w:cs="Cambri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8" w15:restartNumberingAfterBreak="0">
    <w:nsid w:val="799344BC"/>
    <w:multiLevelType w:val="hybridMultilevel"/>
    <w:tmpl w:val="0A76D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7C4364FA"/>
    <w:multiLevelType w:val="hybridMultilevel"/>
    <w:tmpl w:val="A87C0A3E"/>
    <w:lvl w:ilvl="0" w:tplc="24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329" w:hanging="360"/>
      </w:pPr>
      <w:rPr>
        <w:rFonts w:ascii="Courier New" w:hAnsi="Courier New" w:cs="Courier New" w:hint="default"/>
      </w:rPr>
    </w:lvl>
    <w:lvl w:ilvl="2" w:tplc="FFFFFFFF" w:tentative="1">
      <w:start w:val="1"/>
      <w:numFmt w:val="bullet"/>
      <w:lvlText w:val=""/>
      <w:lvlJc w:val="left"/>
      <w:pPr>
        <w:ind w:left="2049" w:hanging="360"/>
      </w:pPr>
      <w:rPr>
        <w:rFonts w:ascii="Wingdings" w:hAnsi="Wingdings" w:hint="default"/>
      </w:rPr>
    </w:lvl>
    <w:lvl w:ilvl="3" w:tplc="FFFFFFFF" w:tentative="1">
      <w:start w:val="1"/>
      <w:numFmt w:val="bullet"/>
      <w:lvlText w:val=""/>
      <w:lvlJc w:val="left"/>
      <w:pPr>
        <w:ind w:left="2769" w:hanging="360"/>
      </w:pPr>
      <w:rPr>
        <w:rFonts w:ascii="Symbol" w:hAnsi="Symbol" w:hint="default"/>
      </w:rPr>
    </w:lvl>
    <w:lvl w:ilvl="4" w:tplc="FFFFFFFF" w:tentative="1">
      <w:start w:val="1"/>
      <w:numFmt w:val="bullet"/>
      <w:lvlText w:val="o"/>
      <w:lvlJc w:val="left"/>
      <w:pPr>
        <w:ind w:left="3489" w:hanging="360"/>
      </w:pPr>
      <w:rPr>
        <w:rFonts w:ascii="Courier New" w:hAnsi="Courier New" w:cs="Courier New" w:hint="default"/>
      </w:rPr>
    </w:lvl>
    <w:lvl w:ilvl="5" w:tplc="FFFFFFFF" w:tentative="1">
      <w:start w:val="1"/>
      <w:numFmt w:val="bullet"/>
      <w:lvlText w:val=""/>
      <w:lvlJc w:val="left"/>
      <w:pPr>
        <w:ind w:left="4209" w:hanging="360"/>
      </w:pPr>
      <w:rPr>
        <w:rFonts w:ascii="Wingdings" w:hAnsi="Wingdings" w:hint="default"/>
      </w:rPr>
    </w:lvl>
    <w:lvl w:ilvl="6" w:tplc="FFFFFFFF" w:tentative="1">
      <w:start w:val="1"/>
      <w:numFmt w:val="bullet"/>
      <w:lvlText w:val=""/>
      <w:lvlJc w:val="left"/>
      <w:pPr>
        <w:ind w:left="4929" w:hanging="360"/>
      </w:pPr>
      <w:rPr>
        <w:rFonts w:ascii="Symbol" w:hAnsi="Symbol" w:hint="default"/>
      </w:rPr>
    </w:lvl>
    <w:lvl w:ilvl="7" w:tplc="FFFFFFFF" w:tentative="1">
      <w:start w:val="1"/>
      <w:numFmt w:val="bullet"/>
      <w:lvlText w:val="o"/>
      <w:lvlJc w:val="left"/>
      <w:pPr>
        <w:ind w:left="5649" w:hanging="360"/>
      </w:pPr>
      <w:rPr>
        <w:rFonts w:ascii="Courier New" w:hAnsi="Courier New" w:cs="Courier New" w:hint="default"/>
      </w:rPr>
    </w:lvl>
    <w:lvl w:ilvl="8" w:tplc="FFFFFFFF" w:tentative="1">
      <w:start w:val="1"/>
      <w:numFmt w:val="bullet"/>
      <w:lvlText w:val=""/>
      <w:lvlJc w:val="left"/>
      <w:pPr>
        <w:ind w:left="6369" w:hanging="360"/>
      </w:pPr>
      <w:rPr>
        <w:rFonts w:ascii="Wingdings" w:hAnsi="Wingdings" w:hint="default"/>
      </w:rPr>
    </w:lvl>
  </w:abstractNum>
  <w:abstractNum w:abstractNumId="110" w15:restartNumberingAfterBreak="0">
    <w:nsid w:val="7CA9377B"/>
    <w:multiLevelType w:val="hybridMultilevel"/>
    <w:tmpl w:val="ABF4492C"/>
    <w:lvl w:ilvl="0" w:tplc="E600517E">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172183595">
    <w:abstractNumId w:val="6"/>
  </w:num>
  <w:num w:numId="2" w16cid:durableId="2034453206">
    <w:abstractNumId w:val="35"/>
  </w:num>
  <w:num w:numId="3" w16cid:durableId="1248996657">
    <w:abstractNumId w:val="104"/>
  </w:num>
  <w:num w:numId="4" w16cid:durableId="1471441433">
    <w:abstractNumId w:val="87"/>
  </w:num>
  <w:num w:numId="5" w16cid:durableId="1844316789">
    <w:abstractNumId w:val="48"/>
  </w:num>
  <w:num w:numId="6" w16cid:durableId="1341008658">
    <w:abstractNumId w:val="108"/>
  </w:num>
  <w:num w:numId="7" w16cid:durableId="1253050973">
    <w:abstractNumId w:val="84"/>
  </w:num>
  <w:num w:numId="8" w16cid:durableId="394739983">
    <w:abstractNumId w:val="42"/>
  </w:num>
  <w:num w:numId="9" w16cid:durableId="1000885146">
    <w:abstractNumId w:val="19"/>
  </w:num>
  <w:num w:numId="10" w16cid:durableId="101726952">
    <w:abstractNumId w:val="34"/>
  </w:num>
  <w:num w:numId="11" w16cid:durableId="828398034">
    <w:abstractNumId w:val="62"/>
  </w:num>
  <w:num w:numId="12" w16cid:durableId="707995429">
    <w:abstractNumId w:val="95"/>
  </w:num>
  <w:num w:numId="13" w16cid:durableId="1822187613">
    <w:abstractNumId w:val="49"/>
  </w:num>
  <w:num w:numId="14" w16cid:durableId="915670912">
    <w:abstractNumId w:val="106"/>
  </w:num>
  <w:num w:numId="15" w16cid:durableId="539981344">
    <w:abstractNumId w:val="73"/>
  </w:num>
  <w:num w:numId="16" w16cid:durableId="1809661780">
    <w:abstractNumId w:val="91"/>
  </w:num>
  <w:num w:numId="17" w16cid:durableId="571425172">
    <w:abstractNumId w:val="90"/>
  </w:num>
  <w:num w:numId="18" w16cid:durableId="57173718">
    <w:abstractNumId w:val="3"/>
  </w:num>
  <w:num w:numId="19" w16cid:durableId="1849563071">
    <w:abstractNumId w:val="66"/>
  </w:num>
  <w:num w:numId="20" w16cid:durableId="1163856636">
    <w:abstractNumId w:val="58"/>
  </w:num>
  <w:num w:numId="21" w16cid:durableId="263928938">
    <w:abstractNumId w:val="13"/>
  </w:num>
  <w:num w:numId="22" w16cid:durableId="1852066215">
    <w:abstractNumId w:val="102"/>
  </w:num>
  <w:num w:numId="23" w16cid:durableId="372079854">
    <w:abstractNumId w:val="1"/>
  </w:num>
  <w:num w:numId="24" w16cid:durableId="1098529023">
    <w:abstractNumId w:val="72"/>
  </w:num>
  <w:num w:numId="25" w16cid:durableId="2105151257">
    <w:abstractNumId w:val="47"/>
  </w:num>
  <w:num w:numId="26" w16cid:durableId="2045934211">
    <w:abstractNumId w:val="76"/>
  </w:num>
  <w:num w:numId="27" w16cid:durableId="507596449">
    <w:abstractNumId w:val="56"/>
  </w:num>
  <w:num w:numId="28" w16cid:durableId="825634426">
    <w:abstractNumId w:val="55"/>
  </w:num>
  <w:num w:numId="29" w16cid:durableId="557547010">
    <w:abstractNumId w:val="71"/>
  </w:num>
  <w:num w:numId="30" w16cid:durableId="1495218536">
    <w:abstractNumId w:val="39"/>
  </w:num>
  <w:num w:numId="31" w16cid:durableId="424300809">
    <w:abstractNumId w:val="54"/>
  </w:num>
  <w:num w:numId="32" w16cid:durableId="1712147626">
    <w:abstractNumId w:val="51"/>
  </w:num>
  <w:num w:numId="33" w16cid:durableId="1546409530">
    <w:abstractNumId w:val="46"/>
  </w:num>
  <w:num w:numId="34" w16cid:durableId="246504756">
    <w:abstractNumId w:val="23"/>
  </w:num>
  <w:num w:numId="35" w16cid:durableId="2096508985">
    <w:abstractNumId w:val="40"/>
  </w:num>
  <w:num w:numId="36" w16cid:durableId="1531068378">
    <w:abstractNumId w:val="94"/>
  </w:num>
  <w:num w:numId="37" w16cid:durableId="273487417">
    <w:abstractNumId w:val="75"/>
  </w:num>
  <w:num w:numId="38" w16cid:durableId="1420521992">
    <w:abstractNumId w:val="83"/>
  </w:num>
  <w:num w:numId="39" w16cid:durableId="1241450083">
    <w:abstractNumId w:val="41"/>
  </w:num>
  <w:num w:numId="40" w16cid:durableId="1589339672">
    <w:abstractNumId w:val="50"/>
  </w:num>
  <w:num w:numId="41" w16cid:durableId="1669600050">
    <w:abstractNumId w:val="10"/>
  </w:num>
  <w:num w:numId="42" w16cid:durableId="1434740958">
    <w:abstractNumId w:val="86"/>
  </w:num>
  <w:num w:numId="43" w16cid:durableId="706485395">
    <w:abstractNumId w:val="101"/>
  </w:num>
  <w:num w:numId="44" w16cid:durableId="694505666">
    <w:abstractNumId w:val="97"/>
  </w:num>
  <w:num w:numId="45" w16cid:durableId="425271483">
    <w:abstractNumId w:val="8"/>
  </w:num>
  <w:num w:numId="46" w16cid:durableId="1409497759">
    <w:abstractNumId w:val="28"/>
  </w:num>
  <w:num w:numId="47" w16cid:durableId="24987674">
    <w:abstractNumId w:val="81"/>
  </w:num>
  <w:num w:numId="48" w16cid:durableId="1068377265">
    <w:abstractNumId w:val="79"/>
  </w:num>
  <w:num w:numId="49" w16cid:durableId="1635598219">
    <w:abstractNumId w:val="9"/>
  </w:num>
  <w:num w:numId="50" w16cid:durableId="505829034">
    <w:abstractNumId w:val="31"/>
  </w:num>
  <w:num w:numId="51" w16cid:durableId="695077821">
    <w:abstractNumId w:val="2"/>
  </w:num>
  <w:num w:numId="52" w16cid:durableId="1814177998">
    <w:abstractNumId w:val="26"/>
  </w:num>
  <w:num w:numId="53" w16cid:durableId="1025058404">
    <w:abstractNumId w:val="25"/>
  </w:num>
  <w:num w:numId="54" w16cid:durableId="2105030920">
    <w:abstractNumId w:val="44"/>
  </w:num>
  <w:num w:numId="55" w16cid:durableId="408305840">
    <w:abstractNumId w:val="29"/>
  </w:num>
  <w:num w:numId="56" w16cid:durableId="1017927845">
    <w:abstractNumId w:val="12"/>
  </w:num>
  <w:num w:numId="57" w16cid:durableId="895967973">
    <w:abstractNumId w:val="69"/>
  </w:num>
  <w:num w:numId="58" w16cid:durableId="577789362">
    <w:abstractNumId w:val="63"/>
  </w:num>
  <w:num w:numId="59" w16cid:durableId="1265187133">
    <w:abstractNumId w:val="15"/>
  </w:num>
  <w:num w:numId="60" w16cid:durableId="1430931457">
    <w:abstractNumId w:val="32"/>
  </w:num>
  <w:num w:numId="61" w16cid:durableId="2027321255">
    <w:abstractNumId w:val="22"/>
  </w:num>
  <w:num w:numId="62" w16cid:durableId="1970357993">
    <w:abstractNumId w:val="21"/>
  </w:num>
  <w:num w:numId="63" w16cid:durableId="6256169">
    <w:abstractNumId w:val="80"/>
  </w:num>
  <w:num w:numId="64" w16cid:durableId="703289286">
    <w:abstractNumId w:val="0"/>
  </w:num>
  <w:num w:numId="65" w16cid:durableId="135801310">
    <w:abstractNumId w:val="89"/>
  </w:num>
  <w:num w:numId="66" w16cid:durableId="2054884128">
    <w:abstractNumId w:val="7"/>
  </w:num>
  <w:num w:numId="67" w16cid:durableId="605116823">
    <w:abstractNumId w:val="70"/>
  </w:num>
  <w:num w:numId="68" w16cid:durableId="1216815691">
    <w:abstractNumId w:val="82"/>
  </w:num>
  <w:num w:numId="69" w16cid:durableId="1429615377">
    <w:abstractNumId w:val="78"/>
  </w:num>
  <w:num w:numId="70" w16cid:durableId="422065929">
    <w:abstractNumId w:val="36"/>
  </w:num>
  <w:num w:numId="71" w16cid:durableId="577832293">
    <w:abstractNumId w:val="27"/>
  </w:num>
  <w:num w:numId="72" w16cid:durableId="991756458">
    <w:abstractNumId w:val="88"/>
  </w:num>
  <w:num w:numId="73" w16cid:durableId="530265037">
    <w:abstractNumId w:val="98"/>
  </w:num>
  <w:num w:numId="74" w16cid:durableId="1788500104">
    <w:abstractNumId w:val="43"/>
  </w:num>
  <w:num w:numId="75" w16cid:durableId="738095589">
    <w:abstractNumId w:val="59"/>
  </w:num>
  <w:num w:numId="76" w16cid:durableId="94178167">
    <w:abstractNumId w:val="57"/>
  </w:num>
  <w:num w:numId="77" w16cid:durableId="1408500223">
    <w:abstractNumId w:val="77"/>
  </w:num>
  <w:num w:numId="78" w16cid:durableId="2000159575">
    <w:abstractNumId w:val="4"/>
  </w:num>
  <w:num w:numId="79" w16cid:durableId="76558669">
    <w:abstractNumId w:val="109"/>
  </w:num>
  <w:num w:numId="80" w16cid:durableId="400326341">
    <w:abstractNumId w:val="37"/>
  </w:num>
  <w:num w:numId="81" w16cid:durableId="1684278165">
    <w:abstractNumId w:val="16"/>
  </w:num>
  <w:num w:numId="82" w16cid:durableId="513105641">
    <w:abstractNumId w:val="85"/>
  </w:num>
  <w:num w:numId="83" w16cid:durableId="194386765">
    <w:abstractNumId w:val="30"/>
  </w:num>
  <w:num w:numId="84" w16cid:durableId="450172781">
    <w:abstractNumId w:val="103"/>
  </w:num>
  <w:num w:numId="85" w16cid:durableId="1491629240">
    <w:abstractNumId w:val="11"/>
  </w:num>
  <w:num w:numId="86" w16cid:durableId="530067518">
    <w:abstractNumId w:val="110"/>
  </w:num>
  <w:num w:numId="87" w16cid:durableId="342051364">
    <w:abstractNumId w:val="17"/>
  </w:num>
  <w:num w:numId="88" w16cid:durableId="2050841051">
    <w:abstractNumId w:val="93"/>
  </w:num>
  <w:num w:numId="89" w16cid:durableId="1227376789">
    <w:abstractNumId w:val="53"/>
  </w:num>
  <w:num w:numId="90" w16cid:durableId="1221558025">
    <w:abstractNumId w:val="100"/>
  </w:num>
  <w:num w:numId="91" w16cid:durableId="397486331">
    <w:abstractNumId w:val="52"/>
  </w:num>
  <w:num w:numId="92" w16cid:durableId="850729045">
    <w:abstractNumId w:val="74"/>
  </w:num>
  <w:num w:numId="93" w16cid:durableId="378744916">
    <w:abstractNumId w:val="107"/>
  </w:num>
  <w:num w:numId="94" w16cid:durableId="236135230">
    <w:abstractNumId w:val="68"/>
  </w:num>
  <w:num w:numId="95" w16cid:durableId="29457171">
    <w:abstractNumId w:val="92"/>
  </w:num>
  <w:num w:numId="96" w16cid:durableId="1251699583">
    <w:abstractNumId w:val="38"/>
  </w:num>
  <w:num w:numId="97" w16cid:durableId="2110157606">
    <w:abstractNumId w:val="64"/>
  </w:num>
  <w:num w:numId="98" w16cid:durableId="749038832">
    <w:abstractNumId w:val="24"/>
  </w:num>
  <w:num w:numId="99" w16cid:durableId="633027350">
    <w:abstractNumId w:val="99"/>
  </w:num>
  <w:num w:numId="100" w16cid:durableId="1634367001">
    <w:abstractNumId w:val="105"/>
  </w:num>
  <w:num w:numId="101" w16cid:durableId="167409011">
    <w:abstractNumId w:val="14"/>
  </w:num>
  <w:num w:numId="102" w16cid:durableId="1691762528">
    <w:abstractNumId w:val="20"/>
  </w:num>
  <w:num w:numId="103" w16cid:durableId="694690548">
    <w:abstractNumId w:val="33"/>
  </w:num>
  <w:num w:numId="104" w16cid:durableId="1550220834">
    <w:abstractNumId w:val="18"/>
  </w:num>
  <w:num w:numId="105" w16cid:durableId="1519387299">
    <w:abstractNumId w:val="60"/>
  </w:num>
  <w:num w:numId="106" w16cid:durableId="1723939309">
    <w:abstractNumId w:val="5"/>
  </w:num>
  <w:num w:numId="107" w16cid:durableId="2131124189">
    <w:abstractNumId w:val="96"/>
  </w:num>
  <w:num w:numId="108" w16cid:durableId="106432970">
    <w:abstractNumId w:val="61"/>
  </w:num>
  <w:num w:numId="109" w16cid:durableId="622463561">
    <w:abstractNumId w:val="67"/>
  </w:num>
  <w:num w:numId="110" w16cid:durableId="1946687136">
    <w:abstractNumId w:val="45"/>
  </w:num>
  <w:num w:numId="111" w16cid:durableId="137965962">
    <w:abstractNumId w:val="6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51"/>
    <w:rsid w:val="000005F9"/>
    <w:rsid w:val="00001BD1"/>
    <w:rsid w:val="00005DC5"/>
    <w:rsid w:val="00007822"/>
    <w:rsid w:val="00007E75"/>
    <w:rsid w:val="000109C4"/>
    <w:rsid w:val="00011C37"/>
    <w:rsid w:val="0001267C"/>
    <w:rsid w:val="00012E6C"/>
    <w:rsid w:val="00014D1B"/>
    <w:rsid w:val="00016B5D"/>
    <w:rsid w:val="00017D4E"/>
    <w:rsid w:val="00017FD4"/>
    <w:rsid w:val="00020668"/>
    <w:rsid w:val="000206AF"/>
    <w:rsid w:val="00023263"/>
    <w:rsid w:val="0002339F"/>
    <w:rsid w:val="00024633"/>
    <w:rsid w:val="000307C8"/>
    <w:rsid w:val="00031784"/>
    <w:rsid w:val="000326FE"/>
    <w:rsid w:val="00033F2C"/>
    <w:rsid w:val="0003498B"/>
    <w:rsid w:val="00041907"/>
    <w:rsid w:val="000422C2"/>
    <w:rsid w:val="00042D61"/>
    <w:rsid w:val="0004395D"/>
    <w:rsid w:val="00044454"/>
    <w:rsid w:val="00046B4A"/>
    <w:rsid w:val="00046D2A"/>
    <w:rsid w:val="00051294"/>
    <w:rsid w:val="00052E4D"/>
    <w:rsid w:val="00054872"/>
    <w:rsid w:val="00054BC6"/>
    <w:rsid w:val="00060840"/>
    <w:rsid w:val="00061DDE"/>
    <w:rsid w:val="00062169"/>
    <w:rsid w:val="00062CA3"/>
    <w:rsid w:val="0006358A"/>
    <w:rsid w:val="00070834"/>
    <w:rsid w:val="00073F8E"/>
    <w:rsid w:val="0007461C"/>
    <w:rsid w:val="00075AD4"/>
    <w:rsid w:val="000841F0"/>
    <w:rsid w:val="000850FB"/>
    <w:rsid w:val="00085E34"/>
    <w:rsid w:val="00087A4C"/>
    <w:rsid w:val="00087C86"/>
    <w:rsid w:val="000902CF"/>
    <w:rsid w:val="0009051E"/>
    <w:rsid w:val="00090DD3"/>
    <w:rsid w:val="000952E5"/>
    <w:rsid w:val="000A1819"/>
    <w:rsid w:val="000A1D9D"/>
    <w:rsid w:val="000A1E09"/>
    <w:rsid w:val="000A23E2"/>
    <w:rsid w:val="000A3392"/>
    <w:rsid w:val="000A3554"/>
    <w:rsid w:val="000A42E8"/>
    <w:rsid w:val="000A44E2"/>
    <w:rsid w:val="000A6BEE"/>
    <w:rsid w:val="000B211A"/>
    <w:rsid w:val="000B4975"/>
    <w:rsid w:val="000B5D4B"/>
    <w:rsid w:val="000B74D7"/>
    <w:rsid w:val="000B79BB"/>
    <w:rsid w:val="000B7AD2"/>
    <w:rsid w:val="000C142F"/>
    <w:rsid w:val="000C2DD0"/>
    <w:rsid w:val="000C30AF"/>
    <w:rsid w:val="000C3F8A"/>
    <w:rsid w:val="000C4C3D"/>
    <w:rsid w:val="000C5A52"/>
    <w:rsid w:val="000C6116"/>
    <w:rsid w:val="000C778B"/>
    <w:rsid w:val="000D0FB2"/>
    <w:rsid w:val="000D37C8"/>
    <w:rsid w:val="000D4974"/>
    <w:rsid w:val="000D4980"/>
    <w:rsid w:val="000D5657"/>
    <w:rsid w:val="000D7AF2"/>
    <w:rsid w:val="000E0EFF"/>
    <w:rsid w:val="000E7634"/>
    <w:rsid w:val="000E7E44"/>
    <w:rsid w:val="000F1119"/>
    <w:rsid w:val="000F2C25"/>
    <w:rsid w:val="000F32FC"/>
    <w:rsid w:val="000F3EA1"/>
    <w:rsid w:val="000F5472"/>
    <w:rsid w:val="000F5736"/>
    <w:rsid w:val="000F584A"/>
    <w:rsid w:val="000F5854"/>
    <w:rsid w:val="000F6C8A"/>
    <w:rsid w:val="000F733F"/>
    <w:rsid w:val="001000A4"/>
    <w:rsid w:val="00100BBF"/>
    <w:rsid w:val="0010119C"/>
    <w:rsid w:val="001016F3"/>
    <w:rsid w:val="00102D64"/>
    <w:rsid w:val="00102EF2"/>
    <w:rsid w:val="0010499B"/>
    <w:rsid w:val="001075A8"/>
    <w:rsid w:val="0011034B"/>
    <w:rsid w:val="001119D2"/>
    <w:rsid w:val="00112556"/>
    <w:rsid w:val="00113A36"/>
    <w:rsid w:val="001140DC"/>
    <w:rsid w:val="001141B8"/>
    <w:rsid w:val="001203F8"/>
    <w:rsid w:val="001210BA"/>
    <w:rsid w:val="001239E4"/>
    <w:rsid w:val="00124481"/>
    <w:rsid w:val="00124D9D"/>
    <w:rsid w:val="00126886"/>
    <w:rsid w:val="0013074E"/>
    <w:rsid w:val="00130C62"/>
    <w:rsid w:val="00131B02"/>
    <w:rsid w:val="00132A08"/>
    <w:rsid w:val="00132F61"/>
    <w:rsid w:val="0013321C"/>
    <w:rsid w:val="00136446"/>
    <w:rsid w:val="00142916"/>
    <w:rsid w:val="00143F18"/>
    <w:rsid w:val="0015230A"/>
    <w:rsid w:val="0015270B"/>
    <w:rsid w:val="00154F80"/>
    <w:rsid w:val="0015537D"/>
    <w:rsid w:val="001574F3"/>
    <w:rsid w:val="00157BBF"/>
    <w:rsid w:val="00161EC7"/>
    <w:rsid w:val="0016270B"/>
    <w:rsid w:val="001640F1"/>
    <w:rsid w:val="001653BE"/>
    <w:rsid w:val="00165D4F"/>
    <w:rsid w:val="00167132"/>
    <w:rsid w:val="00167849"/>
    <w:rsid w:val="00171F03"/>
    <w:rsid w:val="00171F06"/>
    <w:rsid w:val="001739F3"/>
    <w:rsid w:val="0017648B"/>
    <w:rsid w:val="00176A9B"/>
    <w:rsid w:val="00180498"/>
    <w:rsid w:val="00180A8D"/>
    <w:rsid w:val="00181EA5"/>
    <w:rsid w:val="00182CB8"/>
    <w:rsid w:val="00184A3E"/>
    <w:rsid w:val="001855D3"/>
    <w:rsid w:val="00186807"/>
    <w:rsid w:val="00187338"/>
    <w:rsid w:val="001940BA"/>
    <w:rsid w:val="001A0CDB"/>
    <w:rsid w:val="001A1853"/>
    <w:rsid w:val="001A3C71"/>
    <w:rsid w:val="001A45B0"/>
    <w:rsid w:val="001A523E"/>
    <w:rsid w:val="001A584A"/>
    <w:rsid w:val="001A73C4"/>
    <w:rsid w:val="001A7436"/>
    <w:rsid w:val="001B139C"/>
    <w:rsid w:val="001B223F"/>
    <w:rsid w:val="001B2322"/>
    <w:rsid w:val="001B2D2D"/>
    <w:rsid w:val="001B6854"/>
    <w:rsid w:val="001B7231"/>
    <w:rsid w:val="001C1C42"/>
    <w:rsid w:val="001C7227"/>
    <w:rsid w:val="001D10F6"/>
    <w:rsid w:val="001D1297"/>
    <w:rsid w:val="001D164B"/>
    <w:rsid w:val="001D3D9E"/>
    <w:rsid w:val="001D4760"/>
    <w:rsid w:val="001D49AF"/>
    <w:rsid w:val="001D4A38"/>
    <w:rsid w:val="001D4A84"/>
    <w:rsid w:val="001D4B8A"/>
    <w:rsid w:val="001D6378"/>
    <w:rsid w:val="001E1FC6"/>
    <w:rsid w:val="001F03CF"/>
    <w:rsid w:val="001F4EE0"/>
    <w:rsid w:val="0020123E"/>
    <w:rsid w:val="00204364"/>
    <w:rsid w:val="0020608B"/>
    <w:rsid w:val="0020608C"/>
    <w:rsid w:val="00206E9E"/>
    <w:rsid w:val="00212E7B"/>
    <w:rsid w:val="00214377"/>
    <w:rsid w:val="00215FE6"/>
    <w:rsid w:val="002172FA"/>
    <w:rsid w:val="00221EB5"/>
    <w:rsid w:val="0023288E"/>
    <w:rsid w:val="00232E95"/>
    <w:rsid w:val="00233160"/>
    <w:rsid w:val="00233595"/>
    <w:rsid w:val="00233BF0"/>
    <w:rsid w:val="00233D27"/>
    <w:rsid w:val="00236726"/>
    <w:rsid w:val="00237943"/>
    <w:rsid w:val="00237A0B"/>
    <w:rsid w:val="0024131C"/>
    <w:rsid w:val="00241921"/>
    <w:rsid w:val="00243312"/>
    <w:rsid w:val="00244544"/>
    <w:rsid w:val="00244BA4"/>
    <w:rsid w:val="00244E44"/>
    <w:rsid w:val="00247065"/>
    <w:rsid w:val="00252FD1"/>
    <w:rsid w:val="00253D72"/>
    <w:rsid w:val="00255166"/>
    <w:rsid w:val="00255B06"/>
    <w:rsid w:val="00255B5F"/>
    <w:rsid w:val="00257060"/>
    <w:rsid w:val="002578B0"/>
    <w:rsid w:val="00260BF4"/>
    <w:rsid w:val="00263E1D"/>
    <w:rsid w:val="002641AD"/>
    <w:rsid w:val="002645F8"/>
    <w:rsid w:val="00265B4E"/>
    <w:rsid w:val="00265E3E"/>
    <w:rsid w:val="00271B33"/>
    <w:rsid w:val="00274930"/>
    <w:rsid w:val="00276310"/>
    <w:rsid w:val="0027631F"/>
    <w:rsid w:val="00276939"/>
    <w:rsid w:val="00277871"/>
    <w:rsid w:val="00282DE5"/>
    <w:rsid w:val="002847EE"/>
    <w:rsid w:val="002854A8"/>
    <w:rsid w:val="00287943"/>
    <w:rsid w:val="002903C6"/>
    <w:rsid w:val="00291296"/>
    <w:rsid w:val="002918E9"/>
    <w:rsid w:val="00292BF5"/>
    <w:rsid w:val="00293BDC"/>
    <w:rsid w:val="00293ED5"/>
    <w:rsid w:val="002940FC"/>
    <w:rsid w:val="00294539"/>
    <w:rsid w:val="002958B5"/>
    <w:rsid w:val="002959E4"/>
    <w:rsid w:val="00295C02"/>
    <w:rsid w:val="00296209"/>
    <w:rsid w:val="0029689E"/>
    <w:rsid w:val="002A01EE"/>
    <w:rsid w:val="002A0796"/>
    <w:rsid w:val="002A3BF5"/>
    <w:rsid w:val="002A4639"/>
    <w:rsid w:val="002A4D85"/>
    <w:rsid w:val="002A5E38"/>
    <w:rsid w:val="002A6D20"/>
    <w:rsid w:val="002A79DD"/>
    <w:rsid w:val="002A7C53"/>
    <w:rsid w:val="002B14C8"/>
    <w:rsid w:val="002B4B2D"/>
    <w:rsid w:val="002B4C30"/>
    <w:rsid w:val="002B532D"/>
    <w:rsid w:val="002B6DA3"/>
    <w:rsid w:val="002B70AB"/>
    <w:rsid w:val="002B7B83"/>
    <w:rsid w:val="002B7E77"/>
    <w:rsid w:val="002C0AB6"/>
    <w:rsid w:val="002C26F7"/>
    <w:rsid w:val="002C3D8D"/>
    <w:rsid w:val="002C4A1E"/>
    <w:rsid w:val="002D4539"/>
    <w:rsid w:val="002D5706"/>
    <w:rsid w:val="002E2C65"/>
    <w:rsid w:val="002E4993"/>
    <w:rsid w:val="002E5991"/>
    <w:rsid w:val="002E71E7"/>
    <w:rsid w:val="002E7AE1"/>
    <w:rsid w:val="002F0225"/>
    <w:rsid w:val="002F4D8A"/>
    <w:rsid w:val="002F7AC0"/>
    <w:rsid w:val="00301094"/>
    <w:rsid w:val="003026D9"/>
    <w:rsid w:val="003035F0"/>
    <w:rsid w:val="00305B27"/>
    <w:rsid w:val="00305FF4"/>
    <w:rsid w:val="00310CCE"/>
    <w:rsid w:val="00311C65"/>
    <w:rsid w:val="00312549"/>
    <w:rsid w:val="00312BB3"/>
    <w:rsid w:val="00313BCF"/>
    <w:rsid w:val="00315FC9"/>
    <w:rsid w:val="0031688A"/>
    <w:rsid w:val="00316C60"/>
    <w:rsid w:val="00316DA6"/>
    <w:rsid w:val="00323934"/>
    <w:rsid w:val="00323D72"/>
    <w:rsid w:val="00323E72"/>
    <w:rsid w:val="003242C7"/>
    <w:rsid w:val="00324A25"/>
    <w:rsid w:val="00330071"/>
    <w:rsid w:val="0033008F"/>
    <w:rsid w:val="0033051E"/>
    <w:rsid w:val="003309CC"/>
    <w:rsid w:val="00330C86"/>
    <w:rsid w:val="00331C06"/>
    <w:rsid w:val="003329C7"/>
    <w:rsid w:val="0033370F"/>
    <w:rsid w:val="003347C4"/>
    <w:rsid w:val="00335A63"/>
    <w:rsid w:val="00337343"/>
    <w:rsid w:val="0034164F"/>
    <w:rsid w:val="00341EB0"/>
    <w:rsid w:val="00343DF8"/>
    <w:rsid w:val="003476FF"/>
    <w:rsid w:val="00347B4F"/>
    <w:rsid w:val="00350BE7"/>
    <w:rsid w:val="00351171"/>
    <w:rsid w:val="003531EB"/>
    <w:rsid w:val="00354859"/>
    <w:rsid w:val="00355806"/>
    <w:rsid w:val="0035790A"/>
    <w:rsid w:val="003621F5"/>
    <w:rsid w:val="00362AD4"/>
    <w:rsid w:val="00364748"/>
    <w:rsid w:val="003670DB"/>
    <w:rsid w:val="003710AA"/>
    <w:rsid w:val="00371918"/>
    <w:rsid w:val="003733E2"/>
    <w:rsid w:val="003738EC"/>
    <w:rsid w:val="00375BB2"/>
    <w:rsid w:val="00381278"/>
    <w:rsid w:val="00382B70"/>
    <w:rsid w:val="003847ED"/>
    <w:rsid w:val="00390A2C"/>
    <w:rsid w:val="00392A7F"/>
    <w:rsid w:val="0039383C"/>
    <w:rsid w:val="003954A4"/>
    <w:rsid w:val="00397AD3"/>
    <w:rsid w:val="00397C88"/>
    <w:rsid w:val="003A09BD"/>
    <w:rsid w:val="003A1577"/>
    <w:rsid w:val="003A31E4"/>
    <w:rsid w:val="003A5DF5"/>
    <w:rsid w:val="003A6C28"/>
    <w:rsid w:val="003A7A16"/>
    <w:rsid w:val="003B005E"/>
    <w:rsid w:val="003B072B"/>
    <w:rsid w:val="003B215F"/>
    <w:rsid w:val="003B3042"/>
    <w:rsid w:val="003B4811"/>
    <w:rsid w:val="003B5195"/>
    <w:rsid w:val="003B5A04"/>
    <w:rsid w:val="003B76BD"/>
    <w:rsid w:val="003C2587"/>
    <w:rsid w:val="003D08CE"/>
    <w:rsid w:val="003D1103"/>
    <w:rsid w:val="003D23B2"/>
    <w:rsid w:val="003D2DB5"/>
    <w:rsid w:val="003D2FB3"/>
    <w:rsid w:val="003D505A"/>
    <w:rsid w:val="003D5130"/>
    <w:rsid w:val="003D5C5F"/>
    <w:rsid w:val="003D636C"/>
    <w:rsid w:val="003D7282"/>
    <w:rsid w:val="003D752A"/>
    <w:rsid w:val="003D776E"/>
    <w:rsid w:val="003D7B8E"/>
    <w:rsid w:val="003D7E16"/>
    <w:rsid w:val="003E1D83"/>
    <w:rsid w:val="003E5340"/>
    <w:rsid w:val="003E5A8D"/>
    <w:rsid w:val="003F0B94"/>
    <w:rsid w:val="003F2013"/>
    <w:rsid w:val="003F39D5"/>
    <w:rsid w:val="003F6301"/>
    <w:rsid w:val="003F7B87"/>
    <w:rsid w:val="004016BE"/>
    <w:rsid w:val="00402101"/>
    <w:rsid w:val="00402DAE"/>
    <w:rsid w:val="004030B1"/>
    <w:rsid w:val="004038B4"/>
    <w:rsid w:val="0040562B"/>
    <w:rsid w:val="00406C15"/>
    <w:rsid w:val="004104D0"/>
    <w:rsid w:val="00411FFE"/>
    <w:rsid w:val="004121CC"/>
    <w:rsid w:val="00412A4B"/>
    <w:rsid w:val="004134CC"/>
    <w:rsid w:val="00413D03"/>
    <w:rsid w:val="00416699"/>
    <w:rsid w:val="004179C0"/>
    <w:rsid w:val="0042018A"/>
    <w:rsid w:val="00420E98"/>
    <w:rsid w:val="00421108"/>
    <w:rsid w:val="00422608"/>
    <w:rsid w:val="00423AB8"/>
    <w:rsid w:val="00423EEF"/>
    <w:rsid w:val="004248C4"/>
    <w:rsid w:val="00425B6C"/>
    <w:rsid w:val="00426B4A"/>
    <w:rsid w:val="00430DF5"/>
    <w:rsid w:val="00430FCA"/>
    <w:rsid w:val="00433C1B"/>
    <w:rsid w:val="00435246"/>
    <w:rsid w:val="00435728"/>
    <w:rsid w:val="0043734A"/>
    <w:rsid w:val="00437D8C"/>
    <w:rsid w:val="00440073"/>
    <w:rsid w:val="004405FB"/>
    <w:rsid w:val="00440B18"/>
    <w:rsid w:val="00442BCC"/>
    <w:rsid w:val="00445B9E"/>
    <w:rsid w:val="00446A69"/>
    <w:rsid w:val="004519CB"/>
    <w:rsid w:val="0045372E"/>
    <w:rsid w:val="00456740"/>
    <w:rsid w:val="0046058B"/>
    <w:rsid w:val="004646BE"/>
    <w:rsid w:val="00466B9B"/>
    <w:rsid w:val="004726AB"/>
    <w:rsid w:val="00472D6F"/>
    <w:rsid w:val="00473EAE"/>
    <w:rsid w:val="00473F38"/>
    <w:rsid w:val="00474E66"/>
    <w:rsid w:val="004753F3"/>
    <w:rsid w:val="00476A3A"/>
    <w:rsid w:val="00476E31"/>
    <w:rsid w:val="00477AC3"/>
    <w:rsid w:val="0048232F"/>
    <w:rsid w:val="00485B1B"/>
    <w:rsid w:val="0049003C"/>
    <w:rsid w:val="00490F0B"/>
    <w:rsid w:val="00493EB6"/>
    <w:rsid w:val="00494473"/>
    <w:rsid w:val="00496920"/>
    <w:rsid w:val="00496F9B"/>
    <w:rsid w:val="004A0DCC"/>
    <w:rsid w:val="004A0FAA"/>
    <w:rsid w:val="004A24DA"/>
    <w:rsid w:val="004A280C"/>
    <w:rsid w:val="004A3069"/>
    <w:rsid w:val="004A3613"/>
    <w:rsid w:val="004A4A14"/>
    <w:rsid w:val="004B03D2"/>
    <w:rsid w:val="004B1F88"/>
    <w:rsid w:val="004B218F"/>
    <w:rsid w:val="004B32F3"/>
    <w:rsid w:val="004B35D7"/>
    <w:rsid w:val="004B53FC"/>
    <w:rsid w:val="004B54D7"/>
    <w:rsid w:val="004B5FD8"/>
    <w:rsid w:val="004B6EA3"/>
    <w:rsid w:val="004B72E4"/>
    <w:rsid w:val="004C0816"/>
    <w:rsid w:val="004C1362"/>
    <w:rsid w:val="004C44BC"/>
    <w:rsid w:val="004C46FB"/>
    <w:rsid w:val="004C5589"/>
    <w:rsid w:val="004C55AE"/>
    <w:rsid w:val="004C5713"/>
    <w:rsid w:val="004C5859"/>
    <w:rsid w:val="004C5F15"/>
    <w:rsid w:val="004C6436"/>
    <w:rsid w:val="004C6986"/>
    <w:rsid w:val="004D0562"/>
    <w:rsid w:val="004D4151"/>
    <w:rsid w:val="004D5047"/>
    <w:rsid w:val="004D5851"/>
    <w:rsid w:val="004D58BB"/>
    <w:rsid w:val="004D65F9"/>
    <w:rsid w:val="004D69B7"/>
    <w:rsid w:val="004E0AC7"/>
    <w:rsid w:val="004E548B"/>
    <w:rsid w:val="004E5B5C"/>
    <w:rsid w:val="004E619A"/>
    <w:rsid w:val="004F5777"/>
    <w:rsid w:val="004F62F3"/>
    <w:rsid w:val="004F659A"/>
    <w:rsid w:val="0050048A"/>
    <w:rsid w:val="00500F5C"/>
    <w:rsid w:val="00506998"/>
    <w:rsid w:val="005076A8"/>
    <w:rsid w:val="0051261C"/>
    <w:rsid w:val="005163BA"/>
    <w:rsid w:val="00517EEB"/>
    <w:rsid w:val="00521C25"/>
    <w:rsid w:val="00523B24"/>
    <w:rsid w:val="00523C42"/>
    <w:rsid w:val="005245CE"/>
    <w:rsid w:val="00527A38"/>
    <w:rsid w:val="00530493"/>
    <w:rsid w:val="00532016"/>
    <w:rsid w:val="00532459"/>
    <w:rsid w:val="00532504"/>
    <w:rsid w:val="00534527"/>
    <w:rsid w:val="00541E68"/>
    <w:rsid w:val="00546446"/>
    <w:rsid w:val="00547969"/>
    <w:rsid w:val="00550557"/>
    <w:rsid w:val="00551E11"/>
    <w:rsid w:val="00553BFF"/>
    <w:rsid w:val="00555D83"/>
    <w:rsid w:val="00561819"/>
    <w:rsid w:val="00561CCF"/>
    <w:rsid w:val="00562240"/>
    <w:rsid w:val="005622F7"/>
    <w:rsid w:val="00563B89"/>
    <w:rsid w:val="00563DB8"/>
    <w:rsid w:val="0056486F"/>
    <w:rsid w:val="00564B24"/>
    <w:rsid w:val="00565ADE"/>
    <w:rsid w:val="00571E03"/>
    <w:rsid w:val="00571F1C"/>
    <w:rsid w:val="00572143"/>
    <w:rsid w:val="00572ADD"/>
    <w:rsid w:val="005742A4"/>
    <w:rsid w:val="00574C46"/>
    <w:rsid w:val="00575018"/>
    <w:rsid w:val="0058043A"/>
    <w:rsid w:val="005811A2"/>
    <w:rsid w:val="00581C4D"/>
    <w:rsid w:val="00582349"/>
    <w:rsid w:val="0058258F"/>
    <w:rsid w:val="00582BAB"/>
    <w:rsid w:val="00584376"/>
    <w:rsid w:val="005857CF"/>
    <w:rsid w:val="00585C60"/>
    <w:rsid w:val="00585CFD"/>
    <w:rsid w:val="005875F9"/>
    <w:rsid w:val="0058788C"/>
    <w:rsid w:val="00591058"/>
    <w:rsid w:val="00591308"/>
    <w:rsid w:val="0059166D"/>
    <w:rsid w:val="00591ADB"/>
    <w:rsid w:val="005925DE"/>
    <w:rsid w:val="005939AE"/>
    <w:rsid w:val="00595343"/>
    <w:rsid w:val="005971C1"/>
    <w:rsid w:val="005A08EB"/>
    <w:rsid w:val="005A098E"/>
    <w:rsid w:val="005A196A"/>
    <w:rsid w:val="005A5044"/>
    <w:rsid w:val="005B096F"/>
    <w:rsid w:val="005B0F92"/>
    <w:rsid w:val="005B2948"/>
    <w:rsid w:val="005B51B1"/>
    <w:rsid w:val="005B5A6B"/>
    <w:rsid w:val="005B66D2"/>
    <w:rsid w:val="005B6772"/>
    <w:rsid w:val="005B6B55"/>
    <w:rsid w:val="005B7922"/>
    <w:rsid w:val="005C02C1"/>
    <w:rsid w:val="005C196F"/>
    <w:rsid w:val="005C6BE2"/>
    <w:rsid w:val="005C6E8A"/>
    <w:rsid w:val="005C7201"/>
    <w:rsid w:val="005C72B8"/>
    <w:rsid w:val="005D0B03"/>
    <w:rsid w:val="005D0C29"/>
    <w:rsid w:val="005D167F"/>
    <w:rsid w:val="005D1E0F"/>
    <w:rsid w:val="005D2447"/>
    <w:rsid w:val="005D2D50"/>
    <w:rsid w:val="005D3D1E"/>
    <w:rsid w:val="005D474D"/>
    <w:rsid w:val="005E1932"/>
    <w:rsid w:val="005E41BD"/>
    <w:rsid w:val="005E53B8"/>
    <w:rsid w:val="005E62BA"/>
    <w:rsid w:val="005F1C9B"/>
    <w:rsid w:val="005F7679"/>
    <w:rsid w:val="006009C2"/>
    <w:rsid w:val="006046FB"/>
    <w:rsid w:val="006048A6"/>
    <w:rsid w:val="00606BB2"/>
    <w:rsid w:val="006104E9"/>
    <w:rsid w:val="006110D5"/>
    <w:rsid w:val="006148DE"/>
    <w:rsid w:val="0061567B"/>
    <w:rsid w:val="00616493"/>
    <w:rsid w:val="00617693"/>
    <w:rsid w:val="006176ED"/>
    <w:rsid w:val="006179FC"/>
    <w:rsid w:val="0062167E"/>
    <w:rsid w:val="006227E9"/>
    <w:rsid w:val="006244DA"/>
    <w:rsid w:val="006264F9"/>
    <w:rsid w:val="006306FD"/>
    <w:rsid w:val="006350CE"/>
    <w:rsid w:val="006359DD"/>
    <w:rsid w:val="00637199"/>
    <w:rsid w:val="006412B0"/>
    <w:rsid w:val="00641387"/>
    <w:rsid w:val="00641856"/>
    <w:rsid w:val="00642CAD"/>
    <w:rsid w:val="00643E55"/>
    <w:rsid w:val="00644921"/>
    <w:rsid w:val="00645D19"/>
    <w:rsid w:val="0064688A"/>
    <w:rsid w:val="0064722B"/>
    <w:rsid w:val="00647430"/>
    <w:rsid w:val="00653C7B"/>
    <w:rsid w:val="00654341"/>
    <w:rsid w:val="00655ED9"/>
    <w:rsid w:val="0065645A"/>
    <w:rsid w:val="006574AE"/>
    <w:rsid w:val="006610EE"/>
    <w:rsid w:val="006612D7"/>
    <w:rsid w:val="006624C7"/>
    <w:rsid w:val="00662A12"/>
    <w:rsid w:val="00664C07"/>
    <w:rsid w:val="00674F0B"/>
    <w:rsid w:val="00675EA7"/>
    <w:rsid w:val="00683B63"/>
    <w:rsid w:val="0069270B"/>
    <w:rsid w:val="00692C73"/>
    <w:rsid w:val="00693EFF"/>
    <w:rsid w:val="0069443B"/>
    <w:rsid w:val="006944DC"/>
    <w:rsid w:val="006A026B"/>
    <w:rsid w:val="006A0C2B"/>
    <w:rsid w:val="006A2575"/>
    <w:rsid w:val="006A2961"/>
    <w:rsid w:val="006A3F8A"/>
    <w:rsid w:val="006A7321"/>
    <w:rsid w:val="006B0CF3"/>
    <w:rsid w:val="006B38C4"/>
    <w:rsid w:val="006B551F"/>
    <w:rsid w:val="006B5ADC"/>
    <w:rsid w:val="006B5EE8"/>
    <w:rsid w:val="006B7B88"/>
    <w:rsid w:val="006C198A"/>
    <w:rsid w:val="006C1D03"/>
    <w:rsid w:val="006C27A6"/>
    <w:rsid w:val="006C28AC"/>
    <w:rsid w:val="006C2C60"/>
    <w:rsid w:val="006C39EE"/>
    <w:rsid w:val="006C520A"/>
    <w:rsid w:val="006C56F8"/>
    <w:rsid w:val="006C65C5"/>
    <w:rsid w:val="006D0343"/>
    <w:rsid w:val="006D13F3"/>
    <w:rsid w:val="006D2E16"/>
    <w:rsid w:val="006D42EB"/>
    <w:rsid w:val="006D6C9A"/>
    <w:rsid w:val="006D6DFC"/>
    <w:rsid w:val="006D72E2"/>
    <w:rsid w:val="006E123C"/>
    <w:rsid w:val="006E1C63"/>
    <w:rsid w:val="006E3989"/>
    <w:rsid w:val="006E4FE9"/>
    <w:rsid w:val="006E6C7E"/>
    <w:rsid w:val="006F153E"/>
    <w:rsid w:val="006F1D80"/>
    <w:rsid w:val="006F36E8"/>
    <w:rsid w:val="006F3E02"/>
    <w:rsid w:val="006F5FF3"/>
    <w:rsid w:val="006F6BCE"/>
    <w:rsid w:val="007026A4"/>
    <w:rsid w:val="00702DA4"/>
    <w:rsid w:val="007047FD"/>
    <w:rsid w:val="00704C93"/>
    <w:rsid w:val="00704EAB"/>
    <w:rsid w:val="00706C56"/>
    <w:rsid w:val="00710A4B"/>
    <w:rsid w:val="00710DCA"/>
    <w:rsid w:val="007124FC"/>
    <w:rsid w:val="00712715"/>
    <w:rsid w:val="007200DF"/>
    <w:rsid w:val="0072275E"/>
    <w:rsid w:val="00722F18"/>
    <w:rsid w:val="00722F93"/>
    <w:rsid w:val="0072353E"/>
    <w:rsid w:val="007238BB"/>
    <w:rsid w:val="007303D1"/>
    <w:rsid w:val="0073093C"/>
    <w:rsid w:val="0073189E"/>
    <w:rsid w:val="007350D5"/>
    <w:rsid w:val="007352D1"/>
    <w:rsid w:val="0073604C"/>
    <w:rsid w:val="00736DC7"/>
    <w:rsid w:val="00737D18"/>
    <w:rsid w:val="00737E14"/>
    <w:rsid w:val="00743464"/>
    <w:rsid w:val="00747C4C"/>
    <w:rsid w:val="00750237"/>
    <w:rsid w:val="0075073D"/>
    <w:rsid w:val="00750A2F"/>
    <w:rsid w:val="00751DEE"/>
    <w:rsid w:val="007529CD"/>
    <w:rsid w:val="0075415A"/>
    <w:rsid w:val="00754175"/>
    <w:rsid w:val="00756CB7"/>
    <w:rsid w:val="00757888"/>
    <w:rsid w:val="0076494F"/>
    <w:rsid w:val="00766D7D"/>
    <w:rsid w:val="00770E1A"/>
    <w:rsid w:val="00771021"/>
    <w:rsid w:val="00771666"/>
    <w:rsid w:val="00773527"/>
    <w:rsid w:val="007741A3"/>
    <w:rsid w:val="00775304"/>
    <w:rsid w:val="0078184E"/>
    <w:rsid w:val="0078192A"/>
    <w:rsid w:val="00782473"/>
    <w:rsid w:val="00784255"/>
    <w:rsid w:val="0078427D"/>
    <w:rsid w:val="0079199B"/>
    <w:rsid w:val="00793339"/>
    <w:rsid w:val="00793F14"/>
    <w:rsid w:val="0079565F"/>
    <w:rsid w:val="0079676A"/>
    <w:rsid w:val="00796B00"/>
    <w:rsid w:val="00797C87"/>
    <w:rsid w:val="007A389D"/>
    <w:rsid w:val="007A3DDB"/>
    <w:rsid w:val="007A5045"/>
    <w:rsid w:val="007B14E0"/>
    <w:rsid w:val="007B6ED6"/>
    <w:rsid w:val="007C00B4"/>
    <w:rsid w:val="007C16F5"/>
    <w:rsid w:val="007C1864"/>
    <w:rsid w:val="007C32C7"/>
    <w:rsid w:val="007C5497"/>
    <w:rsid w:val="007D1D98"/>
    <w:rsid w:val="007D3103"/>
    <w:rsid w:val="007D6760"/>
    <w:rsid w:val="007E013D"/>
    <w:rsid w:val="007E1DC1"/>
    <w:rsid w:val="007E3235"/>
    <w:rsid w:val="007E3B5C"/>
    <w:rsid w:val="007E732F"/>
    <w:rsid w:val="007F0D99"/>
    <w:rsid w:val="007F15A0"/>
    <w:rsid w:val="007F1B52"/>
    <w:rsid w:val="007F1C5F"/>
    <w:rsid w:val="007F256B"/>
    <w:rsid w:val="007F5658"/>
    <w:rsid w:val="007F789F"/>
    <w:rsid w:val="008031CC"/>
    <w:rsid w:val="0080421C"/>
    <w:rsid w:val="008061FD"/>
    <w:rsid w:val="00807527"/>
    <w:rsid w:val="00814AF5"/>
    <w:rsid w:val="008178A4"/>
    <w:rsid w:val="00817F9F"/>
    <w:rsid w:val="008209E2"/>
    <w:rsid w:val="00821474"/>
    <w:rsid w:val="008221F9"/>
    <w:rsid w:val="008222A1"/>
    <w:rsid w:val="008227BF"/>
    <w:rsid w:val="00822F78"/>
    <w:rsid w:val="0082384F"/>
    <w:rsid w:val="008238EC"/>
    <w:rsid w:val="00824609"/>
    <w:rsid w:val="008251EC"/>
    <w:rsid w:val="00830D24"/>
    <w:rsid w:val="0083423E"/>
    <w:rsid w:val="00834D3E"/>
    <w:rsid w:val="00836327"/>
    <w:rsid w:val="00837AD2"/>
    <w:rsid w:val="00837DB9"/>
    <w:rsid w:val="008413B7"/>
    <w:rsid w:val="00842377"/>
    <w:rsid w:val="00844463"/>
    <w:rsid w:val="00845FB1"/>
    <w:rsid w:val="0084620F"/>
    <w:rsid w:val="00850CFC"/>
    <w:rsid w:val="008511C4"/>
    <w:rsid w:val="008527CB"/>
    <w:rsid w:val="008536C9"/>
    <w:rsid w:val="00855A26"/>
    <w:rsid w:val="00855DB4"/>
    <w:rsid w:val="008608BC"/>
    <w:rsid w:val="008631C3"/>
    <w:rsid w:val="0086473B"/>
    <w:rsid w:val="008654AA"/>
    <w:rsid w:val="00866C30"/>
    <w:rsid w:val="00867917"/>
    <w:rsid w:val="00870EE6"/>
    <w:rsid w:val="00872981"/>
    <w:rsid w:val="00875DBB"/>
    <w:rsid w:val="008829B9"/>
    <w:rsid w:val="00885B28"/>
    <w:rsid w:val="00894D63"/>
    <w:rsid w:val="008955C4"/>
    <w:rsid w:val="0089575F"/>
    <w:rsid w:val="00897EC2"/>
    <w:rsid w:val="008A0D67"/>
    <w:rsid w:val="008A1AB1"/>
    <w:rsid w:val="008A3A99"/>
    <w:rsid w:val="008A4D64"/>
    <w:rsid w:val="008A4E60"/>
    <w:rsid w:val="008A551D"/>
    <w:rsid w:val="008A7195"/>
    <w:rsid w:val="008A72BB"/>
    <w:rsid w:val="008A74A4"/>
    <w:rsid w:val="008B023D"/>
    <w:rsid w:val="008B0EFF"/>
    <w:rsid w:val="008B1367"/>
    <w:rsid w:val="008B6152"/>
    <w:rsid w:val="008C1AB6"/>
    <w:rsid w:val="008C6A65"/>
    <w:rsid w:val="008D0B2D"/>
    <w:rsid w:val="008D17D8"/>
    <w:rsid w:val="008D4301"/>
    <w:rsid w:val="008D479E"/>
    <w:rsid w:val="008D6D25"/>
    <w:rsid w:val="008E20E5"/>
    <w:rsid w:val="008E3B94"/>
    <w:rsid w:val="008E5DAA"/>
    <w:rsid w:val="008E5E6D"/>
    <w:rsid w:val="008E6F66"/>
    <w:rsid w:val="008F00B9"/>
    <w:rsid w:val="008F11CA"/>
    <w:rsid w:val="008F27AC"/>
    <w:rsid w:val="008F3367"/>
    <w:rsid w:val="008F4155"/>
    <w:rsid w:val="008F677E"/>
    <w:rsid w:val="00900D5A"/>
    <w:rsid w:val="00901CC6"/>
    <w:rsid w:val="00901CF4"/>
    <w:rsid w:val="00904E2D"/>
    <w:rsid w:val="009078D0"/>
    <w:rsid w:val="009127C6"/>
    <w:rsid w:val="00912D84"/>
    <w:rsid w:val="00913830"/>
    <w:rsid w:val="00913DF5"/>
    <w:rsid w:val="00914712"/>
    <w:rsid w:val="009148EA"/>
    <w:rsid w:val="009161CA"/>
    <w:rsid w:val="00917211"/>
    <w:rsid w:val="009205D0"/>
    <w:rsid w:val="00920855"/>
    <w:rsid w:val="00924266"/>
    <w:rsid w:val="009264ED"/>
    <w:rsid w:val="00927D4B"/>
    <w:rsid w:val="00927EF4"/>
    <w:rsid w:val="009304F7"/>
    <w:rsid w:val="00930F8E"/>
    <w:rsid w:val="009329D4"/>
    <w:rsid w:val="00933C5D"/>
    <w:rsid w:val="00934A91"/>
    <w:rsid w:val="00934E7E"/>
    <w:rsid w:val="00935060"/>
    <w:rsid w:val="00943783"/>
    <w:rsid w:val="00946ED3"/>
    <w:rsid w:val="009504A1"/>
    <w:rsid w:val="009510CF"/>
    <w:rsid w:val="009517E0"/>
    <w:rsid w:val="00952F10"/>
    <w:rsid w:val="00956C27"/>
    <w:rsid w:val="00957032"/>
    <w:rsid w:val="0095781F"/>
    <w:rsid w:val="00961AA5"/>
    <w:rsid w:val="00962FF8"/>
    <w:rsid w:val="00964178"/>
    <w:rsid w:val="0096438D"/>
    <w:rsid w:val="00965013"/>
    <w:rsid w:val="0096557E"/>
    <w:rsid w:val="00966BDB"/>
    <w:rsid w:val="00966FD0"/>
    <w:rsid w:val="00972BB2"/>
    <w:rsid w:val="00973701"/>
    <w:rsid w:val="00973944"/>
    <w:rsid w:val="00976840"/>
    <w:rsid w:val="00980492"/>
    <w:rsid w:val="009811F9"/>
    <w:rsid w:val="0098126E"/>
    <w:rsid w:val="009830DB"/>
    <w:rsid w:val="0098353D"/>
    <w:rsid w:val="00984A97"/>
    <w:rsid w:val="00984EB5"/>
    <w:rsid w:val="00991E30"/>
    <w:rsid w:val="009A14EE"/>
    <w:rsid w:val="009A18B6"/>
    <w:rsid w:val="009A2E7B"/>
    <w:rsid w:val="009A3501"/>
    <w:rsid w:val="009A562B"/>
    <w:rsid w:val="009B1492"/>
    <w:rsid w:val="009B22C5"/>
    <w:rsid w:val="009B61BD"/>
    <w:rsid w:val="009B6F64"/>
    <w:rsid w:val="009B7165"/>
    <w:rsid w:val="009B7257"/>
    <w:rsid w:val="009B7E08"/>
    <w:rsid w:val="009C01CF"/>
    <w:rsid w:val="009C1946"/>
    <w:rsid w:val="009C373B"/>
    <w:rsid w:val="009C6D70"/>
    <w:rsid w:val="009C7D1A"/>
    <w:rsid w:val="009D0AEB"/>
    <w:rsid w:val="009D5305"/>
    <w:rsid w:val="009E00E2"/>
    <w:rsid w:val="009E02B2"/>
    <w:rsid w:val="009E0B68"/>
    <w:rsid w:val="009E1757"/>
    <w:rsid w:val="009E22F3"/>
    <w:rsid w:val="009E74BF"/>
    <w:rsid w:val="009E7877"/>
    <w:rsid w:val="009F1EB4"/>
    <w:rsid w:val="009F2EDC"/>
    <w:rsid w:val="009F44E7"/>
    <w:rsid w:val="009F56C7"/>
    <w:rsid w:val="009F6641"/>
    <w:rsid w:val="009F778F"/>
    <w:rsid w:val="009F7C5A"/>
    <w:rsid w:val="00A00932"/>
    <w:rsid w:val="00A014BE"/>
    <w:rsid w:val="00A03AEC"/>
    <w:rsid w:val="00A03FA8"/>
    <w:rsid w:val="00A050B9"/>
    <w:rsid w:val="00A05A75"/>
    <w:rsid w:val="00A0774B"/>
    <w:rsid w:val="00A11624"/>
    <w:rsid w:val="00A1328A"/>
    <w:rsid w:val="00A1382C"/>
    <w:rsid w:val="00A145C3"/>
    <w:rsid w:val="00A16561"/>
    <w:rsid w:val="00A17CB9"/>
    <w:rsid w:val="00A22C45"/>
    <w:rsid w:val="00A2332A"/>
    <w:rsid w:val="00A2474B"/>
    <w:rsid w:val="00A25E8D"/>
    <w:rsid w:val="00A265BB"/>
    <w:rsid w:val="00A2676B"/>
    <w:rsid w:val="00A27437"/>
    <w:rsid w:val="00A27DAD"/>
    <w:rsid w:val="00A315B4"/>
    <w:rsid w:val="00A32338"/>
    <w:rsid w:val="00A327E9"/>
    <w:rsid w:val="00A32D51"/>
    <w:rsid w:val="00A330E4"/>
    <w:rsid w:val="00A33C48"/>
    <w:rsid w:val="00A36706"/>
    <w:rsid w:val="00A37FCC"/>
    <w:rsid w:val="00A42F7D"/>
    <w:rsid w:val="00A444D3"/>
    <w:rsid w:val="00A451B4"/>
    <w:rsid w:val="00A47C24"/>
    <w:rsid w:val="00A50CDD"/>
    <w:rsid w:val="00A51DDB"/>
    <w:rsid w:val="00A541C1"/>
    <w:rsid w:val="00A554D5"/>
    <w:rsid w:val="00A57837"/>
    <w:rsid w:val="00A57DCD"/>
    <w:rsid w:val="00A642A8"/>
    <w:rsid w:val="00A64751"/>
    <w:rsid w:val="00A67BA1"/>
    <w:rsid w:val="00A722C2"/>
    <w:rsid w:val="00A73D67"/>
    <w:rsid w:val="00A741AB"/>
    <w:rsid w:val="00A81C30"/>
    <w:rsid w:val="00A842C1"/>
    <w:rsid w:val="00A85D29"/>
    <w:rsid w:val="00A86C5C"/>
    <w:rsid w:val="00A90DE9"/>
    <w:rsid w:val="00A91607"/>
    <w:rsid w:val="00A9251C"/>
    <w:rsid w:val="00A93B66"/>
    <w:rsid w:val="00A942FE"/>
    <w:rsid w:val="00A9604A"/>
    <w:rsid w:val="00A96449"/>
    <w:rsid w:val="00AA104D"/>
    <w:rsid w:val="00AA2FD1"/>
    <w:rsid w:val="00AA43DA"/>
    <w:rsid w:val="00AA79C4"/>
    <w:rsid w:val="00AA7F36"/>
    <w:rsid w:val="00AA7F79"/>
    <w:rsid w:val="00AB0093"/>
    <w:rsid w:val="00AB0BA6"/>
    <w:rsid w:val="00AB10BF"/>
    <w:rsid w:val="00AB1461"/>
    <w:rsid w:val="00AB1B93"/>
    <w:rsid w:val="00AB21E6"/>
    <w:rsid w:val="00AB3390"/>
    <w:rsid w:val="00AC04FC"/>
    <w:rsid w:val="00AC150A"/>
    <w:rsid w:val="00AC1FC4"/>
    <w:rsid w:val="00AC1FD3"/>
    <w:rsid w:val="00AC460D"/>
    <w:rsid w:val="00AC648C"/>
    <w:rsid w:val="00AC7179"/>
    <w:rsid w:val="00AC7A76"/>
    <w:rsid w:val="00AD084D"/>
    <w:rsid w:val="00AD3478"/>
    <w:rsid w:val="00AD439A"/>
    <w:rsid w:val="00AD43C3"/>
    <w:rsid w:val="00AD6312"/>
    <w:rsid w:val="00AE05DD"/>
    <w:rsid w:val="00AE2E5E"/>
    <w:rsid w:val="00AE31D0"/>
    <w:rsid w:val="00AE38A8"/>
    <w:rsid w:val="00AE58E7"/>
    <w:rsid w:val="00AE7E94"/>
    <w:rsid w:val="00AF0C5E"/>
    <w:rsid w:val="00AF1DFD"/>
    <w:rsid w:val="00AF4CEC"/>
    <w:rsid w:val="00AF6F89"/>
    <w:rsid w:val="00AF7FE0"/>
    <w:rsid w:val="00B02C52"/>
    <w:rsid w:val="00B0329C"/>
    <w:rsid w:val="00B03341"/>
    <w:rsid w:val="00B04064"/>
    <w:rsid w:val="00B048E1"/>
    <w:rsid w:val="00B05FEF"/>
    <w:rsid w:val="00B0686B"/>
    <w:rsid w:val="00B0764D"/>
    <w:rsid w:val="00B126FB"/>
    <w:rsid w:val="00B15345"/>
    <w:rsid w:val="00B15664"/>
    <w:rsid w:val="00B161BF"/>
    <w:rsid w:val="00B16A0F"/>
    <w:rsid w:val="00B1745C"/>
    <w:rsid w:val="00B21055"/>
    <w:rsid w:val="00B2399C"/>
    <w:rsid w:val="00B243F4"/>
    <w:rsid w:val="00B25F32"/>
    <w:rsid w:val="00B262B7"/>
    <w:rsid w:val="00B26972"/>
    <w:rsid w:val="00B27C32"/>
    <w:rsid w:val="00B304AB"/>
    <w:rsid w:val="00B30B20"/>
    <w:rsid w:val="00B30CD2"/>
    <w:rsid w:val="00B30DAB"/>
    <w:rsid w:val="00B32AB8"/>
    <w:rsid w:val="00B33406"/>
    <w:rsid w:val="00B33B05"/>
    <w:rsid w:val="00B34800"/>
    <w:rsid w:val="00B35031"/>
    <w:rsid w:val="00B3777B"/>
    <w:rsid w:val="00B40257"/>
    <w:rsid w:val="00B408D8"/>
    <w:rsid w:val="00B421B4"/>
    <w:rsid w:val="00B42FD6"/>
    <w:rsid w:val="00B4395D"/>
    <w:rsid w:val="00B457CA"/>
    <w:rsid w:val="00B4582B"/>
    <w:rsid w:val="00B531F1"/>
    <w:rsid w:val="00B53556"/>
    <w:rsid w:val="00B53A9F"/>
    <w:rsid w:val="00B53F6E"/>
    <w:rsid w:val="00B547AE"/>
    <w:rsid w:val="00B551DE"/>
    <w:rsid w:val="00B65BA5"/>
    <w:rsid w:val="00B71136"/>
    <w:rsid w:val="00B725F3"/>
    <w:rsid w:val="00B73249"/>
    <w:rsid w:val="00B81662"/>
    <w:rsid w:val="00B82899"/>
    <w:rsid w:val="00B83331"/>
    <w:rsid w:val="00B84792"/>
    <w:rsid w:val="00B84CDD"/>
    <w:rsid w:val="00B86235"/>
    <w:rsid w:val="00B8754D"/>
    <w:rsid w:val="00B875AB"/>
    <w:rsid w:val="00B90C9E"/>
    <w:rsid w:val="00B90E0D"/>
    <w:rsid w:val="00B912CE"/>
    <w:rsid w:val="00B91A19"/>
    <w:rsid w:val="00B91A2C"/>
    <w:rsid w:val="00B91C45"/>
    <w:rsid w:val="00B929BA"/>
    <w:rsid w:val="00B92C31"/>
    <w:rsid w:val="00B94F22"/>
    <w:rsid w:val="00B95C4A"/>
    <w:rsid w:val="00B96295"/>
    <w:rsid w:val="00B96E3E"/>
    <w:rsid w:val="00B97497"/>
    <w:rsid w:val="00B97F00"/>
    <w:rsid w:val="00BA21CD"/>
    <w:rsid w:val="00BA22EB"/>
    <w:rsid w:val="00BA3AED"/>
    <w:rsid w:val="00BA645C"/>
    <w:rsid w:val="00BA72AA"/>
    <w:rsid w:val="00BB1B2F"/>
    <w:rsid w:val="00BB27AF"/>
    <w:rsid w:val="00BB3DD9"/>
    <w:rsid w:val="00BB55F4"/>
    <w:rsid w:val="00BB62FD"/>
    <w:rsid w:val="00BB6A57"/>
    <w:rsid w:val="00BB746F"/>
    <w:rsid w:val="00BC1142"/>
    <w:rsid w:val="00BC182F"/>
    <w:rsid w:val="00BC27C7"/>
    <w:rsid w:val="00BC6C22"/>
    <w:rsid w:val="00BC7D35"/>
    <w:rsid w:val="00BD220E"/>
    <w:rsid w:val="00BD3660"/>
    <w:rsid w:val="00BD477F"/>
    <w:rsid w:val="00BD6020"/>
    <w:rsid w:val="00BD77A0"/>
    <w:rsid w:val="00BE005A"/>
    <w:rsid w:val="00BE0C44"/>
    <w:rsid w:val="00BE24E4"/>
    <w:rsid w:val="00BE4353"/>
    <w:rsid w:val="00BE4639"/>
    <w:rsid w:val="00BE59BE"/>
    <w:rsid w:val="00BE5ADB"/>
    <w:rsid w:val="00BF1D6D"/>
    <w:rsid w:val="00BF2A50"/>
    <w:rsid w:val="00BF3E5E"/>
    <w:rsid w:val="00BF47F1"/>
    <w:rsid w:val="00BF65D1"/>
    <w:rsid w:val="00C00753"/>
    <w:rsid w:val="00C0209B"/>
    <w:rsid w:val="00C049D9"/>
    <w:rsid w:val="00C100BA"/>
    <w:rsid w:val="00C1161A"/>
    <w:rsid w:val="00C1217B"/>
    <w:rsid w:val="00C1367E"/>
    <w:rsid w:val="00C13E8C"/>
    <w:rsid w:val="00C1495C"/>
    <w:rsid w:val="00C14CA4"/>
    <w:rsid w:val="00C14DA1"/>
    <w:rsid w:val="00C1550F"/>
    <w:rsid w:val="00C15D75"/>
    <w:rsid w:val="00C1732A"/>
    <w:rsid w:val="00C217CA"/>
    <w:rsid w:val="00C21D90"/>
    <w:rsid w:val="00C22DA4"/>
    <w:rsid w:val="00C23D45"/>
    <w:rsid w:val="00C260DC"/>
    <w:rsid w:val="00C26D48"/>
    <w:rsid w:val="00C26F46"/>
    <w:rsid w:val="00C300EC"/>
    <w:rsid w:val="00C3030F"/>
    <w:rsid w:val="00C30D17"/>
    <w:rsid w:val="00C30D24"/>
    <w:rsid w:val="00C324BD"/>
    <w:rsid w:val="00C339E2"/>
    <w:rsid w:val="00C3548E"/>
    <w:rsid w:val="00C355CD"/>
    <w:rsid w:val="00C358CB"/>
    <w:rsid w:val="00C36D63"/>
    <w:rsid w:val="00C403D3"/>
    <w:rsid w:val="00C42396"/>
    <w:rsid w:val="00C45078"/>
    <w:rsid w:val="00C458B8"/>
    <w:rsid w:val="00C46E97"/>
    <w:rsid w:val="00C50350"/>
    <w:rsid w:val="00C50666"/>
    <w:rsid w:val="00C51E75"/>
    <w:rsid w:val="00C558C0"/>
    <w:rsid w:val="00C561AF"/>
    <w:rsid w:val="00C57033"/>
    <w:rsid w:val="00C635A6"/>
    <w:rsid w:val="00C653BB"/>
    <w:rsid w:val="00C671A5"/>
    <w:rsid w:val="00C70D90"/>
    <w:rsid w:val="00C72CBB"/>
    <w:rsid w:val="00C72EFC"/>
    <w:rsid w:val="00C733C5"/>
    <w:rsid w:val="00C73A71"/>
    <w:rsid w:val="00C8180F"/>
    <w:rsid w:val="00C83588"/>
    <w:rsid w:val="00C83E90"/>
    <w:rsid w:val="00C850D6"/>
    <w:rsid w:val="00C85750"/>
    <w:rsid w:val="00C8696C"/>
    <w:rsid w:val="00C87A1F"/>
    <w:rsid w:val="00C9347C"/>
    <w:rsid w:val="00C93D34"/>
    <w:rsid w:val="00C9503B"/>
    <w:rsid w:val="00C952DE"/>
    <w:rsid w:val="00CA1D34"/>
    <w:rsid w:val="00CA3413"/>
    <w:rsid w:val="00CA3AE6"/>
    <w:rsid w:val="00CA3EFD"/>
    <w:rsid w:val="00CA6D1B"/>
    <w:rsid w:val="00CB04BC"/>
    <w:rsid w:val="00CB2CB9"/>
    <w:rsid w:val="00CB5205"/>
    <w:rsid w:val="00CB7DF7"/>
    <w:rsid w:val="00CC014B"/>
    <w:rsid w:val="00CC3F52"/>
    <w:rsid w:val="00CC4016"/>
    <w:rsid w:val="00CC7AFD"/>
    <w:rsid w:val="00CD2F41"/>
    <w:rsid w:val="00CD6B00"/>
    <w:rsid w:val="00CE3C35"/>
    <w:rsid w:val="00CE4E13"/>
    <w:rsid w:val="00CE7DF2"/>
    <w:rsid w:val="00CE7F84"/>
    <w:rsid w:val="00CF077D"/>
    <w:rsid w:val="00CF0FCB"/>
    <w:rsid w:val="00CF3278"/>
    <w:rsid w:val="00CF6F95"/>
    <w:rsid w:val="00CF7097"/>
    <w:rsid w:val="00D0012E"/>
    <w:rsid w:val="00D06CBB"/>
    <w:rsid w:val="00D1345C"/>
    <w:rsid w:val="00D17A61"/>
    <w:rsid w:val="00D21A9F"/>
    <w:rsid w:val="00D228D7"/>
    <w:rsid w:val="00D24737"/>
    <w:rsid w:val="00D252C1"/>
    <w:rsid w:val="00D25679"/>
    <w:rsid w:val="00D2579A"/>
    <w:rsid w:val="00D3062C"/>
    <w:rsid w:val="00D30BA5"/>
    <w:rsid w:val="00D34240"/>
    <w:rsid w:val="00D3424B"/>
    <w:rsid w:val="00D343C9"/>
    <w:rsid w:val="00D411A5"/>
    <w:rsid w:val="00D4221E"/>
    <w:rsid w:val="00D42F3A"/>
    <w:rsid w:val="00D43F78"/>
    <w:rsid w:val="00D44FFE"/>
    <w:rsid w:val="00D45893"/>
    <w:rsid w:val="00D464F4"/>
    <w:rsid w:val="00D501AA"/>
    <w:rsid w:val="00D5077A"/>
    <w:rsid w:val="00D525B8"/>
    <w:rsid w:val="00D5275A"/>
    <w:rsid w:val="00D538CE"/>
    <w:rsid w:val="00D54BF2"/>
    <w:rsid w:val="00D57F6E"/>
    <w:rsid w:val="00D616F8"/>
    <w:rsid w:val="00D61F0A"/>
    <w:rsid w:val="00D62FF1"/>
    <w:rsid w:val="00D6427A"/>
    <w:rsid w:val="00D644E0"/>
    <w:rsid w:val="00D64541"/>
    <w:rsid w:val="00D65579"/>
    <w:rsid w:val="00D67C3C"/>
    <w:rsid w:val="00D716A9"/>
    <w:rsid w:val="00D73103"/>
    <w:rsid w:val="00D73C88"/>
    <w:rsid w:val="00D8028D"/>
    <w:rsid w:val="00D80CAE"/>
    <w:rsid w:val="00D8167F"/>
    <w:rsid w:val="00D81895"/>
    <w:rsid w:val="00D833DB"/>
    <w:rsid w:val="00D86896"/>
    <w:rsid w:val="00D86CA6"/>
    <w:rsid w:val="00D876ED"/>
    <w:rsid w:val="00D928E1"/>
    <w:rsid w:val="00D92FF1"/>
    <w:rsid w:val="00D93C9C"/>
    <w:rsid w:val="00D94577"/>
    <w:rsid w:val="00D945A7"/>
    <w:rsid w:val="00D949A0"/>
    <w:rsid w:val="00D95B0A"/>
    <w:rsid w:val="00D969D7"/>
    <w:rsid w:val="00D97057"/>
    <w:rsid w:val="00DA0087"/>
    <w:rsid w:val="00DA18B6"/>
    <w:rsid w:val="00DA18E5"/>
    <w:rsid w:val="00DA3C0F"/>
    <w:rsid w:val="00DA60B7"/>
    <w:rsid w:val="00DA7552"/>
    <w:rsid w:val="00DB11FA"/>
    <w:rsid w:val="00DB2160"/>
    <w:rsid w:val="00DB278F"/>
    <w:rsid w:val="00DB3C10"/>
    <w:rsid w:val="00DB60D3"/>
    <w:rsid w:val="00DB7F25"/>
    <w:rsid w:val="00DC056B"/>
    <w:rsid w:val="00DC2CEF"/>
    <w:rsid w:val="00DC34A6"/>
    <w:rsid w:val="00DC7B07"/>
    <w:rsid w:val="00DD1B64"/>
    <w:rsid w:val="00DD3EA1"/>
    <w:rsid w:val="00DD480E"/>
    <w:rsid w:val="00DD4A86"/>
    <w:rsid w:val="00DD5174"/>
    <w:rsid w:val="00DD7900"/>
    <w:rsid w:val="00DD7C0B"/>
    <w:rsid w:val="00DE1B72"/>
    <w:rsid w:val="00DE22F8"/>
    <w:rsid w:val="00DE28FF"/>
    <w:rsid w:val="00DE6B8C"/>
    <w:rsid w:val="00DF2272"/>
    <w:rsid w:val="00DF343F"/>
    <w:rsid w:val="00DF3BD8"/>
    <w:rsid w:val="00DF60DA"/>
    <w:rsid w:val="00DF717E"/>
    <w:rsid w:val="00DF72AE"/>
    <w:rsid w:val="00DF7ACC"/>
    <w:rsid w:val="00E02847"/>
    <w:rsid w:val="00E031A5"/>
    <w:rsid w:val="00E05382"/>
    <w:rsid w:val="00E06A4D"/>
    <w:rsid w:val="00E07742"/>
    <w:rsid w:val="00E1120C"/>
    <w:rsid w:val="00E11BE8"/>
    <w:rsid w:val="00E132A4"/>
    <w:rsid w:val="00E13814"/>
    <w:rsid w:val="00E138E9"/>
    <w:rsid w:val="00E14920"/>
    <w:rsid w:val="00E167DF"/>
    <w:rsid w:val="00E20B66"/>
    <w:rsid w:val="00E20C52"/>
    <w:rsid w:val="00E21D73"/>
    <w:rsid w:val="00E22047"/>
    <w:rsid w:val="00E24782"/>
    <w:rsid w:val="00E24EEF"/>
    <w:rsid w:val="00E2619E"/>
    <w:rsid w:val="00E2663D"/>
    <w:rsid w:val="00E274BF"/>
    <w:rsid w:val="00E30295"/>
    <w:rsid w:val="00E31222"/>
    <w:rsid w:val="00E357B6"/>
    <w:rsid w:val="00E36627"/>
    <w:rsid w:val="00E415FB"/>
    <w:rsid w:val="00E42E3B"/>
    <w:rsid w:val="00E444F6"/>
    <w:rsid w:val="00E45606"/>
    <w:rsid w:val="00E45A77"/>
    <w:rsid w:val="00E473D4"/>
    <w:rsid w:val="00E52785"/>
    <w:rsid w:val="00E55E23"/>
    <w:rsid w:val="00E56571"/>
    <w:rsid w:val="00E6137A"/>
    <w:rsid w:val="00E6142C"/>
    <w:rsid w:val="00E61A5E"/>
    <w:rsid w:val="00E61EB4"/>
    <w:rsid w:val="00E62523"/>
    <w:rsid w:val="00E64B89"/>
    <w:rsid w:val="00E664D7"/>
    <w:rsid w:val="00E66721"/>
    <w:rsid w:val="00E71192"/>
    <w:rsid w:val="00E72820"/>
    <w:rsid w:val="00E7535C"/>
    <w:rsid w:val="00E75C70"/>
    <w:rsid w:val="00E7665F"/>
    <w:rsid w:val="00E774ED"/>
    <w:rsid w:val="00E77FC6"/>
    <w:rsid w:val="00E81ABC"/>
    <w:rsid w:val="00E82AE2"/>
    <w:rsid w:val="00E8312A"/>
    <w:rsid w:val="00E8315D"/>
    <w:rsid w:val="00E86470"/>
    <w:rsid w:val="00E87465"/>
    <w:rsid w:val="00E87F43"/>
    <w:rsid w:val="00E90178"/>
    <w:rsid w:val="00E9235C"/>
    <w:rsid w:val="00E92788"/>
    <w:rsid w:val="00E96416"/>
    <w:rsid w:val="00EA29D5"/>
    <w:rsid w:val="00EA2A34"/>
    <w:rsid w:val="00EA31E2"/>
    <w:rsid w:val="00EA41DD"/>
    <w:rsid w:val="00EB114E"/>
    <w:rsid w:val="00EB2FB8"/>
    <w:rsid w:val="00EB5201"/>
    <w:rsid w:val="00EB56F0"/>
    <w:rsid w:val="00EB7156"/>
    <w:rsid w:val="00EC1A9D"/>
    <w:rsid w:val="00EC1D4A"/>
    <w:rsid w:val="00EC4AF3"/>
    <w:rsid w:val="00ED100F"/>
    <w:rsid w:val="00ED2DCE"/>
    <w:rsid w:val="00ED4A76"/>
    <w:rsid w:val="00ED4C0F"/>
    <w:rsid w:val="00EE018D"/>
    <w:rsid w:val="00EE0E7B"/>
    <w:rsid w:val="00EE1483"/>
    <w:rsid w:val="00EE4095"/>
    <w:rsid w:val="00EE4E4B"/>
    <w:rsid w:val="00EE5FF2"/>
    <w:rsid w:val="00EE6E26"/>
    <w:rsid w:val="00EF1339"/>
    <w:rsid w:val="00EF16DD"/>
    <w:rsid w:val="00EF19ED"/>
    <w:rsid w:val="00EF5091"/>
    <w:rsid w:val="00F0186D"/>
    <w:rsid w:val="00F02704"/>
    <w:rsid w:val="00F0339C"/>
    <w:rsid w:val="00F049C4"/>
    <w:rsid w:val="00F0666D"/>
    <w:rsid w:val="00F07F32"/>
    <w:rsid w:val="00F11FB1"/>
    <w:rsid w:val="00F1225D"/>
    <w:rsid w:val="00F14802"/>
    <w:rsid w:val="00F17023"/>
    <w:rsid w:val="00F202DC"/>
    <w:rsid w:val="00F21CE5"/>
    <w:rsid w:val="00F25969"/>
    <w:rsid w:val="00F26CD7"/>
    <w:rsid w:val="00F327BF"/>
    <w:rsid w:val="00F334AE"/>
    <w:rsid w:val="00F34E48"/>
    <w:rsid w:val="00F35DB9"/>
    <w:rsid w:val="00F36477"/>
    <w:rsid w:val="00F3681B"/>
    <w:rsid w:val="00F36FDF"/>
    <w:rsid w:val="00F37565"/>
    <w:rsid w:val="00F4057F"/>
    <w:rsid w:val="00F40756"/>
    <w:rsid w:val="00F40904"/>
    <w:rsid w:val="00F43154"/>
    <w:rsid w:val="00F43789"/>
    <w:rsid w:val="00F43E85"/>
    <w:rsid w:val="00F44491"/>
    <w:rsid w:val="00F45807"/>
    <w:rsid w:val="00F459B8"/>
    <w:rsid w:val="00F46B65"/>
    <w:rsid w:val="00F51730"/>
    <w:rsid w:val="00F52471"/>
    <w:rsid w:val="00F53572"/>
    <w:rsid w:val="00F53727"/>
    <w:rsid w:val="00F572E9"/>
    <w:rsid w:val="00F60414"/>
    <w:rsid w:val="00F62610"/>
    <w:rsid w:val="00F63211"/>
    <w:rsid w:val="00F6585E"/>
    <w:rsid w:val="00F65C03"/>
    <w:rsid w:val="00F703C1"/>
    <w:rsid w:val="00F71104"/>
    <w:rsid w:val="00F73EEB"/>
    <w:rsid w:val="00F8274B"/>
    <w:rsid w:val="00F84B65"/>
    <w:rsid w:val="00F8554D"/>
    <w:rsid w:val="00F861E8"/>
    <w:rsid w:val="00F86310"/>
    <w:rsid w:val="00F8745B"/>
    <w:rsid w:val="00F87E6E"/>
    <w:rsid w:val="00F93066"/>
    <w:rsid w:val="00F936CA"/>
    <w:rsid w:val="00F95808"/>
    <w:rsid w:val="00F958CC"/>
    <w:rsid w:val="00F95E5E"/>
    <w:rsid w:val="00FA26A7"/>
    <w:rsid w:val="00FA2E24"/>
    <w:rsid w:val="00FA41AD"/>
    <w:rsid w:val="00FA5315"/>
    <w:rsid w:val="00FA77A1"/>
    <w:rsid w:val="00FB0251"/>
    <w:rsid w:val="00FB2185"/>
    <w:rsid w:val="00FB38B8"/>
    <w:rsid w:val="00FB553B"/>
    <w:rsid w:val="00FB5545"/>
    <w:rsid w:val="00FB5DC2"/>
    <w:rsid w:val="00FB6556"/>
    <w:rsid w:val="00FB7FBC"/>
    <w:rsid w:val="00FC0CA9"/>
    <w:rsid w:val="00FC102A"/>
    <w:rsid w:val="00FC23F6"/>
    <w:rsid w:val="00FC2AF1"/>
    <w:rsid w:val="00FC355B"/>
    <w:rsid w:val="00FC3DFF"/>
    <w:rsid w:val="00FC5F88"/>
    <w:rsid w:val="00FC641B"/>
    <w:rsid w:val="00FC719C"/>
    <w:rsid w:val="00FC7832"/>
    <w:rsid w:val="00FD3854"/>
    <w:rsid w:val="00FD3EA6"/>
    <w:rsid w:val="00FD4475"/>
    <w:rsid w:val="00FE005B"/>
    <w:rsid w:val="00FE02F6"/>
    <w:rsid w:val="00FE0438"/>
    <w:rsid w:val="00FE1712"/>
    <w:rsid w:val="00FE177E"/>
    <w:rsid w:val="00FE1EBA"/>
    <w:rsid w:val="00FE209C"/>
    <w:rsid w:val="00FE2B9A"/>
    <w:rsid w:val="00FE5A1E"/>
    <w:rsid w:val="00FE7AAC"/>
    <w:rsid w:val="00FF2528"/>
    <w:rsid w:val="00FF306E"/>
    <w:rsid w:val="00FF336F"/>
    <w:rsid w:val="00FF369D"/>
    <w:rsid w:val="00FF65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CAE1"/>
  <w15:docId w15:val="{C6621686-2106-450F-A992-A12F1C22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F4"/>
    <w:rPr>
      <w:rFonts w:ascii="Cambria" w:eastAsia="Cambria" w:hAnsi="Cambria" w:cs="Cambria"/>
      <w:lang w:val="es-ES"/>
    </w:rPr>
  </w:style>
  <w:style w:type="paragraph" w:styleId="Ttulo1">
    <w:name w:val="heading 1"/>
    <w:basedOn w:val="Normal"/>
    <w:uiPriority w:val="9"/>
    <w:qFormat/>
    <w:pPr>
      <w:spacing w:before="100"/>
      <w:ind w:left="496"/>
      <w:outlineLvl w:val="0"/>
    </w:pPr>
    <w:rPr>
      <w:b/>
      <w:bCs/>
      <w:sz w:val="24"/>
      <w:szCs w:val="24"/>
    </w:rPr>
  </w:style>
  <w:style w:type="paragraph" w:styleId="Ttulo3">
    <w:name w:val="heading 3"/>
    <w:basedOn w:val="Normal"/>
    <w:next w:val="Normal"/>
    <w:link w:val="Ttulo3Car"/>
    <w:uiPriority w:val="9"/>
    <w:semiHidden/>
    <w:unhideWhenUsed/>
    <w:qFormat/>
    <w:rsid w:val="00FB7F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91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27DAD"/>
    <w:pPr>
      <w:tabs>
        <w:tab w:val="center" w:pos="4419"/>
        <w:tab w:val="right" w:pos="8838"/>
      </w:tabs>
    </w:pPr>
  </w:style>
  <w:style w:type="character" w:customStyle="1" w:styleId="EncabezadoCar">
    <w:name w:val="Encabezado Car"/>
    <w:basedOn w:val="Fuentedeprrafopredeter"/>
    <w:link w:val="Encabezado"/>
    <w:uiPriority w:val="99"/>
    <w:rsid w:val="00A27DAD"/>
    <w:rPr>
      <w:rFonts w:ascii="Cambria" w:eastAsia="Cambria" w:hAnsi="Cambria" w:cs="Cambria"/>
      <w:lang w:val="es-ES"/>
    </w:rPr>
  </w:style>
  <w:style w:type="paragraph" w:styleId="Piedepgina">
    <w:name w:val="footer"/>
    <w:basedOn w:val="Normal"/>
    <w:link w:val="PiedepginaCar"/>
    <w:uiPriority w:val="99"/>
    <w:unhideWhenUsed/>
    <w:rsid w:val="00A27DAD"/>
    <w:pPr>
      <w:tabs>
        <w:tab w:val="center" w:pos="4419"/>
        <w:tab w:val="right" w:pos="8838"/>
      </w:tabs>
    </w:pPr>
  </w:style>
  <w:style w:type="character" w:customStyle="1" w:styleId="PiedepginaCar">
    <w:name w:val="Pie de página Car"/>
    <w:basedOn w:val="Fuentedeprrafopredeter"/>
    <w:link w:val="Piedepgina"/>
    <w:uiPriority w:val="99"/>
    <w:rsid w:val="00A27DAD"/>
    <w:rPr>
      <w:rFonts w:ascii="Cambria" w:eastAsia="Cambria" w:hAnsi="Cambria" w:cs="Cambria"/>
      <w:lang w:val="es-ES"/>
    </w:rPr>
  </w:style>
  <w:style w:type="paragraph" w:customStyle="1" w:styleId="paragraph">
    <w:name w:val="paragraph"/>
    <w:basedOn w:val="Normal"/>
    <w:rsid w:val="000E763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0E7634"/>
  </w:style>
  <w:style w:type="character" w:customStyle="1" w:styleId="eop">
    <w:name w:val="eop"/>
    <w:basedOn w:val="Fuentedeprrafopredeter"/>
    <w:rsid w:val="000E7634"/>
  </w:style>
  <w:style w:type="paragraph" w:styleId="Sinespaciado">
    <w:name w:val="No Spacing"/>
    <w:uiPriority w:val="1"/>
    <w:qFormat/>
    <w:rsid w:val="003D636C"/>
    <w:pPr>
      <w:widowControl/>
      <w:autoSpaceDE/>
      <w:autoSpaceDN/>
    </w:pPr>
    <w:rPr>
      <w:rFonts w:ascii="Calibri" w:eastAsia="Calibri" w:hAnsi="Calibri" w:cs="Times New Roman"/>
      <w:lang w:val="es-CO"/>
    </w:rPr>
  </w:style>
  <w:style w:type="table" w:customStyle="1" w:styleId="Tablaconcuadrcula2">
    <w:name w:val="Tabla con cuadrícula2"/>
    <w:basedOn w:val="Tablanormal"/>
    <w:next w:val="Tablaconcuadrcula"/>
    <w:uiPriority w:val="39"/>
    <w:rsid w:val="000F5854"/>
    <w:pPr>
      <w:widowControl/>
      <w:autoSpaceDE/>
      <w:autoSpaceDN/>
    </w:pPr>
    <w:rPr>
      <w:rFonts w:ascii="Times New Roman" w:eastAsia="SimSun" w:hAnsi="Times New Roman" w:cs="Times New Roman"/>
      <w:sz w:val="24"/>
      <w:szCs w:val="24"/>
      <w:lang w:val="es-CO"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F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F17023"/>
    <w:rPr>
      <w:rFonts w:ascii="Cambria" w:eastAsia="Cambria" w:hAnsi="Cambria" w:cs="Cambria"/>
      <w:sz w:val="24"/>
      <w:szCs w:val="24"/>
      <w:lang w:val="es-ES"/>
    </w:rPr>
  </w:style>
  <w:style w:type="paragraph" w:styleId="Textonotaalfinal">
    <w:name w:val="endnote text"/>
    <w:basedOn w:val="Normal"/>
    <w:link w:val="TextonotaalfinalCar"/>
    <w:uiPriority w:val="99"/>
    <w:semiHidden/>
    <w:unhideWhenUsed/>
    <w:rsid w:val="002A5E38"/>
    <w:rPr>
      <w:sz w:val="20"/>
      <w:szCs w:val="20"/>
    </w:rPr>
  </w:style>
  <w:style w:type="character" w:customStyle="1" w:styleId="TextonotaalfinalCar">
    <w:name w:val="Texto nota al final Car"/>
    <w:basedOn w:val="Fuentedeprrafopredeter"/>
    <w:link w:val="Textonotaalfinal"/>
    <w:uiPriority w:val="99"/>
    <w:semiHidden/>
    <w:rsid w:val="002A5E38"/>
    <w:rPr>
      <w:rFonts w:ascii="Cambria" w:eastAsia="Cambria" w:hAnsi="Cambria" w:cs="Cambria"/>
      <w:sz w:val="20"/>
      <w:szCs w:val="20"/>
      <w:lang w:val="es-ES"/>
    </w:rPr>
  </w:style>
  <w:style w:type="character" w:styleId="Refdenotaalfinal">
    <w:name w:val="endnote reference"/>
    <w:basedOn w:val="Fuentedeprrafopredeter"/>
    <w:uiPriority w:val="99"/>
    <w:semiHidden/>
    <w:unhideWhenUsed/>
    <w:rsid w:val="002A5E38"/>
    <w:rPr>
      <w:vertAlign w:val="superscript"/>
    </w:rPr>
  </w:style>
  <w:style w:type="paragraph" w:styleId="Textonotapie">
    <w:name w:val="footnote text"/>
    <w:aliases w:val="texto de nota al pie,ft,Car3 Car,Car3 Car Car,Car3 Car Car Car Car,Car Car Car Car Car Car Car Car,Footnote Text Char Char,Footnote Text1 Char,Footnote Text Char Char Char Char,Texto nota pie2,ft1,ft Car Car Car1,Texto nota pie Car2,Char"/>
    <w:basedOn w:val="Normal"/>
    <w:link w:val="TextonotapieCar"/>
    <w:uiPriority w:val="99"/>
    <w:unhideWhenUsed/>
    <w:rsid w:val="006B38C4"/>
    <w:rPr>
      <w:sz w:val="20"/>
      <w:szCs w:val="20"/>
    </w:rPr>
  </w:style>
  <w:style w:type="character" w:customStyle="1" w:styleId="TextonotapieCar">
    <w:name w:val="Texto nota pie Car"/>
    <w:aliases w:val="texto de nota al pie Car,ft Car,Car3 Car Car1,Car3 Car Car Car,Car3 Car Car Car Car Car,Car Car Car Car Car Car Car Car Car,Footnote Text Char Char Car,Footnote Text1 Char Car,Footnote Text Char Char Char Char Car,Texto nota pie2 Car"/>
    <w:basedOn w:val="Fuentedeprrafopredeter"/>
    <w:link w:val="Textonotapie"/>
    <w:uiPriority w:val="99"/>
    <w:rsid w:val="006B38C4"/>
    <w:rPr>
      <w:rFonts w:ascii="Cambria" w:eastAsia="Cambria" w:hAnsi="Cambria" w:cs="Cambria"/>
      <w:sz w:val="20"/>
      <w:szCs w:val="20"/>
      <w:lang w:val="es-ES"/>
    </w:rPr>
  </w:style>
  <w:style w:type="character" w:styleId="Refdenotaalpie">
    <w:name w:val="footnote reference"/>
    <w:aliases w:val="referencia nota al pie,Referencia nota al pie,BVI fnr,BVI fnr Car Car,BVI fnr Car,BVI fnr Car Car Car Car,Texto de nota al pie,Ref. de nota al pie2,Nota de pie,Ref,de nota al pie,normal,Massilia Footnote Reference,Footnotes refss,4_G"/>
    <w:basedOn w:val="Fuentedeprrafopredeter"/>
    <w:uiPriority w:val="99"/>
    <w:unhideWhenUsed/>
    <w:rsid w:val="006B38C4"/>
    <w:rPr>
      <w:vertAlign w:val="superscript"/>
    </w:rPr>
  </w:style>
  <w:style w:type="character" w:styleId="Hipervnculo">
    <w:name w:val="Hyperlink"/>
    <w:basedOn w:val="Fuentedeprrafopredeter"/>
    <w:uiPriority w:val="99"/>
    <w:unhideWhenUsed/>
    <w:rsid w:val="009C1946"/>
    <w:rPr>
      <w:color w:val="0000FF" w:themeColor="hyperlink"/>
      <w:u w:val="single"/>
    </w:rPr>
  </w:style>
  <w:style w:type="character" w:styleId="Mencinsinresolver">
    <w:name w:val="Unresolved Mention"/>
    <w:basedOn w:val="Fuentedeprrafopredeter"/>
    <w:uiPriority w:val="99"/>
    <w:semiHidden/>
    <w:unhideWhenUsed/>
    <w:rsid w:val="009C1946"/>
    <w:rPr>
      <w:color w:val="605E5C"/>
      <w:shd w:val="clear" w:color="auto" w:fill="E1DFDD"/>
    </w:rPr>
  </w:style>
  <w:style w:type="character" w:customStyle="1" w:styleId="Ttulo3Car">
    <w:name w:val="Título 3 Car"/>
    <w:basedOn w:val="Fuentedeprrafopredeter"/>
    <w:link w:val="Ttulo3"/>
    <w:uiPriority w:val="9"/>
    <w:semiHidden/>
    <w:rsid w:val="00FB7FBC"/>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172">
      <w:bodyDiv w:val="1"/>
      <w:marLeft w:val="0"/>
      <w:marRight w:val="0"/>
      <w:marTop w:val="0"/>
      <w:marBottom w:val="0"/>
      <w:divBdr>
        <w:top w:val="none" w:sz="0" w:space="0" w:color="auto"/>
        <w:left w:val="none" w:sz="0" w:space="0" w:color="auto"/>
        <w:bottom w:val="none" w:sz="0" w:space="0" w:color="auto"/>
        <w:right w:val="none" w:sz="0" w:space="0" w:color="auto"/>
      </w:divBdr>
    </w:div>
    <w:div w:id="38168722">
      <w:bodyDiv w:val="1"/>
      <w:marLeft w:val="0"/>
      <w:marRight w:val="0"/>
      <w:marTop w:val="0"/>
      <w:marBottom w:val="0"/>
      <w:divBdr>
        <w:top w:val="none" w:sz="0" w:space="0" w:color="auto"/>
        <w:left w:val="none" w:sz="0" w:space="0" w:color="auto"/>
        <w:bottom w:val="none" w:sz="0" w:space="0" w:color="auto"/>
        <w:right w:val="none" w:sz="0" w:space="0" w:color="auto"/>
      </w:divBdr>
    </w:div>
    <w:div w:id="46228788">
      <w:bodyDiv w:val="1"/>
      <w:marLeft w:val="0"/>
      <w:marRight w:val="0"/>
      <w:marTop w:val="0"/>
      <w:marBottom w:val="0"/>
      <w:divBdr>
        <w:top w:val="none" w:sz="0" w:space="0" w:color="auto"/>
        <w:left w:val="none" w:sz="0" w:space="0" w:color="auto"/>
        <w:bottom w:val="none" w:sz="0" w:space="0" w:color="auto"/>
        <w:right w:val="none" w:sz="0" w:space="0" w:color="auto"/>
      </w:divBdr>
    </w:div>
    <w:div w:id="99379723">
      <w:bodyDiv w:val="1"/>
      <w:marLeft w:val="0"/>
      <w:marRight w:val="0"/>
      <w:marTop w:val="0"/>
      <w:marBottom w:val="0"/>
      <w:divBdr>
        <w:top w:val="none" w:sz="0" w:space="0" w:color="auto"/>
        <w:left w:val="none" w:sz="0" w:space="0" w:color="auto"/>
        <w:bottom w:val="none" w:sz="0" w:space="0" w:color="auto"/>
        <w:right w:val="none" w:sz="0" w:space="0" w:color="auto"/>
      </w:divBdr>
    </w:div>
    <w:div w:id="113140108">
      <w:bodyDiv w:val="1"/>
      <w:marLeft w:val="0"/>
      <w:marRight w:val="0"/>
      <w:marTop w:val="0"/>
      <w:marBottom w:val="0"/>
      <w:divBdr>
        <w:top w:val="none" w:sz="0" w:space="0" w:color="auto"/>
        <w:left w:val="none" w:sz="0" w:space="0" w:color="auto"/>
        <w:bottom w:val="none" w:sz="0" w:space="0" w:color="auto"/>
        <w:right w:val="none" w:sz="0" w:space="0" w:color="auto"/>
      </w:divBdr>
    </w:div>
    <w:div w:id="410855997">
      <w:bodyDiv w:val="1"/>
      <w:marLeft w:val="0"/>
      <w:marRight w:val="0"/>
      <w:marTop w:val="0"/>
      <w:marBottom w:val="0"/>
      <w:divBdr>
        <w:top w:val="none" w:sz="0" w:space="0" w:color="auto"/>
        <w:left w:val="none" w:sz="0" w:space="0" w:color="auto"/>
        <w:bottom w:val="none" w:sz="0" w:space="0" w:color="auto"/>
        <w:right w:val="none" w:sz="0" w:space="0" w:color="auto"/>
      </w:divBdr>
      <w:divsChild>
        <w:div w:id="1928613163">
          <w:marLeft w:val="0"/>
          <w:marRight w:val="0"/>
          <w:marTop w:val="0"/>
          <w:marBottom w:val="0"/>
          <w:divBdr>
            <w:top w:val="none" w:sz="0" w:space="0" w:color="auto"/>
            <w:left w:val="none" w:sz="0" w:space="0" w:color="auto"/>
            <w:bottom w:val="none" w:sz="0" w:space="0" w:color="auto"/>
            <w:right w:val="none" w:sz="0" w:space="0" w:color="auto"/>
          </w:divBdr>
          <w:divsChild>
            <w:div w:id="1657567156">
              <w:marLeft w:val="0"/>
              <w:marRight w:val="0"/>
              <w:marTop w:val="0"/>
              <w:marBottom w:val="0"/>
              <w:divBdr>
                <w:top w:val="none" w:sz="0" w:space="0" w:color="auto"/>
                <w:left w:val="none" w:sz="0" w:space="0" w:color="auto"/>
                <w:bottom w:val="none" w:sz="0" w:space="0" w:color="auto"/>
                <w:right w:val="none" w:sz="0" w:space="0" w:color="auto"/>
              </w:divBdr>
              <w:divsChild>
                <w:div w:id="7478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7425">
          <w:marLeft w:val="0"/>
          <w:marRight w:val="0"/>
          <w:marTop w:val="0"/>
          <w:marBottom w:val="0"/>
          <w:divBdr>
            <w:top w:val="none" w:sz="0" w:space="0" w:color="auto"/>
            <w:left w:val="none" w:sz="0" w:space="0" w:color="auto"/>
            <w:bottom w:val="none" w:sz="0" w:space="0" w:color="auto"/>
            <w:right w:val="none" w:sz="0" w:space="0" w:color="auto"/>
          </w:divBdr>
          <w:divsChild>
            <w:div w:id="1812669082">
              <w:marLeft w:val="0"/>
              <w:marRight w:val="0"/>
              <w:marTop w:val="0"/>
              <w:marBottom w:val="0"/>
              <w:divBdr>
                <w:top w:val="none" w:sz="0" w:space="0" w:color="auto"/>
                <w:left w:val="none" w:sz="0" w:space="0" w:color="auto"/>
                <w:bottom w:val="none" w:sz="0" w:space="0" w:color="auto"/>
                <w:right w:val="none" w:sz="0" w:space="0" w:color="auto"/>
              </w:divBdr>
              <w:divsChild>
                <w:div w:id="4772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15768">
      <w:bodyDiv w:val="1"/>
      <w:marLeft w:val="0"/>
      <w:marRight w:val="0"/>
      <w:marTop w:val="0"/>
      <w:marBottom w:val="0"/>
      <w:divBdr>
        <w:top w:val="none" w:sz="0" w:space="0" w:color="auto"/>
        <w:left w:val="none" w:sz="0" w:space="0" w:color="auto"/>
        <w:bottom w:val="none" w:sz="0" w:space="0" w:color="auto"/>
        <w:right w:val="none" w:sz="0" w:space="0" w:color="auto"/>
      </w:divBdr>
    </w:div>
    <w:div w:id="513765767">
      <w:bodyDiv w:val="1"/>
      <w:marLeft w:val="0"/>
      <w:marRight w:val="0"/>
      <w:marTop w:val="0"/>
      <w:marBottom w:val="0"/>
      <w:divBdr>
        <w:top w:val="none" w:sz="0" w:space="0" w:color="auto"/>
        <w:left w:val="none" w:sz="0" w:space="0" w:color="auto"/>
        <w:bottom w:val="none" w:sz="0" w:space="0" w:color="auto"/>
        <w:right w:val="none" w:sz="0" w:space="0" w:color="auto"/>
      </w:divBdr>
    </w:div>
    <w:div w:id="552036101">
      <w:bodyDiv w:val="1"/>
      <w:marLeft w:val="0"/>
      <w:marRight w:val="0"/>
      <w:marTop w:val="0"/>
      <w:marBottom w:val="0"/>
      <w:divBdr>
        <w:top w:val="none" w:sz="0" w:space="0" w:color="auto"/>
        <w:left w:val="none" w:sz="0" w:space="0" w:color="auto"/>
        <w:bottom w:val="none" w:sz="0" w:space="0" w:color="auto"/>
        <w:right w:val="none" w:sz="0" w:space="0" w:color="auto"/>
      </w:divBdr>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780760859">
      <w:bodyDiv w:val="1"/>
      <w:marLeft w:val="0"/>
      <w:marRight w:val="0"/>
      <w:marTop w:val="0"/>
      <w:marBottom w:val="0"/>
      <w:divBdr>
        <w:top w:val="none" w:sz="0" w:space="0" w:color="auto"/>
        <w:left w:val="none" w:sz="0" w:space="0" w:color="auto"/>
        <w:bottom w:val="none" w:sz="0" w:space="0" w:color="auto"/>
        <w:right w:val="none" w:sz="0" w:space="0" w:color="auto"/>
      </w:divBdr>
      <w:divsChild>
        <w:div w:id="1960333870">
          <w:marLeft w:val="0"/>
          <w:marRight w:val="0"/>
          <w:marTop w:val="0"/>
          <w:marBottom w:val="0"/>
          <w:divBdr>
            <w:top w:val="none" w:sz="0" w:space="0" w:color="auto"/>
            <w:left w:val="none" w:sz="0" w:space="0" w:color="auto"/>
            <w:bottom w:val="none" w:sz="0" w:space="0" w:color="auto"/>
            <w:right w:val="none" w:sz="0" w:space="0" w:color="auto"/>
          </w:divBdr>
          <w:divsChild>
            <w:div w:id="88354205">
              <w:marLeft w:val="0"/>
              <w:marRight w:val="0"/>
              <w:marTop w:val="0"/>
              <w:marBottom w:val="0"/>
              <w:divBdr>
                <w:top w:val="none" w:sz="0" w:space="0" w:color="auto"/>
                <w:left w:val="none" w:sz="0" w:space="0" w:color="auto"/>
                <w:bottom w:val="none" w:sz="0" w:space="0" w:color="auto"/>
                <w:right w:val="none" w:sz="0" w:space="0" w:color="auto"/>
              </w:divBdr>
              <w:divsChild>
                <w:div w:id="1374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2740">
          <w:marLeft w:val="0"/>
          <w:marRight w:val="0"/>
          <w:marTop w:val="0"/>
          <w:marBottom w:val="0"/>
          <w:divBdr>
            <w:top w:val="none" w:sz="0" w:space="0" w:color="auto"/>
            <w:left w:val="none" w:sz="0" w:space="0" w:color="auto"/>
            <w:bottom w:val="none" w:sz="0" w:space="0" w:color="auto"/>
            <w:right w:val="none" w:sz="0" w:space="0" w:color="auto"/>
          </w:divBdr>
          <w:divsChild>
            <w:div w:id="1437557044">
              <w:marLeft w:val="0"/>
              <w:marRight w:val="0"/>
              <w:marTop w:val="0"/>
              <w:marBottom w:val="0"/>
              <w:divBdr>
                <w:top w:val="none" w:sz="0" w:space="0" w:color="auto"/>
                <w:left w:val="none" w:sz="0" w:space="0" w:color="auto"/>
                <w:bottom w:val="none" w:sz="0" w:space="0" w:color="auto"/>
                <w:right w:val="none" w:sz="0" w:space="0" w:color="auto"/>
              </w:divBdr>
              <w:divsChild>
                <w:div w:id="1484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8461">
      <w:bodyDiv w:val="1"/>
      <w:marLeft w:val="0"/>
      <w:marRight w:val="0"/>
      <w:marTop w:val="0"/>
      <w:marBottom w:val="0"/>
      <w:divBdr>
        <w:top w:val="none" w:sz="0" w:space="0" w:color="auto"/>
        <w:left w:val="none" w:sz="0" w:space="0" w:color="auto"/>
        <w:bottom w:val="none" w:sz="0" w:space="0" w:color="auto"/>
        <w:right w:val="none" w:sz="0" w:space="0" w:color="auto"/>
      </w:divBdr>
    </w:div>
    <w:div w:id="1088503140">
      <w:bodyDiv w:val="1"/>
      <w:marLeft w:val="0"/>
      <w:marRight w:val="0"/>
      <w:marTop w:val="0"/>
      <w:marBottom w:val="0"/>
      <w:divBdr>
        <w:top w:val="none" w:sz="0" w:space="0" w:color="auto"/>
        <w:left w:val="none" w:sz="0" w:space="0" w:color="auto"/>
        <w:bottom w:val="none" w:sz="0" w:space="0" w:color="auto"/>
        <w:right w:val="none" w:sz="0" w:space="0" w:color="auto"/>
      </w:divBdr>
    </w:div>
    <w:div w:id="1248999708">
      <w:bodyDiv w:val="1"/>
      <w:marLeft w:val="0"/>
      <w:marRight w:val="0"/>
      <w:marTop w:val="0"/>
      <w:marBottom w:val="0"/>
      <w:divBdr>
        <w:top w:val="none" w:sz="0" w:space="0" w:color="auto"/>
        <w:left w:val="none" w:sz="0" w:space="0" w:color="auto"/>
        <w:bottom w:val="none" w:sz="0" w:space="0" w:color="auto"/>
        <w:right w:val="none" w:sz="0" w:space="0" w:color="auto"/>
      </w:divBdr>
    </w:div>
    <w:div w:id="1251348071">
      <w:bodyDiv w:val="1"/>
      <w:marLeft w:val="0"/>
      <w:marRight w:val="0"/>
      <w:marTop w:val="0"/>
      <w:marBottom w:val="0"/>
      <w:divBdr>
        <w:top w:val="none" w:sz="0" w:space="0" w:color="auto"/>
        <w:left w:val="none" w:sz="0" w:space="0" w:color="auto"/>
        <w:bottom w:val="none" w:sz="0" w:space="0" w:color="auto"/>
        <w:right w:val="none" w:sz="0" w:space="0" w:color="auto"/>
      </w:divBdr>
    </w:div>
    <w:div w:id="1280913801">
      <w:bodyDiv w:val="1"/>
      <w:marLeft w:val="0"/>
      <w:marRight w:val="0"/>
      <w:marTop w:val="0"/>
      <w:marBottom w:val="0"/>
      <w:divBdr>
        <w:top w:val="none" w:sz="0" w:space="0" w:color="auto"/>
        <w:left w:val="none" w:sz="0" w:space="0" w:color="auto"/>
        <w:bottom w:val="none" w:sz="0" w:space="0" w:color="auto"/>
        <w:right w:val="none" w:sz="0" w:space="0" w:color="auto"/>
      </w:divBdr>
    </w:div>
    <w:div w:id="1680892598">
      <w:bodyDiv w:val="1"/>
      <w:marLeft w:val="0"/>
      <w:marRight w:val="0"/>
      <w:marTop w:val="0"/>
      <w:marBottom w:val="0"/>
      <w:divBdr>
        <w:top w:val="none" w:sz="0" w:space="0" w:color="auto"/>
        <w:left w:val="none" w:sz="0" w:space="0" w:color="auto"/>
        <w:bottom w:val="none" w:sz="0" w:space="0" w:color="auto"/>
        <w:right w:val="none" w:sz="0" w:space="0" w:color="auto"/>
      </w:divBdr>
    </w:div>
    <w:div w:id="1875650166">
      <w:bodyDiv w:val="1"/>
      <w:marLeft w:val="0"/>
      <w:marRight w:val="0"/>
      <w:marTop w:val="0"/>
      <w:marBottom w:val="0"/>
      <w:divBdr>
        <w:top w:val="none" w:sz="0" w:space="0" w:color="auto"/>
        <w:left w:val="none" w:sz="0" w:space="0" w:color="auto"/>
        <w:bottom w:val="none" w:sz="0" w:space="0" w:color="auto"/>
        <w:right w:val="none" w:sz="0" w:space="0" w:color="auto"/>
      </w:divBdr>
      <w:divsChild>
        <w:div w:id="509106996">
          <w:marLeft w:val="0"/>
          <w:marRight w:val="0"/>
          <w:marTop w:val="0"/>
          <w:marBottom w:val="0"/>
          <w:divBdr>
            <w:top w:val="none" w:sz="0" w:space="0" w:color="auto"/>
            <w:left w:val="none" w:sz="0" w:space="0" w:color="auto"/>
            <w:bottom w:val="none" w:sz="0" w:space="0" w:color="auto"/>
            <w:right w:val="none" w:sz="0" w:space="0" w:color="auto"/>
          </w:divBdr>
        </w:div>
        <w:div w:id="73940358">
          <w:marLeft w:val="0"/>
          <w:marRight w:val="0"/>
          <w:marTop w:val="0"/>
          <w:marBottom w:val="0"/>
          <w:divBdr>
            <w:top w:val="none" w:sz="0" w:space="0" w:color="auto"/>
            <w:left w:val="none" w:sz="0" w:space="0" w:color="auto"/>
            <w:bottom w:val="none" w:sz="0" w:space="0" w:color="auto"/>
            <w:right w:val="none" w:sz="0" w:space="0" w:color="auto"/>
          </w:divBdr>
        </w:div>
        <w:div w:id="1270813580">
          <w:marLeft w:val="0"/>
          <w:marRight w:val="0"/>
          <w:marTop w:val="0"/>
          <w:marBottom w:val="0"/>
          <w:divBdr>
            <w:top w:val="none" w:sz="0" w:space="0" w:color="auto"/>
            <w:left w:val="none" w:sz="0" w:space="0" w:color="auto"/>
            <w:bottom w:val="none" w:sz="0" w:space="0" w:color="auto"/>
            <w:right w:val="none" w:sz="0" w:space="0" w:color="auto"/>
          </w:divBdr>
        </w:div>
        <w:div w:id="1019816048">
          <w:marLeft w:val="0"/>
          <w:marRight w:val="0"/>
          <w:marTop w:val="0"/>
          <w:marBottom w:val="0"/>
          <w:divBdr>
            <w:top w:val="none" w:sz="0" w:space="0" w:color="auto"/>
            <w:left w:val="none" w:sz="0" w:space="0" w:color="auto"/>
            <w:bottom w:val="none" w:sz="0" w:space="0" w:color="auto"/>
            <w:right w:val="none" w:sz="0" w:space="0" w:color="auto"/>
          </w:divBdr>
          <w:divsChild>
            <w:div w:id="326978250">
              <w:marLeft w:val="0"/>
              <w:marRight w:val="0"/>
              <w:marTop w:val="30"/>
              <w:marBottom w:val="30"/>
              <w:divBdr>
                <w:top w:val="none" w:sz="0" w:space="0" w:color="auto"/>
                <w:left w:val="none" w:sz="0" w:space="0" w:color="auto"/>
                <w:bottom w:val="none" w:sz="0" w:space="0" w:color="auto"/>
                <w:right w:val="none" w:sz="0" w:space="0" w:color="auto"/>
              </w:divBdr>
              <w:divsChild>
                <w:div w:id="522474657">
                  <w:marLeft w:val="0"/>
                  <w:marRight w:val="0"/>
                  <w:marTop w:val="0"/>
                  <w:marBottom w:val="0"/>
                  <w:divBdr>
                    <w:top w:val="none" w:sz="0" w:space="0" w:color="auto"/>
                    <w:left w:val="none" w:sz="0" w:space="0" w:color="auto"/>
                    <w:bottom w:val="none" w:sz="0" w:space="0" w:color="auto"/>
                    <w:right w:val="none" w:sz="0" w:space="0" w:color="auto"/>
                  </w:divBdr>
                  <w:divsChild>
                    <w:div w:id="1948584928">
                      <w:marLeft w:val="0"/>
                      <w:marRight w:val="0"/>
                      <w:marTop w:val="0"/>
                      <w:marBottom w:val="0"/>
                      <w:divBdr>
                        <w:top w:val="none" w:sz="0" w:space="0" w:color="auto"/>
                        <w:left w:val="none" w:sz="0" w:space="0" w:color="auto"/>
                        <w:bottom w:val="none" w:sz="0" w:space="0" w:color="auto"/>
                        <w:right w:val="none" w:sz="0" w:space="0" w:color="auto"/>
                      </w:divBdr>
                    </w:div>
                  </w:divsChild>
                </w:div>
                <w:div w:id="249240219">
                  <w:marLeft w:val="0"/>
                  <w:marRight w:val="0"/>
                  <w:marTop w:val="0"/>
                  <w:marBottom w:val="0"/>
                  <w:divBdr>
                    <w:top w:val="none" w:sz="0" w:space="0" w:color="auto"/>
                    <w:left w:val="none" w:sz="0" w:space="0" w:color="auto"/>
                    <w:bottom w:val="none" w:sz="0" w:space="0" w:color="auto"/>
                    <w:right w:val="none" w:sz="0" w:space="0" w:color="auto"/>
                  </w:divBdr>
                  <w:divsChild>
                    <w:div w:id="1439717526">
                      <w:marLeft w:val="0"/>
                      <w:marRight w:val="0"/>
                      <w:marTop w:val="0"/>
                      <w:marBottom w:val="0"/>
                      <w:divBdr>
                        <w:top w:val="none" w:sz="0" w:space="0" w:color="auto"/>
                        <w:left w:val="none" w:sz="0" w:space="0" w:color="auto"/>
                        <w:bottom w:val="none" w:sz="0" w:space="0" w:color="auto"/>
                        <w:right w:val="none" w:sz="0" w:space="0" w:color="auto"/>
                      </w:divBdr>
                    </w:div>
                  </w:divsChild>
                </w:div>
                <w:div w:id="66613363">
                  <w:marLeft w:val="0"/>
                  <w:marRight w:val="0"/>
                  <w:marTop w:val="0"/>
                  <w:marBottom w:val="0"/>
                  <w:divBdr>
                    <w:top w:val="none" w:sz="0" w:space="0" w:color="auto"/>
                    <w:left w:val="none" w:sz="0" w:space="0" w:color="auto"/>
                    <w:bottom w:val="none" w:sz="0" w:space="0" w:color="auto"/>
                    <w:right w:val="none" w:sz="0" w:space="0" w:color="auto"/>
                  </w:divBdr>
                  <w:divsChild>
                    <w:div w:id="939027433">
                      <w:marLeft w:val="0"/>
                      <w:marRight w:val="0"/>
                      <w:marTop w:val="0"/>
                      <w:marBottom w:val="0"/>
                      <w:divBdr>
                        <w:top w:val="none" w:sz="0" w:space="0" w:color="auto"/>
                        <w:left w:val="none" w:sz="0" w:space="0" w:color="auto"/>
                        <w:bottom w:val="none" w:sz="0" w:space="0" w:color="auto"/>
                        <w:right w:val="none" w:sz="0" w:space="0" w:color="auto"/>
                      </w:divBdr>
                    </w:div>
                  </w:divsChild>
                </w:div>
                <w:div w:id="1716659406">
                  <w:marLeft w:val="0"/>
                  <w:marRight w:val="0"/>
                  <w:marTop w:val="0"/>
                  <w:marBottom w:val="0"/>
                  <w:divBdr>
                    <w:top w:val="none" w:sz="0" w:space="0" w:color="auto"/>
                    <w:left w:val="none" w:sz="0" w:space="0" w:color="auto"/>
                    <w:bottom w:val="none" w:sz="0" w:space="0" w:color="auto"/>
                    <w:right w:val="none" w:sz="0" w:space="0" w:color="auto"/>
                  </w:divBdr>
                  <w:divsChild>
                    <w:div w:id="38088636">
                      <w:marLeft w:val="0"/>
                      <w:marRight w:val="0"/>
                      <w:marTop w:val="0"/>
                      <w:marBottom w:val="0"/>
                      <w:divBdr>
                        <w:top w:val="none" w:sz="0" w:space="0" w:color="auto"/>
                        <w:left w:val="none" w:sz="0" w:space="0" w:color="auto"/>
                        <w:bottom w:val="none" w:sz="0" w:space="0" w:color="auto"/>
                        <w:right w:val="none" w:sz="0" w:space="0" w:color="auto"/>
                      </w:divBdr>
                    </w:div>
                  </w:divsChild>
                </w:div>
                <w:div w:id="92289304">
                  <w:marLeft w:val="0"/>
                  <w:marRight w:val="0"/>
                  <w:marTop w:val="0"/>
                  <w:marBottom w:val="0"/>
                  <w:divBdr>
                    <w:top w:val="none" w:sz="0" w:space="0" w:color="auto"/>
                    <w:left w:val="none" w:sz="0" w:space="0" w:color="auto"/>
                    <w:bottom w:val="none" w:sz="0" w:space="0" w:color="auto"/>
                    <w:right w:val="none" w:sz="0" w:space="0" w:color="auto"/>
                  </w:divBdr>
                  <w:divsChild>
                    <w:div w:id="1996952794">
                      <w:marLeft w:val="0"/>
                      <w:marRight w:val="0"/>
                      <w:marTop w:val="0"/>
                      <w:marBottom w:val="0"/>
                      <w:divBdr>
                        <w:top w:val="none" w:sz="0" w:space="0" w:color="auto"/>
                        <w:left w:val="none" w:sz="0" w:space="0" w:color="auto"/>
                        <w:bottom w:val="none" w:sz="0" w:space="0" w:color="auto"/>
                        <w:right w:val="none" w:sz="0" w:space="0" w:color="auto"/>
                      </w:divBdr>
                    </w:div>
                  </w:divsChild>
                </w:div>
                <w:div w:id="803809058">
                  <w:marLeft w:val="0"/>
                  <w:marRight w:val="0"/>
                  <w:marTop w:val="0"/>
                  <w:marBottom w:val="0"/>
                  <w:divBdr>
                    <w:top w:val="none" w:sz="0" w:space="0" w:color="auto"/>
                    <w:left w:val="none" w:sz="0" w:space="0" w:color="auto"/>
                    <w:bottom w:val="none" w:sz="0" w:space="0" w:color="auto"/>
                    <w:right w:val="none" w:sz="0" w:space="0" w:color="auto"/>
                  </w:divBdr>
                  <w:divsChild>
                    <w:div w:id="1643775968">
                      <w:marLeft w:val="0"/>
                      <w:marRight w:val="0"/>
                      <w:marTop w:val="0"/>
                      <w:marBottom w:val="0"/>
                      <w:divBdr>
                        <w:top w:val="none" w:sz="0" w:space="0" w:color="auto"/>
                        <w:left w:val="none" w:sz="0" w:space="0" w:color="auto"/>
                        <w:bottom w:val="none" w:sz="0" w:space="0" w:color="auto"/>
                        <w:right w:val="none" w:sz="0" w:space="0" w:color="auto"/>
                      </w:divBdr>
                    </w:div>
                  </w:divsChild>
                </w:div>
                <w:div w:id="296767955">
                  <w:marLeft w:val="0"/>
                  <w:marRight w:val="0"/>
                  <w:marTop w:val="0"/>
                  <w:marBottom w:val="0"/>
                  <w:divBdr>
                    <w:top w:val="none" w:sz="0" w:space="0" w:color="auto"/>
                    <w:left w:val="none" w:sz="0" w:space="0" w:color="auto"/>
                    <w:bottom w:val="none" w:sz="0" w:space="0" w:color="auto"/>
                    <w:right w:val="none" w:sz="0" w:space="0" w:color="auto"/>
                  </w:divBdr>
                  <w:divsChild>
                    <w:div w:id="1441071288">
                      <w:marLeft w:val="0"/>
                      <w:marRight w:val="0"/>
                      <w:marTop w:val="0"/>
                      <w:marBottom w:val="0"/>
                      <w:divBdr>
                        <w:top w:val="none" w:sz="0" w:space="0" w:color="auto"/>
                        <w:left w:val="none" w:sz="0" w:space="0" w:color="auto"/>
                        <w:bottom w:val="none" w:sz="0" w:space="0" w:color="auto"/>
                        <w:right w:val="none" w:sz="0" w:space="0" w:color="auto"/>
                      </w:divBdr>
                    </w:div>
                  </w:divsChild>
                </w:div>
                <w:div w:id="1328703325">
                  <w:marLeft w:val="0"/>
                  <w:marRight w:val="0"/>
                  <w:marTop w:val="0"/>
                  <w:marBottom w:val="0"/>
                  <w:divBdr>
                    <w:top w:val="none" w:sz="0" w:space="0" w:color="auto"/>
                    <w:left w:val="none" w:sz="0" w:space="0" w:color="auto"/>
                    <w:bottom w:val="none" w:sz="0" w:space="0" w:color="auto"/>
                    <w:right w:val="none" w:sz="0" w:space="0" w:color="auto"/>
                  </w:divBdr>
                  <w:divsChild>
                    <w:div w:id="419452417">
                      <w:marLeft w:val="0"/>
                      <w:marRight w:val="0"/>
                      <w:marTop w:val="0"/>
                      <w:marBottom w:val="0"/>
                      <w:divBdr>
                        <w:top w:val="none" w:sz="0" w:space="0" w:color="auto"/>
                        <w:left w:val="none" w:sz="0" w:space="0" w:color="auto"/>
                        <w:bottom w:val="none" w:sz="0" w:space="0" w:color="auto"/>
                        <w:right w:val="none" w:sz="0" w:space="0" w:color="auto"/>
                      </w:divBdr>
                    </w:div>
                    <w:div w:id="157160376">
                      <w:marLeft w:val="0"/>
                      <w:marRight w:val="0"/>
                      <w:marTop w:val="0"/>
                      <w:marBottom w:val="0"/>
                      <w:divBdr>
                        <w:top w:val="none" w:sz="0" w:space="0" w:color="auto"/>
                        <w:left w:val="none" w:sz="0" w:space="0" w:color="auto"/>
                        <w:bottom w:val="none" w:sz="0" w:space="0" w:color="auto"/>
                        <w:right w:val="none" w:sz="0" w:space="0" w:color="auto"/>
                      </w:divBdr>
                    </w:div>
                    <w:div w:id="317537166">
                      <w:marLeft w:val="0"/>
                      <w:marRight w:val="0"/>
                      <w:marTop w:val="0"/>
                      <w:marBottom w:val="0"/>
                      <w:divBdr>
                        <w:top w:val="none" w:sz="0" w:space="0" w:color="auto"/>
                        <w:left w:val="none" w:sz="0" w:space="0" w:color="auto"/>
                        <w:bottom w:val="none" w:sz="0" w:space="0" w:color="auto"/>
                        <w:right w:val="none" w:sz="0" w:space="0" w:color="auto"/>
                      </w:divBdr>
                    </w:div>
                  </w:divsChild>
                </w:div>
                <w:div w:id="1317027825">
                  <w:marLeft w:val="0"/>
                  <w:marRight w:val="0"/>
                  <w:marTop w:val="0"/>
                  <w:marBottom w:val="0"/>
                  <w:divBdr>
                    <w:top w:val="none" w:sz="0" w:space="0" w:color="auto"/>
                    <w:left w:val="none" w:sz="0" w:space="0" w:color="auto"/>
                    <w:bottom w:val="none" w:sz="0" w:space="0" w:color="auto"/>
                    <w:right w:val="none" w:sz="0" w:space="0" w:color="auto"/>
                  </w:divBdr>
                  <w:divsChild>
                    <w:div w:id="2066024594">
                      <w:marLeft w:val="0"/>
                      <w:marRight w:val="0"/>
                      <w:marTop w:val="0"/>
                      <w:marBottom w:val="0"/>
                      <w:divBdr>
                        <w:top w:val="none" w:sz="0" w:space="0" w:color="auto"/>
                        <w:left w:val="none" w:sz="0" w:space="0" w:color="auto"/>
                        <w:bottom w:val="none" w:sz="0" w:space="0" w:color="auto"/>
                        <w:right w:val="none" w:sz="0" w:space="0" w:color="auto"/>
                      </w:divBdr>
                    </w:div>
                  </w:divsChild>
                </w:div>
                <w:div w:id="808863873">
                  <w:marLeft w:val="0"/>
                  <w:marRight w:val="0"/>
                  <w:marTop w:val="0"/>
                  <w:marBottom w:val="0"/>
                  <w:divBdr>
                    <w:top w:val="none" w:sz="0" w:space="0" w:color="auto"/>
                    <w:left w:val="none" w:sz="0" w:space="0" w:color="auto"/>
                    <w:bottom w:val="none" w:sz="0" w:space="0" w:color="auto"/>
                    <w:right w:val="none" w:sz="0" w:space="0" w:color="auto"/>
                  </w:divBdr>
                  <w:divsChild>
                    <w:div w:id="612202809">
                      <w:marLeft w:val="0"/>
                      <w:marRight w:val="0"/>
                      <w:marTop w:val="0"/>
                      <w:marBottom w:val="0"/>
                      <w:divBdr>
                        <w:top w:val="none" w:sz="0" w:space="0" w:color="auto"/>
                        <w:left w:val="none" w:sz="0" w:space="0" w:color="auto"/>
                        <w:bottom w:val="none" w:sz="0" w:space="0" w:color="auto"/>
                        <w:right w:val="none" w:sz="0" w:space="0" w:color="auto"/>
                      </w:divBdr>
                    </w:div>
                  </w:divsChild>
                </w:div>
                <w:div w:id="371227470">
                  <w:marLeft w:val="0"/>
                  <w:marRight w:val="0"/>
                  <w:marTop w:val="0"/>
                  <w:marBottom w:val="0"/>
                  <w:divBdr>
                    <w:top w:val="none" w:sz="0" w:space="0" w:color="auto"/>
                    <w:left w:val="none" w:sz="0" w:space="0" w:color="auto"/>
                    <w:bottom w:val="none" w:sz="0" w:space="0" w:color="auto"/>
                    <w:right w:val="none" w:sz="0" w:space="0" w:color="auto"/>
                  </w:divBdr>
                  <w:divsChild>
                    <w:div w:id="236864908">
                      <w:marLeft w:val="0"/>
                      <w:marRight w:val="0"/>
                      <w:marTop w:val="0"/>
                      <w:marBottom w:val="0"/>
                      <w:divBdr>
                        <w:top w:val="none" w:sz="0" w:space="0" w:color="auto"/>
                        <w:left w:val="none" w:sz="0" w:space="0" w:color="auto"/>
                        <w:bottom w:val="none" w:sz="0" w:space="0" w:color="auto"/>
                        <w:right w:val="none" w:sz="0" w:space="0" w:color="auto"/>
                      </w:divBdr>
                    </w:div>
                  </w:divsChild>
                </w:div>
                <w:div w:id="691759505">
                  <w:marLeft w:val="0"/>
                  <w:marRight w:val="0"/>
                  <w:marTop w:val="0"/>
                  <w:marBottom w:val="0"/>
                  <w:divBdr>
                    <w:top w:val="none" w:sz="0" w:space="0" w:color="auto"/>
                    <w:left w:val="none" w:sz="0" w:space="0" w:color="auto"/>
                    <w:bottom w:val="none" w:sz="0" w:space="0" w:color="auto"/>
                    <w:right w:val="none" w:sz="0" w:space="0" w:color="auto"/>
                  </w:divBdr>
                  <w:divsChild>
                    <w:div w:id="2099329800">
                      <w:marLeft w:val="0"/>
                      <w:marRight w:val="0"/>
                      <w:marTop w:val="0"/>
                      <w:marBottom w:val="0"/>
                      <w:divBdr>
                        <w:top w:val="none" w:sz="0" w:space="0" w:color="auto"/>
                        <w:left w:val="none" w:sz="0" w:space="0" w:color="auto"/>
                        <w:bottom w:val="none" w:sz="0" w:space="0" w:color="auto"/>
                        <w:right w:val="none" w:sz="0" w:space="0" w:color="auto"/>
                      </w:divBdr>
                    </w:div>
                  </w:divsChild>
                </w:div>
                <w:div w:id="1349940654">
                  <w:marLeft w:val="0"/>
                  <w:marRight w:val="0"/>
                  <w:marTop w:val="0"/>
                  <w:marBottom w:val="0"/>
                  <w:divBdr>
                    <w:top w:val="none" w:sz="0" w:space="0" w:color="auto"/>
                    <w:left w:val="none" w:sz="0" w:space="0" w:color="auto"/>
                    <w:bottom w:val="none" w:sz="0" w:space="0" w:color="auto"/>
                    <w:right w:val="none" w:sz="0" w:space="0" w:color="auto"/>
                  </w:divBdr>
                  <w:divsChild>
                    <w:div w:id="2107651778">
                      <w:marLeft w:val="0"/>
                      <w:marRight w:val="0"/>
                      <w:marTop w:val="0"/>
                      <w:marBottom w:val="0"/>
                      <w:divBdr>
                        <w:top w:val="none" w:sz="0" w:space="0" w:color="auto"/>
                        <w:left w:val="none" w:sz="0" w:space="0" w:color="auto"/>
                        <w:bottom w:val="none" w:sz="0" w:space="0" w:color="auto"/>
                        <w:right w:val="none" w:sz="0" w:space="0" w:color="auto"/>
                      </w:divBdr>
                    </w:div>
                  </w:divsChild>
                </w:div>
                <w:div w:id="982351648">
                  <w:marLeft w:val="0"/>
                  <w:marRight w:val="0"/>
                  <w:marTop w:val="0"/>
                  <w:marBottom w:val="0"/>
                  <w:divBdr>
                    <w:top w:val="none" w:sz="0" w:space="0" w:color="auto"/>
                    <w:left w:val="none" w:sz="0" w:space="0" w:color="auto"/>
                    <w:bottom w:val="none" w:sz="0" w:space="0" w:color="auto"/>
                    <w:right w:val="none" w:sz="0" w:space="0" w:color="auto"/>
                  </w:divBdr>
                  <w:divsChild>
                    <w:div w:id="748968174">
                      <w:marLeft w:val="0"/>
                      <w:marRight w:val="0"/>
                      <w:marTop w:val="0"/>
                      <w:marBottom w:val="0"/>
                      <w:divBdr>
                        <w:top w:val="none" w:sz="0" w:space="0" w:color="auto"/>
                        <w:left w:val="none" w:sz="0" w:space="0" w:color="auto"/>
                        <w:bottom w:val="none" w:sz="0" w:space="0" w:color="auto"/>
                        <w:right w:val="none" w:sz="0" w:space="0" w:color="auto"/>
                      </w:divBdr>
                    </w:div>
                  </w:divsChild>
                </w:div>
                <w:div w:id="579951084">
                  <w:marLeft w:val="0"/>
                  <w:marRight w:val="0"/>
                  <w:marTop w:val="0"/>
                  <w:marBottom w:val="0"/>
                  <w:divBdr>
                    <w:top w:val="none" w:sz="0" w:space="0" w:color="auto"/>
                    <w:left w:val="none" w:sz="0" w:space="0" w:color="auto"/>
                    <w:bottom w:val="none" w:sz="0" w:space="0" w:color="auto"/>
                    <w:right w:val="none" w:sz="0" w:space="0" w:color="auto"/>
                  </w:divBdr>
                  <w:divsChild>
                    <w:div w:id="223105200">
                      <w:marLeft w:val="0"/>
                      <w:marRight w:val="0"/>
                      <w:marTop w:val="0"/>
                      <w:marBottom w:val="0"/>
                      <w:divBdr>
                        <w:top w:val="none" w:sz="0" w:space="0" w:color="auto"/>
                        <w:left w:val="none" w:sz="0" w:space="0" w:color="auto"/>
                        <w:bottom w:val="none" w:sz="0" w:space="0" w:color="auto"/>
                        <w:right w:val="none" w:sz="0" w:space="0" w:color="auto"/>
                      </w:divBdr>
                    </w:div>
                  </w:divsChild>
                </w:div>
                <w:div w:id="1857843030">
                  <w:marLeft w:val="0"/>
                  <w:marRight w:val="0"/>
                  <w:marTop w:val="0"/>
                  <w:marBottom w:val="0"/>
                  <w:divBdr>
                    <w:top w:val="none" w:sz="0" w:space="0" w:color="auto"/>
                    <w:left w:val="none" w:sz="0" w:space="0" w:color="auto"/>
                    <w:bottom w:val="none" w:sz="0" w:space="0" w:color="auto"/>
                    <w:right w:val="none" w:sz="0" w:space="0" w:color="auto"/>
                  </w:divBdr>
                  <w:divsChild>
                    <w:div w:id="1454128320">
                      <w:marLeft w:val="0"/>
                      <w:marRight w:val="0"/>
                      <w:marTop w:val="0"/>
                      <w:marBottom w:val="0"/>
                      <w:divBdr>
                        <w:top w:val="none" w:sz="0" w:space="0" w:color="auto"/>
                        <w:left w:val="none" w:sz="0" w:space="0" w:color="auto"/>
                        <w:bottom w:val="none" w:sz="0" w:space="0" w:color="auto"/>
                        <w:right w:val="none" w:sz="0" w:space="0" w:color="auto"/>
                      </w:divBdr>
                    </w:div>
                    <w:div w:id="773525523">
                      <w:marLeft w:val="0"/>
                      <w:marRight w:val="0"/>
                      <w:marTop w:val="0"/>
                      <w:marBottom w:val="0"/>
                      <w:divBdr>
                        <w:top w:val="none" w:sz="0" w:space="0" w:color="auto"/>
                        <w:left w:val="none" w:sz="0" w:space="0" w:color="auto"/>
                        <w:bottom w:val="none" w:sz="0" w:space="0" w:color="auto"/>
                        <w:right w:val="none" w:sz="0" w:space="0" w:color="auto"/>
                      </w:divBdr>
                    </w:div>
                    <w:div w:id="1108626146">
                      <w:marLeft w:val="0"/>
                      <w:marRight w:val="0"/>
                      <w:marTop w:val="0"/>
                      <w:marBottom w:val="0"/>
                      <w:divBdr>
                        <w:top w:val="none" w:sz="0" w:space="0" w:color="auto"/>
                        <w:left w:val="none" w:sz="0" w:space="0" w:color="auto"/>
                        <w:bottom w:val="none" w:sz="0" w:space="0" w:color="auto"/>
                        <w:right w:val="none" w:sz="0" w:space="0" w:color="auto"/>
                      </w:divBdr>
                    </w:div>
                  </w:divsChild>
                </w:div>
                <w:div w:id="299504104">
                  <w:marLeft w:val="0"/>
                  <w:marRight w:val="0"/>
                  <w:marTop w:val="0"/>
                  <w:marBottom w:val="0"/>
                  <w:divBdr>
                    <w:top w:val="none" w:sz="0" w:space="0" w:color="auto"/>
                    <w:left w:val="none" w:sz="0" w:space="0" w:color="auto"/>
                    <w:bottom w:val="none" w:sz="0" w:space="0" w:color="auto"/>
                    <w:right w:val="none" w:sz="0" w:space="0" w:color="auto"/>
                  </w:divBdr>
                  <w:divsChild>
                    <w:div w:id="1733455593">
                      <w:marLeft w:val="0"/>
                      <w:marRight w:val="0"/>
                      <w:marTop w:val="0"/>
                      <w:marBottom w:val="0"/>
                      <w:divBdr>
                        <w:top w:val="none" w:sz="0" w:space="0" w:color="auto"/>
                        <w:left w:val="none" w:sz="0" w:space="0" w:color="auto"/>
                        <w:bottom w:val="none" w:sz="0" w:space="0" w:color="auto"/>
                        <w:right w:val="none" w:sz="0" w:space="0" w:color="auto"/>
                      </w:divBdr>
                    </w:div>
                  </w:divsChild>
                </w:div>
                <w:div w:id="1473132989">
                  <w:marLeft w:val="0"/>
                  <w:marRight w:val="0"/>
                  <w:marTop w:val="0"/>
                  <w:marBottom w:val="0"/>
                  <w:divBdr>
                    <w:top w:val="none" w:sz="0" w:space="0" w:color="auto"/>
                    <w:left w:val="none" w:sz="0" w:space="0" w:color="auto"/>
                    <w:bottom w:val="none" w:sz="0" w:space="0" w:color="auto"/>
                    <w:right w:val="none" w:sz="0" w:space="0" w:color="auto"/>
                  </w:divBdr>
                  <w:divsChild>
                    <w:div w:id="54395816">
                      <w:marLeft w:val="0"/>
                      <w:marRight w:val="0"/>
                      <w:marTop w:val="0"/>
                      <w:marBottom w:val="0"/>
                      <w:divBdr>
                        <w:top w:val="none" w:sz="0" w:space="0" w:color="auto"/>
                        <w:left w:val="none" w:sz="0" w:space="0" w:color="auto"/>
                        <w:bottom w:val="none" w:sz="0" w:space="0" w:color="auto"/>
                        <w:right w:val="none" w:sz="0" w:space="0" w:color="auto"/>
                      </w:divBdr>
                    </w:div>
                  </w:divsChild>
                </w:div>
                <w:div w:id="1605264081">
                  <w:marLeft w:val="0"/>
                  <w:marRight w:val="0"/>
                  <w:marTop w:val="0"/>
                  <w:marBottom w:val="0"/>
                  <w:divBdr>
                    <w:top w:val="none" w:sz="0" w:space="0" w:color="auto"/>
                    <w:left w:val="none" w:sz="0" w:space="0" w:color="auto"/>
                    <w:bottom w:val="none" w:sz="0" w:space="0" w:color="auto"/>
                    <w:right w:val="none" w:sz="0" w:space="0" w:color="auto"/>
                  </w:divBdr>
                  <w:divsChild>
                    <w:div w:id="871265617">
                      <w:marLeft w:val="0"/>
                      <w:marRight w:val="0"/>
                      <w:marTop w:val="0"/>
                      <w:marBottom w:val="0"/>
                      <w:divBdr>
                        <w:top w:val="none" w:sz="0" w:space="0" w:color="auto"/>
                        <w:left w:val="none" w:sz="0" w:space="0" w:color="auto"/>
                        <w:bottom w:val="none" w:sz="0" w:space="0" w:color="auto"/>
                        <w:right w:val="none" w:sz="0" w:space="0" w:color="auto"/>
                      </w:divBdr>
                    </w:div>
                  </w:divsChild>
                </w:div>
                <w:div w:id="1407219713">
                  <w:marLeft w:val="0"/>
                  <w:marRight w:val="0"/>
                  <w:marTop w:val="0"/>
                  <w:marBottom w:val="0"/>
                  <w:divBdr>
                    <w:top w:val="none" w:sz="0" w:space="0" w:color="auto"/>
                    <w:left w:val="none" w:sz="0" w:space="0" w:color="auto"/>
                    <w:bottom w:val="none" w:sz="0" w:space="0" w:color="auto"/>
                    <w:right w:val="none" w:sz="0" w:space="0" w:color="auto"/>
                  </w:divBdr>
                  <w:divsChild>
                    <w:div w:id="296108422">
                      <w:marLeft w:val="0"/>
                      <w:marRight w:val="0"/>
                      <w:marTop w:val="0"/>
                      <w:marBottom w:val="0"/>
                      <w:divBdr>
                        <w:top w:val="none" w:sz="0" w:space="0" w:color="auto"/>
                        <w:left w:val="none" w:sz="0" w:space="0" w:color="auto"/>
                        <w:bottom w:val="none" w:sz="0" w:space="0" w:color="auto"/>
                        <w:right w:val="none" w:sz="0" w:space="0" w:color="auto"/>
                      </w:divBdr>
                    </w:div>
                  </w:divsChild>
                </w:div>
                <w:div w:id="1320309553">
                  <w:marLeft w:val="0"/>
                  <w:marRight w:val="0"/>
                  <w:marTop w:val="0"/>
                  <w:marBottom w:val="0"/>
                  <w:divBdr>
                    <w:top w:val="none" w:sz="0" w:space="0" w:color="auto"/>
                    <w:left w:val="none" w:sz="0" w:space="0" w:color="auto"/>
                    <w:bottom w:val="none" w:sz="0" w:space="0" w:color="auto"/>
                    <w:right w:val="none" w:sz="0" w:space="0" w:color="auto"/>
                  </w:divBdr>
                  <w:divsChild>
                    <w:div w:id="1497962039">
                      <w:marLeft w:val="0"/>
                      <w:marRight w:val="0"/>
                      <w:marTop w:val="0"/>
                      <w:marBottom w:val="0"/>
                      <w:divBdr>
                        <w:top w:val="none" w:sz="0" w:space="0" w:color="auto"/>
                        <w:left w:val="none" w:sz="0" w:space="0" w:color="auto"/>
                        <w:bottom w:val="none" w:sz="0" w:space="0" w:color="auto"/>
                        <w:right w:val="none" w:sz="0" w:space="0" w:color="auto"/>
                      </w:divBdr>
                    </w:div>
                  </w:divsChild>
                </w:div>
                <w:div w:id="1278099307">
                  <w:marLeft w:val="0"/>
                  <w:marRight w:val="0"/>
                  <w:marTop w:val="0"/>
                  <w:marBottom w:val="0"/>
                  <w:divBdr>
                    <w:top w:val="none" w:sz="0" w:space="0" w:color="auto"/>
                    <w:left w:val="none" w:sz="0" w:space="0" w:color="auto"/>
                    <w:bottom w:val="none" w:sz="0" w:space="0" w:color="auto"/>
                    <w:right w:val="none" w:sz="0" w:space="0" w:color="auto"/>
                  </w:divBdr>
                  <w:divsChild>
                    <w:div w:id="823623300">
                      <w:marLeft w:val="0"/>
                      <w:marRight w:val="0"/>
                      <w:marTop w:val="0"/>
                      <w:marBottom w:val="0"/>
                      <w:divBdr>
                        <w:top w:val="none" w:sz="0" w:space="0" w:color="auto"/>
                        <w:left w:val="none" w:sz="0" w:space="0" w:color="auto"/>
                        <w:bottom w:val="none" w:sz="0" w:space="0" w:color="auto"/>
                        <w:right w:val="none" w:sz="0" w:space="0" w:color="auto"/>
                      </w:divBdr>
                    </w:div>
                  </w:divsChild>
                </w:div>
                <w:div w:id="614140707">
                  <w:marLeft w:val="0"/>
                  <w:marRight w:val="0"/>
                  <w:marTop w:val="0"/>
                  <w:marBottom w:val="0"/>
                  <w:divBdr>
                    <w:top w:val="none" w:sz="0" w:space="0" w:color="auto"/>
                    <w:left w:val="none" w:sz="0" w:space="0" w:color="auto"/>
                    <w:bottom w:val="none" w:sz="0" w:space="0" w:color="auto"/>
                    <w:right w:val="none" w:sz="0" w:space="0" w:color="auto"/>
                  </w:divBdr>
                  <w:divsChild>
                    <w:div w:id="146014746">
                      <w:marLeft w:val="0"/>
                      <w:marRight w:val="0"/>
                      <w:marTop w:val="0"/>
                      <w:marBottom w:val="0"/>
                      <w:divBdr>
                        <w:top w:val="none" w:sz="0" w:space="0" w:color="auto"/>
                        <w:left w:val="none" w:sz="0" w:space="0" w:color="auto"/>
                        <w:bottom w:val="none" w:sz="0" w:space="0" w:color="auto"/>
                        <w:right w:val="none" w:sz="0" w:space="0" w:color="auto"/>
                      </w:divBdr>
                    </w:div>
                  </w:divsChild>
                </w:div>
                <w:div w:id="1955214263">
                  <w:marLeft w:val="0"/>
                  <w:marRight w:val="0"/>
                  <w:marTop w:val="0"/>
                  <w:marBottom w:val="0"/>
                  <w:divBdr>
                    <w:top w:val="none" w:sz="0" w:space="0" w:color="auto"/>
                    <w:left w:val="none" w:sz="0" w:space="0" w:color="auto"/>
                    <w:bottom w:val="none" w:sz="0" w:space="0" w:color="auto"/>
                    <w:right w:val="none" w:sz="0" w:space="0" w:color="auto"/>
                  </w:divBdr>
                  <w:divsChild>
                    <w:div w:id="1132673314">
                      <w:marLeft w:val="0"/>
                      <w:marRight w:val="0"/>
                      <w:marTop w:val="0"/>
                      <w:marBottom w:val="0"/>
                      <w:divBdr>
                        <w:top w:val="none" w:sz="0" w:space="0" w:color="auto"/>
                        <w:left w:val="none" w:sz="0" w:space="0" w:color="auto"/>
                        <w:bottom w:val="none" w:sz="0" w:space="0" w:color="auto"/>
                        <w:right w:val="none" w:sz="0" w:space="0" w:color="auto"/>
                      </w:divBdr>
                    </w:div>
                  </w:divsChild>
                </w:div>
                <w:div w:id="1529685155">
                  <w:marLeft w:val="0"/>
                  <w:marRight w:val="0"/>
                  <w:marTop w:val="0"/>
                  <w:marBottom w:val="0"/>
                  <w:divBdr>
                    <w:top w:val="none" w:sz="0" w:space="0" w:color="auto"/>
                    <w:left w:val="none" w:sz="0" w:space="0" w:color="auto"/>
                    <w:bottom w:val="none" w:sz="0" w:space="0" w:color="auto"/>
                    <w:right w:val="none" w:sz="0" w:space="0" w:color="auto"/>
                  </w:divBdr>
                  <w:divsChild>
                    <w:div w:id="97212955">
                      <w:marLeft w:val="0"/>
                      <w:marRight w:val="0"/>
                      <w:marTop w:val="0"/>
                      <w:marBottom w:val="0"/>
                      <w:divBdr>
                        <w:top w:val="none" w:sz="0" w:space="0" w:color="auto"/>
                        <w:left w:val="none" w:sz="0" w:space="0" w:color="auto"/>
                        <w:bottom w:val="none" w:sz="0" w:space="0" w:color="auto"/>
                        <w:right w:val="none" w:sz="0" w:space="0" w:color="auto"/>
                      </w:divBdr>
                    </w:div>
                  </w:divsChild>
                </w:div>
                <w:div w:id="1426341565">
                  <w:marLeft w:val="0"/>
                  <w:marRight w:val="0"/>
                  <w:marTop w:val="0"/>
                  <w:marBottom w:val="0"/>
                  <w:divBdr>
                    <w:top w:val="none" w:sz="0" w:space="0" w:color="auto"/>
                    <w:left w:val="none" w:sz="0" w:space="0" w:color="auto"/>
                    <w:bottom w:val="none" w:sz="0" w:space="0" w:color="auto"/>
                    <w:right w:val="none" w:sz="0" w:space="0" w:color="auto"/>
                  </w:divBdr>
                  <w:divsChild>
                    <w:div w:id="240914222">
                      <w:marLeft w:val="0"/>
                      <w:marRight w:val="0"/>
                      <w:marTop w:val="0"/>
                      <w:marBottom w:val="0"/>
                      <w:divBdr>
                        <w:top w:val="none" w:sz="0" w:space="0" w:color="auto"/>
                        <w:left w:val="none" w:sz="0" w:space="0" w:color="auto"/>
                        <w:bottom w:val="none" w:sz="0" w:space="0" w:color="auto"/>
                        <w:right w:val="none" w:sz="0" w:space="0" w:color="auto"/>
                      </w:divBdr>
                    </w:div>
                  </w:divsChild>
                </w:div>
                <w:div w:id="640501594">
                  <w:marLeft w:val="0"/>
                  <w:marRight w:val="0"/>
                  <w:marTop w:val="0"/>
                  <w:marBottom w:val="0"/>
                  <w:divBdr>
                    <w:top w:val="none" w:sz="0" w:space="0" w:color="auto"/>
                    <w:left w:val="none" w:sz="0" w:space="0" w:color="auto"/>
                    <w:bottom w:val="none" w:sz="0" w:space="0" w:color="auto"/>
                    <w:right w:val="none" w:sz="0" w:space="0" w:color="auto"/>
                  </w:divBdr>
                  <w:divsChild>
                    <w:div w:id="1916818382">
                      <w:marLeft w:val="0"/>
                      <w:marRight w:val="0"/>
                      <w:marTop w:val="0"/>
                      <w:marBottom w:val="0"/>
                      <w:divBdr>
                        <w:top w:val="none" w:sz="0" w:space="0" w:color="auto"/>
                        <w:left w:val="none" w:sz="0" w:space="0" w:color="auto"/>
                        <w:bottom w:val="none" w:sz="0" w:space="0" w:color="auto"/>
                        <w:right w:val="none" w:sz="0" w:space="0" w:color="auto"/>
                      </w:divBdr>
                    </w:div>
                  </w:divsChild>
                </w:div>
                <w:div w:id="1211117372">
                  <w:marLeft w:val="0"/>
                  <w:marRight w:val="0"/>
                  <w:marTop w:val="0"/>
                  <w:marBottom w:val="0"/>
                  <w:divBdr>
                    <w:top w:val="none" w:sz="0" w:space="0" w:color="auto"/>
                    <w:left w:val="none" w:sz="0" w:space="0" w:color="auto"/>
                    <w:bottom w:val="none" w:sz="0" w:space="0" w:color="auto"/>
                    <w:right w:val="none" w:sz="0" w:space="0" w:color="auto"/>
                  </w:divBdr>
                  <w:divsChild>
                    <w:div w:id="1770928413">
                      <w:marLeft w:val="0"/>
                      <w:marRight w:val="0"/>
                      <w:marTop w:val="0"/>
                      <w:marBottom w:val="0"/>
                      <w:divBdr>
                        <w:top w:val="none" w:sz="0" w:space="0" w:color="auto"/>
                        <w:left w:val="none" w:sz="0" w:space="0" w:color="auto"/>
                        <w:bottom w:val="none" w:sz="0" w:space="0" w:color="auto"/>
                        <w:right w:val="none" w:sz="0" w:space="0" w:color="auto"/>
                      </w:divBdr>
                    </w:div>
                    <w:div w:id="505217033">
                      <w:marLeft w:val="0"/>
                      <w:marRight w:val="0"/>
                      <w:marTop w:val="0"/>
                      <w:marBottom w:val="0"/>
                      <w:divBdr>
                        <w:top w:val="none" w:sz="0" w:space="0" w:color="auto"/>
                        <w:left w:val="none" w:sz="0" w:space="0" w:color="auto"/>
                        <w:bottom w:val="none" w:sz="0" w:space="0" w:color="auto"/>
                        <w:right w:val="none" w:sz="0" w:space="0" w:color="auto"/>
                      </w:divBdr>
                    </w:div>
                    <w:div w:id="18076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9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namicasgrupales.com.ar/dinamicas/comunicacion/dinamica-escape-del-circu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rike.com/es/blog/15-actividades-resolucion-de-problemas-para-equip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ptrT_rfhA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cj.gov.co/sites/default/files/documentos_oaiee/Reporte_teusaquillo_2023_01.pdf" TargetMode="External"/><Relationship Id="rId2" Type="http://schemas.openxmlformats.org/officeDocument/2006/relationships/hyperlink" Target="https://www.integracionsocial.gov.co/index.php/blog-secretario/6766-cero-tolerancia-con-la-violencia-contra-ninas-ninos-y-adolescentes" TargetMode="External"/><Relationship Id="rId1" Type="http://schemas.openxmlformats.org/officeDocument/2006/relationships/hyperlink" Target="https://www.integracionsocial.gov.co/index.php/regimen-legal/formulacion-de-proyectos/criterios-tecnicos-y-legales" TargetMode="External"/><Relationship Id="rId5" Type="http://schemas.openxmlformats.org/officeDocument/2006/relationships/hyperlink" Target="https://www.aldeasinfantiles.org.co/2020/dia-mundial-para-la-prevencion-del-abuso-infantil" TargetMode="External"/><Relationship Id="rId4" Type="http://schemas.openxmlformats.org/officeDocument/2006/relationships/hyperlink" Target="https://www.funcionpublica.gov.co/eva/gestornormativo/norma.php?i=779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A1344-3F9A-4DC1-89B7-B5B41C4B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9077</TotalTime>
  <Pages>55</Pages>
  <Words>21892</Words>
  <Characters>120410</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Microsoft Word - 2101-ACUERDO DE SBV- violencias.docx</vt:lpstr>
    </vt:vector>
  </TitlesOfParts>
  <Company/>
  <LinksUpToDate>false</LinksUpToDate>
  <CharactersWithSpaces>142018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- 2101-ACUERDO DE SBV- violencias.docx</dc:title>
  <dc:subject/>
  <dc:creator>Jesus Antonio Pena Vargas</dc:creator>
  <cp:keywords/>
  <dc:description/>
  <cp:lastModifiedBy>CAROLINA GONZALEZ PULIDO</cp:lastModifiedBy>
  <cp:revision>962</cp:revision>
  <dcterms:created xsi:type="dcterms:W3CDTF">2024-04-26T12:42:00Z</dcterms:created>
  <dcterms:modified xsi:type="dcterms:W3CDTF">2024-10-31T21:53:00Z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Word</vt:lpwstr>
  </property>
  <property fmtid="{D5CDD505-2E9C-101B-9397-08002B2CF9AE}" pid="4" name="LastSaved">
    <vt:filetime>2023-05-17T00:00:00Z</vt:filetime>
  </property>
</Properties>
</file>