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Informe de Cumplimiento de Compromisos con Grupos Étnicos: Afrodescendientes e Indígenas 2 trimestre (2024)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Afrodescendientes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Concierto "Música Afro unida"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before="0" w:line="24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Fecha: 11 de diciembre de 2024 a las 5:30 pm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280" w:before="0" w:line="24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Descripción: Este evento fue organizado con el propósito de rendir homenaje a las comunidades afrodescendientes, promoviendo su riqueza cultural y su vínculo con la música sinfónica.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2713733" cy="4823276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3733" cy="48232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Asignación de cupos preferenciales: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80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Estos cupos fueron distribuidos entre líderes comunitarios, estudiantes, y organizaciones afrodescendientes de la ciudad, asegurando su participación activa en los programas de la OFB.</w:t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Palenqueros</w:t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Concierto "Homenaje a los Pueblo palenquero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before="0" w:line="24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Fecha: 27 de julio de 2024 a las 04:00 pm 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280" w:before="0" w:line="24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Descripción: Este concierto estuvo dedicado a las comunidades palenqueras, con un repertorio que incluyó piezas inspiradas en la música tradicional y sus raíces culturales.</w:t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686050" cy="4524411"/>
            <wp:effectExtent b="0" l="0" r="0" t="0"/>
            <wp:docPr id="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503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524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Asignación de cupos preferenciales: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Total de cupos asignados: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98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80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Estos cupos fueron distribuidos en colaboración con representantes indígenas, priorizando a jóvenes y familias de las comunidades rurales y urbanas.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80" w:before="0" w:line="240" w:lineRule="auto"/>
        <w:ind w:left="720" w:hanging="360"/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nzuq1wk1lcac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Los cupos fueron distribuidos en colaboración con representantes de las comunidades palenqueras, afrodescendientes y raizales, dando prioridad a jóvenes y familias tanto de zonas rurales como urbanas.</w:t>
      </w:r>
    </w:p>
    <w:p w:rsidR="00000000" w:rsidDel="00000000" w:rsidP="00000000" w:rsidRDefault="00000000" w:rsidRPr="00000000" w14:paraId="00000015">
      <w:pPr>
        <w:spacing w:after="280" w:before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vn008nlxfqd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Nota: El formulario de inscripción del programa de formación no permite desagregar, en las estadísticas, los datos de los tres pueblos de ascendencia: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afrodescendiente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indígena y palenquero.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Indígenas</w:t>
      </w:r>
    </w:p>
    <w:p w:rsidR="00000000" w:rsidDel="00000000" w:rsidP="00000000" w:rsidRDefault="00000000" w:rsidRPr="00000000" w14:paraId="00000017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Concierto "Homenaje a los Pueblos Indígenas"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line="24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Fecha: 17 de noviembre de 2024 a las 10:00 am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280" w:line="24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Descripción: Este concierto estuvo dedicado a las comunidades indígenas, con un repertorio que incluyó piezas inspiradas en la música tradicional y sus raíces culturales.</w:t>
      </w:r>
    </w:p>
    <w:p w:rsidR="00000000" w:rsidDel="00000000" w:rsidP="00000000" w:rsidRDefault="00000000" w:rsidRPr="00000000" w14:paraId="0000001B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500313" cy="4123650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3347" l="0" r="0" t="4944"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4123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Asignación de cupos preferenciales: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Total de cupos asignados: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115.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Estos cupos fueron distribuidos en colaboración con representantes indígenas, priorizando a jóvenes y familias de las comunidades rurales y urbanas.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Conclusión</w:t>
      </w:r>
    </w:p>
    <w:p w:rsidR="00000000" w:rsidDel="00000000" w:rsidP="00000000" w:rsidRDefault="00000000" w:rsidRPr="00000000" w14:paraId="00000020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Orquesta Filarmónica de Bogotá reitera su compromiso con la inclusión y la diversidad cultural, cumpliendo con los compromisos establecidos para 2024 mediante la organización de conciertos y la asignación de cupos preferenciales a comunidades afrodescendientes e indígenas. Estas iniciativas fortalecen los lazos con las comunidades étnicas y resaltan la música como un elemento de unión y transformación social.</w:t>
      </w:r>
    </w:p>
    <w:sectPr>
      <w:headerReference r:id="rId10" w:type="default"/>
      <w:footerReference r:id="rId11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612130" cy="769620"/>
          <wp:effectExtent b="0" l="0" r="0" t="0"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769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86969" cy="859244"/>
          <wp:effectExtent b="0" l="0" r="0" t="0"/>
          <wp:docPr id="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6969" cy="8592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3">
    <w:name w:val="heading 3"/>
    <w:basedOn w:val="Normal"/>
    <w:link w:val="Ttulo3Car"/>
    <w:uiPriority w:val="9"/>
    <w:qFormat w:val="1"/>
    <w:rsid w:val="00F24CE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 w:val="1"/>
    <w:rsid w:val="00F24CE8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uiPriority w:val="9"/>
    <w:rsid w:val="00F24CE8"/>
    <w:rPr>
      <w:rFonts w:ascii="Times New Roman" w:cs="Times New Roman" w:eastAsia="Times New Roman" w:hAnsi="Times New Roman"/>
      <w:b w:val="1"/>
      <w:bCs w:val="1"/>
      <w:sz w:val="27"/>
      <w:szCs w:val="27"/>
      <w:lang w:eastAsia="es-CO"/>
    </w:rPr>
  </w:style>
  <w:style w:type="character" w:styleId="Ttulo4Car" w:customStyle="1">
    <w:name w:val="Título 4 Car"/>
    <w:basedOn w:val="Fuentedeprrafopredeter"/>
    <w:link w:val="Ttulo4"/>
    <w:uiPriority w:val="9"/>
    <w:rsid w:val="00F24CE8"/>
    <w:rPr>
      <w:rFonts w:ascii="Times New Roman" w:cs="Times New Roman" w:eastAsia="Times New Roman" w:hAnsi="Times New Roman"/>
      <w:b w:val="1"/>
      <w:bCs w:val="1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 w:val="1"/>
    <w:rsid w:val="00F24CE8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24C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 w:val="1"/>
    <w:rsid w:val="00F24CE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24CE8"/>
  </w:style>
  <w:style w:type="paragraph" w:styleId="Piedepgina">
    <w:name w:val="footer"/>
    <w:basedOn w:val="Normal"/>
    <w:link w:val="PiedepginaCar"/>
    <w:uiPriority w:val="99"/>
    <w:unhideWhenUsed w:val="1"/>
    <w:rsid w:val="00F24CE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24CE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okC84WdF3F086TjyWfkntl2ZQ==">CgMxLjAyCGguZ2pkZ3hzMg5oLm56dXExd2sxbGNhYzIOaC4zdm4wMDhubHhmcWQ4AHIhMVZ2MWxiWmpxbjl5QnU2eHMtdDRSckU1ZHJNSUFKamw1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2024-12-02T14:58:00Z</dcterms:created>
  <dc:creator>Daniela Ballen Cortes</dc:creator>
</cp:coreProperties>
</file>