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704" w:rsidRDefault="00652704" w:rsidP="00652704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60715906"/>
      <w:bookmarkEnd w:id="0"/>
      <w:r w:rsidRPr="009A07FE">
        <w:rPr>
          <w:rFonts w:ascii="Arial" w:hAnsi="Arial" w:cs="Arial"/>
          <w:b/>
          <w:sz w:val="28"/>
          <w:szCs w:val="28"/>
        </w:rPr>
        <w:t>Reuni</w:t>
      </w:r>
      <w:r w:rsidR="00F34795">
        <w:rPr>
          <w:rFonts w:ascii="Arial" w:hAnsi="Arial" w:cs="Arial"/>
          <w:b/>
          <w:sz w:val="28"/>
          <w:szCs w:val="28"/>
        </w:rPr>
        <w:t>o</w:t>
      </w:r>
      <w:r w:rsidRPr="009A07FE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es</w:t>
      </w:r>
      <w:r w:rsidRPr="009A07FE">
        <w:rPr>
          <w:rFonts w:ascii="Arial" w:hAnsi="Arial" w:cs="Arial"/>
          <w:b/>
          <w:sz w:val="28"/>
          <w:szCs w:val="28"/>
        </w:rPr>
        <w:t xml:space="preserve"> Corporativa de Vocales de Control</w:t>
      </w:r>
    </w:p>
    <w:p w:rsidR="00652704" w:rsidRDefault="00652704" w:rsidP="00652704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Ju</w:t>
      </w:r>
      <w:r w:rsidR="00F34795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>io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9A07FE">
        <w:rPr>
          <w:rFonts w:ascii="Arial" w:hAnsi="Arial" w:cs="Arial"/>
          <w:sz w:val="28"/>
          <w:szCs w:val="28"/>
        </w:rPr>
        <w:t>de 202</w:t>
      </w:r>
      <w:r>
        <w:rPr>
          <w:rFonts w:ascii="Arial" w:hAnsi="Arial" w:cs="Arial"/>
          <w:sz w:val="28"/>
          <w:szCs w:val="28"/>
        </w:rPr>
        <w:t>4</w:t>
      </w:r>
    </w:p>
    <w:p w:rsidR="00652704" w:rsidRDefault="00652704" w:rsidP="00652704">
      <w:pPr>
        <w:rPr>
          <w:rFonts w:ascii="Arial" w:hAnsi="Arial" w:cs="Arial"/>
          <w:sz w:val="24"/>
          <w:szCs w:val="24"/>
        </w:rPr>
      </w:pPr>
    </w:p>
    <w:p w:rsidR="00652704" w:rsidRDefault="00652704" w:rsidP="006527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Agenda publicada en la Web EAAB, </w:t>
      </w:r>
      <w:r w:rsidRPr="00391450">
        <w:rPr>
          <w:rFonts w:ascii="Arial" w:hAnsi="Arial" w:cs="Arial"/>
          <w:sz w:val="24"/>
          <w:szCs w:val="24"/>
        </w:rPr>
        <w:t xml:space="preserve">conforme a la solicitud de los Vocales </w:t>
      </w:r>
      <w:r>
        <w:rPr>
          <w:rFonts w:ascii="Arial" w:hAnsi="Arial" w:cs="Arial"/>
          <w:sz w:val="24"/>
          <w:szCs w:val="24"/>
        </w:rPr>
        <w:t xml:space="preserve">en la reunión </w:t>
      </w:r>
      <w:r w:rsidRPr="00391450">
        <w:rPr>
          <w:rFonts w:ascii="Arial" w:hAnsi="Arial" w:cs="Arial"/>
          <w:sz w:val="24"/>
          <w:szCs w:val="24"/>
        </w:rPr>
        <w:t xml:space="preserve">del </w:t>
      </w:r>
      <w:r w:rsidR="0059624B">
        <w:rPr>
          <w:rFonts w:ascii="Arial" w:hAnsi="Arial" w:cs="Arial"/>
          <w:sz w:val="24"/>
          <w:szCs w:val="24"/>
        </w:rPr>
        <w:t>2</w:t>
      </w:r>
      <w:r w:rsidR="00F34795">
        <w:rPr>
          <w:rFonts w:ascii="Arial" w:hAnsi="Arial" w:cs="Arial"/>
          <w:sz w:val="24"/>
          <w:szCs w:val="24"/>
        </w:rPr>
        <w:t>8 Ju</w:t>
      </w:r>
      <w:r w:rsidR="001B44B9">
        <w:rPr>
          <w:rFonts w:ascii="Arial" w:hAnsi="Arial" w:cs="Arial"/>
          <w:sz w:val="24"/>
          <w:szCs w:val="24"/>
        </w:rPr>
        <w:t>n</w:t>
      </w:r>
      <w:r w:rsidR="00F34795">
        <w:rPr>
          <w:rFonts w:ascii="Arial" w:hAnsi="Arial" w:cs="Arial"/>
          <w:sz w:val="24"/>
          <w:szCs w:val="24"/>
        </w:rPr>
        <w:t>io.</w:t>
      </w:r>
    </w:p>
    <w:p w:rsidR="00652704" w:rsidRDefault="00652704" w:rsidP="00652704">
      <w:pPr>
        <w:jc w:val="both"/>
        <w:rPr>
          <w:rFonts w:ascii="Arial" w:hAnsi="Arial" w:cs="Arial"/>
          <w:sz w:val="16"/>
          <w:szCs w:val="16"/>
        </w:rPr>
      </w:pPr>
    </w:p>
    <w:p w:rsidR="00CA29AC" w:rsidRDefault="00CA29AC" w:rsidP="00652704"/>
    <w:p w:rsidR="00652704" w:rsidRDefault="00AB6E16" w:rsidP="00652704">
      <w:r>
        <w:rPr>
          <w:noProof/>
        </w:rPr>
        <w:drawing>
          <wp:inline distT="0" distB="0" distL="0" distR="0">
            <wp:extent cx="5967095" cy="428117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04" w:rsidRDefault="00652704" w:rsidP="00652704"/>
    <w:p w:rsidR="00CC4791" w:rsidRPr="00EF196D" w:rsidRDefault="00CC4791" w:rsidP="00CC4791">
      <w:pPr>
        <w:jc w:val="center"/>
        <w:rPr>
          <w:b/>
        </w:rPr>
      </w:pPr>
    </w:p>
    <w:p w:rsidR="00CC4791" w:rsidRDefault="00CC4791" w:rsidP="00CC479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Ayuda de memoria </w:t>
      </w:r>
    </w:p>
    <w:p w:rsidR="00510A62" w:rsidRDefault="00510A62" w:rsidP="00510A62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t>Reunión de: Corporativa de Vocales de Control</w:t>
      </w:r>
    </w:p>
    <w:p w:rsidR="00510A62" w:rsidRDefault="00510A62" w:rsidP="00510A62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510A62" w:rsidTr="00656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:rsidR="00510A62" w:rsidRDefault="00510A62" w:rsidP="00656BBB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Fecha:     5 de Julio de 2024                        Hora inicio:  7:00 am        Hora Final: 12:00 pm</w:t>
            </w:r>
          </w:p>
        </w:tc>
      </w:tr>
      <w:tr w:rsidR="00510A62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510A62" w:rsidRDefault="00510A62" w:rsidP="00656BBB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Lugar: </w:t>
            </w:r>
            <w:r w:rsidR="005343A8">
              <w:rPr>
                <w:rFonts w:ascii="Arial" w:hAnsi="Arial" w:cs="Arial"/>
                <w:b w:val="0"/>
                <w:sz w:val="22"/>
                <w:szCs w:val="22"/>
              </w:rPr>
              <w:t>Reunión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Virtual por medio de la aplicación de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Meet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Google</w:t>
            </w:r>
          </w:p>
        </w:tc>
      </w:tr>
      <w:tr w:rsidR="00510A62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10A62" w:rsidRDefault="00510A62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:rsidR="00510A62" w:rsidRDefault="00510A62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:rsidR="00510A62" w:rsidRPr="00EE4A10" w:rsidRDefault="00510A62" w:rsidP="00656BBB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Carlos </w:t>
            </w:r>
            <w:r w:rsidR="005343A8">
              <w:rPr>
                <w:rFonts w:ascii="Arial" w:hAnsi="Arial" w:cs="Arial"/>
                <w:b w:val="0"/>
                <w:sz w:val="22"/>
                <w:szCs w:val="22"/>
              </w:rPr>
              <w:t xml:space="preserve">J.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>Mora Avil</w:t>
            </w:r>
            <w:r w:rsidR="00AD4076">
              <w:rPr>
                <w:rFonts w:ascii="Arial" w:hAnsi="Arial" w:cs="Arial"/>
                <w:b w:val="0"/>
                <w:sz w:val="22"/>
                <w:szCs w:val="22"/>
              </w:rPr>
              <w:t>a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:rsidR="00510A62" w:rsidRDefault="00510A62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lastRenderedPageBreak/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    Gustavo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Herran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, Dir. de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Ingenieria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>. Especializada EAAB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Amparo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Gomez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Blanca Cecilia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Gomez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Blanca Nieto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Cecilia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Alarcon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Ernesto Escobar Duarte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Gustavo Vargas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Henry Cubillos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Jesus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Maria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Perez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ab/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Jorge Amaya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ab/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Maria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Del Carmen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Garzon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ab/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Paulino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Gutierrez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ab/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Pedro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Bojaca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ab/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Vocal de Control</w:t>
            </w:r>
          </w:p>
          <w:p w:rsidR="00510A62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Ruby Callejas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ab/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Vocal de Control</w:t>
            </w:r>
          </w:p>
          <w:p w:rsidR="00510A62" w:rsidRPr="00EE4A10" w:rsidRDefault="00510A62" w:rsidP="00656BBB">
            <w:pPr>
              <w:tabs>
                <w:tab w:val="left" w:pos="3478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510A62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10A62" w:rsidRDefault="00510A62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10A62" w:rsidRDefault="00510A62" w:rsidP="00510A62">
      <w:pPr>
        <w:jc w:val="both"/>
        <w:rPr>
          <w:rFonts w:ascii="Arial" w:hAnsi="Arial" w:cs="Arial"/>
        </w:rPr>
      </w:pPr>
    </w:p>
    <w:p w:rsidR="00510A62" w:rsidRDefault="00510A62" w:rsidP="00510A62">
      <w:pPr>
        <w:jc w:val="both"/>
        <w:rPr>
          <w:rFonts w:ascii="Arial" w:hAnsi="Arial" w:cs="Arial"/>
          <w:b/>
          <w:sz w:val="22"/>
          <w:szCs w:val="22"/>
        </w:rPr>
      </w:pPr>
    </w:p>
    <w:p w:rsidR="00510A62" w:rsidRDefault="00510A62" w:rsidP="00510A6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</w:p>
    <w:p w:rsidR="00510A62" w:rsidRDefault="00510A62" w:rsidP="00510A62">
      <w:pPr>
        <w:jc w:val="both"/>
        <w:rPr>
          <w:rFonts w:ascii="Arial" w:hAnsi="Arial" w:cs="Arial"/>
          <w:b/>
          <w:sz w:val="22"/>
          <w:szCs w:val="22"/>
        </w:rPr>
      </w:pPr>
    </w:p>
    <w:p w:rsidR="00510A62" w:rsidRDefault="00510A62" w:rsidP="00510A62">
      <w:pPr>
        <w:jc w:val="both"/>
        <w:rPr>
          <w:rFonts w:ascii="Arial" w:hAnsi="Arial" w:cs="Arial"/>
          <w:b/>
          <w:sz w:val="22"/>
          <w:szCs w:val="22"/>
        </w:rPr>
      </w:pPr>
    </w:p>
    <w:p w:rsidR="00510A62" w:rsidRDefault="00510A62" w:rsidP="00510A6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1. Tema: </w:t>
      </w:r>
      <w:proofErr w:type="spellStart"/>
      <w:r>
        <w:rPr>
          <w:rFonts w:ascii="Arial" w:hAnsi="Arial" w:cs="Arial"/>
          <w:b/>
          <w:sz w:val="22"/>
          <w:szCs w:val="22"/>
        </w:rPr>
        <w:t>Hidrologia</w:t>
      </w:r>
      <w:proofErr w:type="spellEnd"/>
    </w:p>
    <w:p w:rsidR="00510A62" w:rsidRDefault="00510A62" w:rsidP="00510A62">
      <w:pPr>
        <w:jc w:val="both"/>
        <w:rPr>
          <w:rFonts w:ascii="Arial" w:hAnsi="Arial" w:cs="Arial"/>
          <w:b/>
          <w:sz w:val="22"/>
          <w:szCs w:val="22"/>
        </w:rPr>
      </w:pPr>
    </w:p>
    <w:p w:rsidR="00510A62" w:rsidRPr="006F05FE" w:rsidRDefault="00510A62" w:rsidP="00510A6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  <w:sz w:val="22"/>
          <w:szCs w:val="22"/>
        </w:rPr>
      </w:pPr>
      <w:r w:rsidRPr="006F05FE">
        <w:rPr>
          <w:rFonts w:ascii="Arial" w:hAnsi="Arial" w:cs="Arial"/>
          <w:sz w:val="22"/>
          <w:szCs w:val="22"/>
        </w:rPr>
        <w:t xml:space="preserve">Este tema fue convocado por el </w:t>
      </w:r>
      <w:r>
        <w:rPr>
          <w:rFonts w:ascii="Arial" w:hAnsi="Arial" w:cs="Arial"/>
          <w:sz w:val="22"/>
          <w:szCs w:val="22"/>
        </w:rPr>
        <w:t xml:space="preserve">Vocal de Control de la EAAB-ESP </w:t>
      </w:r>
      <w:proofErr w:type="spellStart"/>
      <w:r>
        <w:rPr>
          <w:rFonts w:ascii="Arial" w:hAnsi="Arial" w:cs="Arial"/>
          <w:sz w:val="22"/>
          <w:szCs w:val="22"/>
        </w:rPr>
        <w:t>Victor</w:t>
      </w:r>
      <w:proofErr w:type="spellEnd"/>
      <w:r>
        <w:rPr>
          <w:rFonts w:ascii="Arial" w:hAnsi="Arial" w:cs="Arial"/>
          <w:sz w:val="22"/>
          <w:szCs w:val="22"/>
        </w:rPr>
        <w:t xml:space="preserve"> Carrero.</w:t>
      </w:r>
    </w:p>
    <w:p w:rsidR="00510A62" w:rsidRDefault="00510A62" w:rsidP="00510A62">
      <w:pPr>
        <w:jc w:val="both"/>
        <w:rPr>
          <w:rFonts w:ascii="Arial" w:hAnsi="Arial" w:cs="Arial"/>
          <w:b/>
          <w:sz w:val="22"/>
          <w:szCs w:val="22"/>
        </w:rPr>
      </w:pPr>
    </w:p>
    <w:p w:rsidR="00510A62" w:rsidRDefault="00510A62" w:rsidP="00510A6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Hidrologia</w:t>
      </w:r>
      <w:proofErr w:type="spellEnd"/>
      <w:r w:rsidRPr="00F27FA7">
        <w:rPr>
          <w:rFonts w:ascii="Arial" w:hAnsi="Arial" w:cs="Arial"/>
          <w:sz w:val="22"/>
          <w:szCs w:val="22"/>
        </w:rPr>
        <w:t>:</w:t>
      </w:r>
      <w:r w:rsidRPr="00631E72">
        <w:rPr>
          <w:rFonts w:ascii="Arial" w:hAnsi="Arial" w:cs="Arial"/>
          <w:sz w:val="22"/>
          <w:szCs w:val="22"/>
        </w:rPr>
        <w:t xml:space="preserve"> </w:t>
      </w:r>
      <w:r w:rsidRPr="00F27FA7">
        <w:rPr>
          <w:rFonts w:ascii="Arial" w:hAnsi="Arial" w:cs="Arial"/>
          <w:sz w:val="22"/>
          <w:szCs w:val="22"/>
        </w:rPr>
        <w:t>La hidrología es una rama de las ciencias de la Tierra que estudia el agua, su ocurrencia, distribución, circulación, y propiedades físicas, químicas y mecánicas en los océanos, atmósfera y superficie terrestre. Esto incluye las precipitaciones, la escorrentía, la humedad del suelo, la evapotranspiración y el equilibrio de las masas glaciares.</w:t>
      </w:r>
    </w:p>
    <w:p w:rsidR="00510A62" w:rsidRPr="00631E72" w:rsidRDefault="00510A62" w:rsidP="00510A62">
      <w:pPr>
        <w:jc w:val="both"/>
        <w:rPr>
          <w:rFonts w:ascii="Arial" w:hAnsi="Arial" w:cs="Arial"/>
          <w:sz w:val="22"/>
          <w:szCs w:val="22"/>
        </w:rPr>
      </w:pPr>
      <w:r w:rsidRPr="00631E72">
        <w:rPr>
          <w:rFonts w:ascii="Arial" w:hAnsi="Arial" w:cs="Arial"/>
          <w:sz w:val="22"/>
          <w:szCs w:val="22"/>
        </w:rPr>
        <w:t>.</w:t>
      </w:r>
    </w:p>
    <w:p w:rsidR="00510A62" w:rsidRDefault="00510A62" w:rsidP="00510A6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Sistemas de Abastecimiento:</w:t>
      </w:r>
      <w:r w:rsidRPr="00F27FA7">
        <w:rPr>
          <w:rFonts w:ascii="montserrat-regular" w:hAnsi="montserrat-regular"/>
          <w:color w:val="4A4A4A"/>
          <w:shd w:val="clear" w:color="auto" w:fill="FFFFFF"/>
        </w:rPr>
        <w:t xml:space="preserve"> </w:t>
      </w:r>
      <w:r w:rsidRPr="00F27FA7">
        <w:rPr>
          <w:rFonts w:ascii="Arial" w:hAnsi="Arial" w:cs="Arial"/>
          <w:sz w:val="22"/>
          <w:szCs w:val="22"/>
        </w:rPr>
        <w:t>El Acueducto de Bogotá realiza la gestión integral del recurso hídrico</w:t>
      </w:r>
      <w:r>
        <w:rPr>
          <w:rFonts w:ascii="Arial" w:hAnsi="Arial" w:cs="Arial"/>
          <w:sz w:val="22"/>
          <w:szCs w:val="22"/>
        </w:rPr>
        <w:t xml:space="preserve"> a través de</w:t>
      </w:r>
      <w:r w:rsidRPr="00F27F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tres</w:t>
      </w:r>
      <w:r w:rsidRPr="00F27FA7">
        <w:rPr>
          <w:rFonts w:ascii="Arial" w:hAnsi="Arial" w:cs="Arial"/>
          <w:sz w:val="22"/>
          <w:szCs w:val="22"/>
        </w:rPr>
        <w:t xml:space="preserve"> sistemas de abastecimiento</w:t>
      </w:r>
      <w:r>
        <w:rPr>
          <w:rFonts w:ascii="Arial" w:hAnsi="Arial" w:cs="Arial"/>
          <w:sz w:val="22"/>
          <w:szCs w:val="22"/>
        </w:rPr>
        <w:t xml:space="preserve"> que</w:t>
      </w:r>
      <w:r w:rsidRPr="00F27FA7">
        <w:rPr>
          <w:rFonts w:ascii="Arial" w:hAnsi="Arial" w:cs="Arial"/>
          <w:sz w:val="22"/>
          <w:szCs w:val="22"/>
        </w:rPr>
        <w:t xml:space="preserve"> inicia</w:t>
      </w:r>
      <w:r>
        <w:rPr>
          <w:rFonts w:ascii="Arial" w:hAnsi="Arial" w:cs="Arial"/>
          <w:sz w:val="22"/>
          <w:szCs w:val="22"/>
        </w:rPr>
        <w:t>n en</w:t>
      </w:r>
      <w:r w:rsidRPr="00F27FA7">
        <w:rPr>
          <w:rFonts w:ascii="Arial" w:hAnsi="Arial" w:cs="Arial"/>
          <w:sz w:val="22"/>
          <w:szCs w:val="22"/>
        </w:rPr>
        <w:t xml:space="preserve"> la captación </w:t>
      </w:r>
      <w:r>
        <w:rPr>
          <w:rFonts w:ascii="Arial" w:hAnsi="Arial" w:cs="Arial"/>
          <w:sz w:val="22"/>
          <w:szCs w:val="22"/>
        </w:rPr>
        <w:t>su</w:t>
      </w:r>
      <w:r w:rsidRPr="00F27FA7">
        <w:rPr>
          <w:rFonts w:ascii="Arial" w:hAnsi="Arial" w:cs="Arial"/>
          <w:sz w:val="22"/>
          <w:szCs w:val="22"/>
        </w:rPr>
        <w:t>perficial</w:t>
      </w:r>
      <w:r>
        <w:rPr>
          <w:rFonts w:ascii="Arial" w:hAnsi="Arial" w:cs="Arial"/>
          <w:sz w:val="22"/>
          <w:szCs w:val="22"/>
        </w:rPr>
        <w:t xml:space="preserve"> y almacenamiento en los embalses</w:t>
      </w:r>
      <w:r w:rsidRPr="00F27FA7">
        <w:rPr>
          <w:rFonts w:ascii="Arial" w:hAnsi="Arial" w:cs="Arial"/>
          <w:sz w:val="22"/>
          <w:szCs w:val="22"/>
        </w:rPr>
        <w:t xml:space="preserve">, pasando luego por </w:t>
      </w:r>
      <w:proofErr w:type="spellStart"/>
      <w:r>
        <w:rPr>
          <w:rFonts w:ascii="Arial" w:hAnsi="Arial" w:cs="Arial"/>
          <w:sz w:val="22"/>
          <w:szCs w:val="22"/>
        </w:rPr>
        <w:t>tuneles</w:t>
      </w:r>
      <w:proofErr w:type="spellEnd"/>
      <w:r>
        <w:rPr>
          <w:rFonts w:ascii="Arial" w:hAnsi="Arial" w:cs="Arial"/>
          <w:sz w:val="22"/>
          <w:szCs w:val="22"/>
        </w:rPr>
        <w:t xml:space="preserve"> y canales a las plantas de tratamiento para entregarlas a </w:t>
      </w:r>
      <w:r w:rsidRPr="00F27FA7">
        <w:rPr>
          <w:rFonts w:ascii="Arial" w:hAnsi="Arial" w:cs="Arial"/>
          <w:sz w:val="22"/>
          <w:szCs w:val="22"/>
        </w:rPr>
        <w:t>los sistemas matrices de acueducto</w:t>
      </w:r>
      <w:r>
        <w:rPr>
          <w:rFonts w:ascii="Arial" w:hAnsi="Arial" w:cs="Arial"/>
          <w:sz w:val="22"/>
          <w:szCs w:val="22"/>
        </w:rPr>
        <w:t>,</w:t>
      </w:r>
      <w:r w:rsidRPr="00F27F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los tanques de almacenamiento, las estaciones de bombeo, las reductoras de presión </w:t>
      </w:r>
      <w:r w:rsidRPr="00F27FA7">
        <w:rPr>
          <w:rFonts w:ascii="Arial" w:hAnsi="Arial" w:cs="Arial"/>
          <w:sz w:val="22"/>
          <w:szCs w:val="22"/>
        </w:rPr>
        <w:t xml:space="preserve">y </w:t>
      </w:r>
      <w:r>
        <w:rPr>
          <w:rFonts w:ascii="Arial" w:hAnsi="Arial" w:cs="Arial"/>
          <w:sz w:val="22"/>
          <w:szCs w:val="22"/>
        </w:rPr>
        <w:t xml:space="preserve">las redes locales </w:t>
      </w:r>
      <w:r w:rsidRPr="00F27FA7">
        <w:rPr>
          <w:rFonts w:ascii="Arial" w:hAnsi="Arial" w:cs="Arial"/>
          <w:sz w:val="22"/>
          <w:szCs w:val="22"/>
        </w:rPr>
        <w:t>de distribución</w:t>
      </w:r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Asi</w:t>
      </w:r>
      <w:proofErr w:type="spellEnd"/>
      <w:r>
        <w:rPr>
          <w:rFonts w:ascii="Arial" w:hAnsi="Arial" w:cs="Arial"/>
          <w:sz w:val="22"/>
          <w:szCs w:val="22"/>
        </w:rPr>
        <w:t xml:space="preserve"> llega el preciado </w:t>
      </w:r>
      <w:proofErr w:type="spellStart"/>
      <w:r>
        <w:rPr>
          <w:rFonts w:ascii="Arial" w:hAnsi="Arial" w:cs="Arial"/>
          <w:sz w:val="22"/>
          <w:szCs w:val="22"/>
        </w:rPr>
        <w:t>liquido</w:t>
      </w:r>
      <w:proofErr w:type="spellEnd"/>
      <w:r>
        <w:rPr>
          <w:rFonts w:ascii="Arial" w:hAnsi="Arial" w:cs="Arial"/>
          <w:sz w:val="22"/>
          <w:szCs w:val="22"/>
        </w:rPr>
        <w:t xml:space="preserve"> a</w:t>
      </w:r>
      <w:r w:rsidRPr="00F27FA7">
        <w:rPr>
          <w:rFonts w:ascii="Arial" w:hAnsi="Arial" w:cs="Arial"/>
          <w:sz w:val="22"/>
          <w:szCs w:val="22"/>
        </w:rPr>
        <w:t xml:space="preserve"> las viviendas, industrias </w:t>
      </w:r>
      <w:r>
        <w:rPr>
          <w:rFonts w:ascii="Arial" w:hAnsi="Arial" w:cs="Arial"/>
          <w:sz w:val="22"/>
          <w:szCs w:val="22"/>
        </w:rPr>
        <w:t xml:space="preserve">comercios </w:t>
      </w:r>
      <w:r w:rsidRPr="00F27FA7">
        <w:rPr>
          <w:rFonts w:ascii="Arial" w:hAnsi="Arial" w:cs="Arial"/>
          <w:sz w:val="22"/>
          <w:szCs w:val="22"/>
        </w:rPr>
        <w:t>e instituciones existentes en el entorno urbano de la capital</w:t>
      </w:r>
      <w:r>
        <w:rPr>
          <w:rFonts w:ascii="Arial" w:hAnsi="Arial" w:cs="Arial"/>
          <w:sz w:val="22"/>
          <w:szCs w:val="22"/>
        </w:rPr>
        <w:t xml:space="preserve">. Posteriormente las aguas lluvias y servidas son </w:t>
      </w:r>
      <w:proofErr w:type="spellStart"/>
      <w:r>
        <w:rPr>
          <w:rFonts w:ascii="Arial" w:hAnsi="Arial" w:cs="Arial"/>
          <w:sz w:val="22"/>
          <w:szCs w:val="22"/>
        </w:rPr>
        <w:t>recojidadas</w:t>
      </w:r>
      <w:proofErr w:type="spellEnd"/>
      <w:r>
        <w:rPr>
          <w:rFonts w:ascii="Arial" w:hAnsi="Arial" w:cs="Arial"/>
          <w:sz w:val="22"/>
          <w:szCs w:val="22"/>
        </w:rPr>
        <w:t xml:space="preserve"> por el alcantarillado Pluvial y el Sanitario</w:t>
      </w:r>
      <w:r w:rsidRPr="00F27FA7">
        <w:rPr>
          <w:rFonts w:ascii="Arial" w:hAnsi="Arial" w:cs="Arial"/>
          <w:sz w:val="22"/>
          <w:szCs w:val="22"/>
        </w:rPr>
        <w:t xml:space="preserve"> y </w:t>
      </w:r>
      <w:r>
        <w:rPr>
          <w:rFonts w:ascii="Arial" w:hAnsi="Arial" w:cs="Arial"/>
          <w:sz w:val="22"/>
          <w:szCs w:val="22"/>
        </w:rPr>
        <w:t>es</w:t>
      </w:r>
      <w:r w:rsidRPr="00F27FA7">
        <w:rPr>
          <w:rFonts w:ascii="Arial" w:hAnsi="Arial" w:cs="Arial"/>
          <w:sz w:val="22"/>
          <w:szCs w:val="22"/>
        </w:rPr>
        <w:t xml:space="preserve"> transportada </w:t>
      </w:r>
      <w:r>
        <w:rPr>
          <w:rFonts w:ascii="Arial" w:hAnsi="Arial" w:cs="Arial"/>
          <w:sz w:val="22"/>
          <w:szCs w:val="22"/>
        </w:rPr>
        <w:t>fuera de la ciudad, las sanitarias pasan a la</w:t>
      </w:r>
      <w:r w:rsidRPr="00F27FA7">
        <w:rPr>
          <w:rFonts w:ascii="Arial" w:hAnsi="Arial" w:cs="Arial"/>
          <w:sz w:val="22"/>
          <w:szCs w:val="22"/>
        </w:rPr>
        <w:t xml:space="preserve"> PTAR para su posterior vertimiento al Río Bogotá.</w:t>
      </w:r>
    </w:p>
    <w:p w:rsidR="00510A62" w:rsidRDefault="00510A62" w:rsidP="00510A62">
      <w:pPr>
        <w:pStyle w:val="Prrafodelista"/>
        <w:jc w:val="both"/>
        <w:rPr>
          <w:rFonts w:ascii="Arial" w:hAnsi="Arial" w:cs="Arial"/>
          <w:b/>
          <w:sz w:val="22"/>
          <w:szCs w:val="22"/>
        </w:rPr>
      </w:pPr>
    </w:p>
    <w:p w:rsidR="00510A62" w:rsidRDefault="00510A62" w:rsidP="00510A62">
      <w:pPr>
        <w:pStyle w:val="Prrafodelista"/>
        <w:jc w:val="both"/>
        <w:rPr>
          <w:rFonts w:ascii="Arial" w:hAnsi="Arial" w:cs="Arial"/>
          <w:b/>
          <w:sz w:val="22"/>
          <w:szCs w:val="22"/>
        </w:rPr>
      </w:pPr>
    </w:p>
    <w:p w:rsidR="00510A62" w:rsidRPr="00F27FA7" w:rsidRDefault="00510A62" w:rsidP="00510A62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F27FA7">
        <w:rPr>
          <w:rFonts w:ascii="Arial" w:hAnsi="Arial" w:cs="Arial"/>
          <w:b/>
          <w:sz w:val="22"/>
          <w:szCs w:val="22"/>
        </w:rPr>
        <w:t xml:space="preserve">Sistema de Chingaza. </w:t>
      </w:r>
      <w:r w:rsidRPr="00F27FA7">
        <w:rPr>
          <w:rFonts w:ascii="Arial" w:hAnsi="Arial" w:cs="Arial"/>
          <w:sz w:val="22"/>
          <w:szCs w:val="22"/>
        </w:rPr>
        <w:t xml:space="preserve">Incluye embalses de Chuza y San Rafael y la planta de tratamiento Francisco Wiesner. </w:t>
      </w:r>
    </w:p>
    <w:p w:rsidR="00510A62" w:rsidRPr="00F27FA7" w:rsidRDefault="00510A62" w:rsidP="00510A62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F27FA7">
        <w:rPr>
          <w:rFonts w:ascii="Arial" w:hAnsi="Arial" w:cs="Arial"/>
          <w:b/>
          <w:bCs/>
          <w:sz w:val="22"/>
          <w:szCs w:val="22"/>
        </w:rPr>
        <w:t>Sistema Sumapaz</w:t>
      </w:r>
      <w:r>
        <w:rPr>
          <w:rFonts w:ascii="Arial" w:hAnsi="Arial" w:cs="Arial"/>
          <w:b/>
          <w:bCs/>
          <w:sz w:val="22"/>
          <w:szCs w:val="22"/>
        </w:rPr>
        <w:t xml:space="preserve"> o </w:t>
      </w:r>
      <w:r w:rsidRPr="00F27FA7">
        <w:rPr>
          <w:rFonts w:ascii="Arial" w:hAnsi="Arial" w:cs="Arial"/>
          <w:b/>
          <w:bCs/>
          <w:sz w:val="22"/>
          <w:szCs w:val="22"/>
        </w:rPr>
        <w:t>Tunjuelo:</w:t>
      </w:r>
      <w:r w:rsidRPr="00F27FA7">
        <w:rPr>
          <w:rFonts w:ascii="Arial" w:hAnsi="Arial" w:cs="Arial"/>
          <w:sz w:val="22"/>
          <w:szCs w:val="22"/>
        </w:rPr>
        <w:t xml:space="preserve"> Incluye los embalses de La Regadera y Chisacá. Cuenta con las plantas de tratamiento </w:t>
      </w:r>
      <w:proofErr w:type="spellStart"/>
      <w:r>
        <w:rPr>
          <w:rFonts w:ascii="Arial" w:hAnsi="Arial" w:cs="Arial"/>
          <w:sz w:val="22"/>
          <w:szCs w:val="22"/>
        </w:rPr>
        <w:t>Vite</w:t>
      </w:r>
      <w:r w:rsidRPr="00F27FA7">
        <w:rPr>
          <w:rFonts w:ascii="Arial" w:hAnsi="Arial" w:cs="Arial"/>
          <w:sz w:val="22"/>
          <w:szCs w:val="22"/>
        </w:rPr>
        <w:t>lma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F27FA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27FA7">
        <w:rPr>
          <w:rFonts w:ascii="Arial" w:hAnsi="Arial" w:cs="Arial"/>
          <w:sz w:val="22"/>
          <w:szCs w:val="22"/>
        </w:rPr>
        <w:t>Yomasa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F27FA7">
        <w:rPr>
          <w:rFonts w:ascii="Arial" w:hAnsi="Arial" w:cs="Arial"/>
          <w:sz w:val="22"/>
          <w:szCs w:val="22"/>
        </w:rPr>
        <w:t xml:space="preserve"> La Laguna y El Dorado. </w:t>
      </w:r>
    </w:p>
    <w:p w:rsidR="00510A62" w:rsidRPr="00510A62" w:rsidRDefault="00510A62" w:rsidP="00510A62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510A62" w:rsidRPr="00F27FA7" w:rsidRDefault="00510A62" w:rsidP="00510A62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F27FA7">
        <w:rPr>
          <w:rFonts w:ascii="Arial" w:hAnsi="Arial" w:cs="Arial"/>
          <w:b/>
          <w:bCs/>
          <w:sz w:val="22"/>
          <w:szCs w:val="22"/>
        </w:rPr>
        <w:t xml:space="preserve">Sistema </w:t>
      </w:r>
      <w:proofErr w:type="spellStart"/>
      <w:r w:rsidRPr="00F27FA7">
        <w:rPr>
          <w:rFonts w:ascii="Arial" w:hAnsi="Arial" w:cs="Arial"/>
          <w:b/>
          <w:bCs/>
          <w:sz w:val="22"/>
          <w:szCs w:val="22"/>
        </w:rPr>
        <w:t>Tibitóc</w:t>
      </w:r>
      <w:proofErr w:type="spellEnd"/>
      <w:r w:rsidRPr="00F27FA7">
        <w:rPr>
          <w:rFonts w:ascii="Arial" w:hAnsi="Arial" w:cs="Arial"/>
          <w:b/>
          <w:bCs/>
          <w:sz w:val="22"/>
          <w:szCs w:val="22"/>
        </w:rPr>
        <w:t>:</w:t>
      </w:r>
      <w:r w:rsidRPr="00F27FA7">
        <w:rPr>
          <w:rFonts w:ascii="Arial" w:hAnsi="Arial" w:cs="Arial"/>
          <w:sz w:val="22"/>
          <w:szCs w:val="22"/>
        </w:rPr>
        <w:t> Incluye el embalse de Aposentos</w:t>
      </w:r>
      <w:r>
        <w:rPr>
          <w:rFonts w:ascii="Arial" w:hAnsi="Arial" w:cs="Arial"/>
          <w:sz w:val="22"/>
          <w:szCs w:val="22"/>
        </w:rPr>
        <w:t>,</w:t>
      </w:r>
      <w:r w:rsidRPr="00F27FA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27FA7">
        <w:rPr>
          <w:rFonts w:ascii="Arial" w:hAnsi="Arial" w:cs="Arial"/>
          <w:sz w:val="22"/>
          <w:szCs w:val="22"/>
        </w:rPr>
        <w:t>Neusa</w:t>
      </w:r>
      <w:proofErr w:type="spellEnd"/>
      <w:r w:rsidRPr="00F27FA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27FA7">
        <w:rPr>
          <w:rFonts w:ascii="Arial" w:hAnsi="Arial" w:cs="Arial"/>
          <w:sz w:val="22"/>
          <w:szCs w:val="22"/>
        </w:rPr>
        <w:t>Sisga</w:t>
      </w:r>
      <w:proofErr w:type="spellEnd"/>
      <w:proofErr w:type="gramStart"/>
      <w:r w:rsidRPr="00F27FA7">
        <w:rPr>
          <w:rFonts w:ascii="Arial" w:hAnsi="Arial" w:cs="Arial"/>
          <w:sz w:val="22"/>
          <w:szCs w:val="22"/>
        </w:rPr>
        <w:t xml:space="preserve">   (</w:t>
      </w:r>
      <w:proofErr w:type="gramEnd"/>
      <w:r w:rsidRPr="00F27FA7">
        <w:rPr>
          <w:rFonts w:ascii="Arial" w:hAnsi="Arial" w:cs="Arial"/>
          <w:sz w:val="22"/>
          <w:szCs w:val="22"/>
        </w:rPr>
        <w:t>CAR</w:t>
      </w:r>
      <w:r>
        <w:rPr>
          <w:rFonts w:ascii="Arial" w:hAnsi="Arial" w:cs="Arial"/>
          <w:sz w:val="22"/>
          <w:szCs w:val="22"/>
        </w:rPr>
        <w:t>)</w:t>
      </w:r>
      <w:r w:rsidRPr="00F27FA7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F27FA7">
        <w:rPr>
          <w:rFonts w:ascii="Arial" w:hAnsi="Arial" w:cs="Arial"/>
          <w:sz w:val="22"/>
          <w:szCs w:val="22"/>
        </w:rPr>
        <w:t>Tominé</w:t>
      </w:r>
      <w:proofErr w:type="spellEnd"/>
      <w:r w:rsidRPr="00F27FA7">
        <w:rPr>
          <w:rFonts w:ascii="Arial" w:hAnsi="Arial" w:cs="Arial"/>
          <w:sz w:val="22"/>
          <w:szCs w:val="22"/>
        </w:rPr>
        <w:t xml:space="preserve"> (Empresa de Energía de Bogotá), que aunque no son de propiedad del Acueducto de Bogotá cumplen con la función de regular el Río Bogotá </w:t>
      </w:r>
      <w:r>
        <w:rPr>
          <w:rFonts w:ascii="Arial" w:hAnsi="Arial" w:cs="Arial"/>
          <w:sz w:val="22"/>
          <w:szCs w:val="22"/>
        </w:rPr>
        <w:t xml:space="preserve">y </w:t>
      </w:r>
      <w:r w:rsidRPr="00F27FA7">
        <w:rPr>
          <w:rFonts w:ascii="Arial" w:hAnsi="Arial" w:cs="Arial"/>
          <w:sz w:val="22"/>
          <w:szCs w:val="22"/>
        </w:rPr>
        <w:t xml:space="preserve">cuenta con la planta de tratamiento </w:t>
      </w:r>
      <w:proofErr w:type="spellStart"/>
      <w:r w:rsidRPr="00F27FA7">
        <w:rPr>
          <w:rFonts w:ascii="Arial" w:hAnsi="Arial" w:cs="Arial"/>
          <w:sz w:val="22"/>
          <w:szCs w:val="22"/>
        </w:rPr>
        <w:t>Tibitó</w:t>
      </w:r>
      <w:proofErr w:type="spellEnd"/>
      <w:r>
        <w:rPr>
          <w:rFonts w:ascii="Arial" w:hAnsi="Arial" w:cs="Arial"/>
          <w:sz w:val="22"/>
          <w:szCs w:val="22"/>
        </w:rPr>
        <w:t>.</w:t>
      </w:r>
      <w:r w:rsidRPr="009D1F3C">
        <w:rPr>
          <w:rFonts w:ascii="Arial" w:hAnsi="Arial" w:cs="Arial"/>
          <w:b/>
          <w:sz w:val="22"/>
          <w:szCs w:val="22"/>
        </w:rPr>
        <w:t xml:space="preserve"> </w:t>
      </w:r>
    </w:p>
    <w:p w:rsidR="00510A62" w:rsidRDefault="00510A62" w:rsidP="00510A62">
      <w:pPr>
        <w:jc w:val="both"/>
        <w:rPr>
          <w:rFonts w:ascii="Arial" w:hAnsi="Arial" w:cs="Arial"/>
          <w:b/>
          <w:sz w:val="22"/>
          <w:szCs w:val="22"/>
        </w:rPr>
      </w:pPr>
    </w:p>
    <w:p w:rsidR="00510A62" w:rsidRDefault="00510A62" w:rsidP="00510A6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Los Paramos no producen el agua: </w:t>
      </w:r>
      <w:r w:rsidRPr="000862E4">
        <w:rPr>
          <w:rFonts w:ascii="Arial" w:hAnsi="Arial" w:cs="Arial"/>
          <w:sz w:val="22"/>
          <w:szCs w:val="22"/>
        </w:rPr>
        <w:t>Estos ecosistemas son el lugar de origen de lagunas, quebradas y ríos</w:t>
      </w:r>
      <w:r>
        <w:rPr>
          <w:rFonts w:ascii="Arial" w:hAnsi="Arial" w:cs="Arial"/>
          <w:sz w:val="22"/>
          <w:szCs w:val="22"/>
        </w:rPr>
        <w:t xml:space="preserve">, y de </w:t>
      </w:r>
      <w:proofErr w:type="spellStart"/>
      <w:r>
        <w:rPr>
          <w:rFonts w:ascii="Arial" w:hAnsi="Arial" w:cs="Arial"/>
          <w:sz w:val="22"/>
          <w:szCs w:val="22"/>
        </w:rPr>
        <w:t>echo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0862E4">
        <w:rPr>
          <w:rFonts w:ascii="Arial" w:hAnsi="Arial" w:cs="Arial"/>
          <w:sz w:val="22"/>
          <w:szCs w:val="22"/>
        </w:rPr>
        <w:t>son protectores ante fenómenos climáticos como el de El Niño y La Niña.</w:t>
      </w:r>
      <w:r>
        <w:rPr>
          <w:rFonts w:ascii="Arial" w:hAnsi="Arial" w:cs="Arial"/>
          <w:sz w:val="22"/>
          <w:szCs w:val="22"/>
        </w:rPr>
        <w:t xml:space="preserve"> Son como esponjas que absorben el agua que cae de las nubes para después entregarlas a ríos o cuencas.</w:t>
      </w:r>
    </w:p>
    <w:p w:rsidR="00510A62" w:rsidRDefault="00510A62" w:rsidP="00510A62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510A62" w:rsidRDefault="00510A62" w:rsidP="00510A6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 w:rsidRPr="00A44D3F">
        <w:rPr>
          <w:rFonts w:ascii="Arial" w:hAnsi="Arial" w:cs="Arial"/>
          <w:b/>
          <w:sz w:val="22"/>
          <w:szCs w:val="22"/>
        </w:rPr>
        <w:t xml:space="preserve">Mitos: </w:t>
      </w:r>
      <w:r w:rsidRPr="00A44D3F">
        <w:rPr>
          <w:rFonts w:ascii="Arial" w:hAnsi="Arial" w:cs="Arial"/>
          <w:sz w:val="22"/>
          <w:szCs w:val="22"/>
        </w:rPr>
        <w:t xml:space="preserve">Como se </w:t>
      </w:r>
      <w:proofErr w:type="spellStart"/>
      <w:r w:rsidRPr="00A44D3F">
        <w:rPr>
          <w:rFonts w:ascii="Arial" w:hAnsi="Arial" w:cs="Arial"/>
          <w:sz w:val="22"/>
          <w:szCs w:val="22"/>
        </w:rPr>
        <w:t>explico</w:t>
      </w:r>
      <w:proofErr w:type="spellEnd"/>
      <w:r w:rsidRPr="00A44D3F">
        <w:rPr>
          <w:rFonts w:ascii="Arial" w:hAnsi="Arial" w:cs="Arial"/>
          <w:sz w:val="22"/>
          <w:szCs w:val="22"/>
        </w:rPr>
        <w:t xml:space="preserve"> anteriormente los </w:t>
      </w:r>
      <w:proofErr w:type="spellStart"/>
      <w:r w:rsidRPr="00A44D3F">
        <w:rPr>
          <w:rFonts w:ascii="Arial" w:hAnsi="Arial" w:cs="Arial"/>
          <w:sz w:val="22"/>
          <w:szCs w:val="22"/>
        </w:rPr>
        <w:t>paramos</w:t>
      </w:r>
      <w:proofErr w:type="spellEnd"/>
      <w:r w:rsidRPr="00A44D3F">
        <w:rPr>
          <w:rFonts w:ascii="Arial" w:hAnsi="Arial" w:cs="Arial"/>
          <w:sz w:val="22"/>
          <w:szCs w:val="22"/>
        </w:rPr>
        <w:t xml:space="preserve"> no producen el agua</w:t>
      </w:r>
      <w:r>
        <w:rPr>
          <w:rFonts w:ascii="Arial" w:hAnsi="Arial" w:cs="Arial"/>
          <w:sz w:val="22"/>
          <w:szCs w:val="22"/>
        </w:rPr>
        <w:t>,</w:t>
      </w:r>
      <w:r w:rsidRPr="00A44D3F">
        <w:rPr>
          <w:rFonts w:ascii="Arial" w:hAnsi="Arial" w:cs="Arial"/>
          <w:sz w:val="22"/>
          <w:szCs w:val="22"/>
        </w:rPr>
        <w:t xml:space="preserve"> lo que hace la Empresa de Acueducto y Alcantarillado de </w:t>
      </w:r>
      <w:proofErr w:type="spellStart"/>
      <w:r w:rsidRPr="00A44D3F">
        <w:rPr>
          <w:rFonts w:ascii="Arial" w:hAnsi="Arial" w:cs="Arial"/>
          <w:sz w:val="22"/>
          <w:szCs w:val="22"/>
        </w:rPr>
        <w:t>Bogota</w:t>
      </w:r>
      <w:proofErr w:type="spellEnd"/>
      <w:r w:rsidRPr="00A44D3F">
        <w:rPr>
          <w:rFonts w:ascii="Arial" w:hAnsi="Arial" w:cs="Arial"/>
          <w:sz w:val="22"/>
          <w:szCs w:val="22"/>
        </w:rPr>
        <w:t xml:space="preserve"> – ESP, es construir Embalses para </w:t>
      </w:r>
      <w:r>
        <w:rPr>
          <w:rFonts w:ascii="Arial" w:hAnsi="Arial" w:cs="Arial"/>
          <w:sz w:val="22"/>
          <w:szCs w:val="22"/>
        </w:rPr>
        <w:t xml:space="preserve">recolectarla y </w:t>
      </w:r>
      <w:r w:rsidRPr="00A44D3F">
        <w:rPr>
          <w:rFonts w:ascii="Arial" w:hAnsi="Arial" w:cs="Arial"/>
          <w:sz w:val="22"/>
          <w:szCs w:val="22"/>
        </w:rPr>
        <w:t>almacena</w:t>
      </w:r>
      <w:r>
        <w:rPr>
          <w:rFonts w:ascii="Arial" w:hAnsi="Arial" w:cs="Arial"/>
          <w:sz w:val="22"/>
          <w:szCs w:val="22"/>
        </w:rPr>
        <w:t>rla</w:t>
      </w:r>
      <w:r w:rsidRPr="00A44D3F">
        <w:rPr>
          <w:rFonts w:ascii="Arial" w:hAnsi="Arial" w:cs="Arial"/>
          <w:sz w:val="22"/>
          <w:szCs w:val="22"/>
        </w:rPr>
        <w:t xml:space="preserve"> y de esta manera poder suministrar de este recurso </w:t>
      </w:r>
      <w:proofErr w:type="spellStart"/>
      <w:r w:rsidRPr="00A44D3F">
        <w:rPr>
          <w:rFonts w:ascii="Arial" w:hAnsi="Arial" w:cs="Arial"/>
          <w:sz w:val="22"/>
          <w:szCs w:val="22"/>
        </w:rPr>
        <w:t>hidr</w:t>
      </w:r>
      <w:r>
        <w:rPr>
          <w:rFonts w:ascii="Arial" w:hAnsi="Arial" w:cs="Arial"/>
          <w:sz w:val="22"/>
          <w:szCs w:val="22"/>
        </w:rPr>
        <w:t>aul</w:t>
      </w:r>
      <w:r w:rsidRPr="00A44D3F">
        <w:rPr>
          <w:rFonts w:ascii="Arial" w:hAnsi="Arial" w:cs="Arial"/>
          <w:sz w:val="22"/>
          <w:szCs w:val="22"/>
        </w:rPr>
        <w:t>ico</w:t>
      </w:r>
      <w:proofErr w:type="spellEnd"/>
      <w:r w:rsidRPr="00A44D3F">
        <w:rPr>
          <w:rFonts w:ascii="Arial" w:hAnsi="Arial" w:cs="Arial"/>
          <w:sz w:val="22"/>
          <w:szCs w:val="22"/>
        </w:rPr>
        <w:t xml:space="preserve"> a la ciudad de </w:t>
      </w:r>
      <w:proofErr w:type="spellStart"/>
      <w:r w:rsidRPr="00A44D3F">
        <w:rPr>
          <w:rFonts w:ascii="Arial" w:hAnsi="Arial" w:cs="Arial"/>
          <w:sz w:val="22"/>
          <w:szCs w:val="22"/>
        </w:rPr>
        <w:t>Bogota</w:t>
      </w:r>
      <w:proofErr w:type="spellEnd"/>
      <w:r w:rsidRPr="00A44D3F">
        <w:rPr>
          <w:rFonts w:ascii="Arial" w:hAnsi="Arial" w:cs="Arial"/>
          <w:sz w:val="22"/>
          <w:szCs w:val="22"/>
        </w:rPr>
        <w:t>.</w:t>
      </w:r>
    </w:p>
    <w:p w:rsidR="00510A62" w:rsidRPr="00A44D3F" w:rsidRDefault="00510A62" w:rsidP="00510A62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510A62" w:rsidRPr="00A44D3F" w:rsidRDefault="00510A62" w:rsidP="00510A6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Las nubes punto central para que la ciudad tenga agua</w:t>
      </w:r>
      <w:r w:rsidRPr="00A44D3F">
        <w:rPr>
          <w:rFonts w:ascii="Arial" w:hAnsi="Arial" w:cs="Arial"/>
          <w:sz w:val="22"/>
          <w:szCs w:val="22"/>
        </w:rPr>
        <w:t>:</w:t>
      </w:r>
    </w:p>
    <w:p w:rsidR="00510A62" w:rsidRDefault="00510A62" w:rsidP="00510A62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510A62" w:rsidRDefault="00510A62" w:rsidP="00510A62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6A175E">
        <w:rPr>
          <w:rFonts w:ascii="Arial" w:hAnsi="Arial" w:cs="Arial"/>
          <w:sz w:val="22"/>
          <w:szCs w:val="22"/>
        </w:rPr>
        <w:t>Se forman cuando pequeñas</w:t>
      </w:r>
      <w:r>
        <w:rPr>
          <w:rFonts w:ascii="Arial" w:hAnsi="Arial" w:cs="Arial"/>
          <w:sz w:val="22"/>
          <w:szCs w:val="22"/>
        </w:rPr>
        <w:t xml:space="preserve"> gotas de</w:t>
      </w:r>
      <w:r w:rsidRPr="006A175E">
        <w:rPr>
          <w:rFonts w:ascii="Arial" w:hAnsi="Arial" w:cs="Arial"/>
          <w:sz w:val="22"/>
          <w:szCs w:val="22"/>
        </w:rPr>
        <w:t xml:space="preserve"> agua se elevan </w:t>
      </w:r>
      <w:r>
        <w:rPr>
          <w:rFonts w:ascii="Arial" w:hAnsi="Arial" w:cs="Arial"/>
          <w:sz w:val="22"/>
          <w:szCs w:val="22"/>
        </w:rPr>
        <w:t xml:space="preserve">y las </w:t>
      </w:r>
      <w:proofErr w:type="spellStart"/>
      <w:r>
        <w:rPr>
          <w:rFonts w:ascii="Arial" w:hAnsi="Arial" w:cs="Arial"/>
          <w:sz w:val="22"/>
          <w:szCs w:val="22"/>
        </w:rPr>
        <w:t>recojen</w:t>
      </w:r>
      <w:proofErr w:type="spellEnd"/>
      <w:r>
        <w:rPr>
          <w:rFonts w:ascii="Arial" w:hAnsi="Arial" w:cs="Arial"/>
          <w:sz w:val="22"/>
          <w:szCs w:val="22"/>
        </w:rPr>
        <w:t xml:space="preserve"> las nubes</w:t>
      </w:r>
      <w:r w:rsidRPr="006A175E">
        <w:rPr>
          <w:rFonts w:ascii="Arial" w:hAnsi="Arial" w:cs="Arial"/>
          <w:sz w:val="22"/>
          <w:szCs w:val="22"/>
        </w:rPr>
        <w:t xml:space="preserve">. El agua se cristaliza </w:t>
      </w:r>
      <w:r>
        <w:rPr>
          <w:rFonts w:ascii="Arial" w:hAnsi="Arial" w:cs="Arial"/>
          <w:sz w:val="22"/>
          <w:szCs w:val="22"/>
        </w:rPr>
        <w:t>como</w:t>
      </w:r>
      <w:r w:rsidRPr="006A175E">
        <w:rPr>
          <w:rFonts w:ascii="Arial" w:hAnsi="Arial" w:cs="Arial"/>
          <w:sz w:val="22"/>
          <w:szCs w:val="22"/>
        </w:rPr>
        <w:t xml:space="preserve"> motas a unos 83 km sobre la superficie de la Tierra</w:t>
      </w:r>
      <w:r>
        <w:rPr>
          <w:rFonts w:ascii="Arial" w:hAnsi="Arial" w:cs="Arial"/>
          <w:sz w:val="22"/>
          <w:szCs w:val="22"/>
        </w:rPr>
        <w:t>.</w:t>
      </w:r>
    </w:p>
    <w:p w:rsidR="00510A62" w:rsidRPr="006A175E" w:rsidRDefault="00510A62" w:rsidP="00510A62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6A175E">
        <w:rPr>
          <w:rFonts w:ascii="Arial" w:hAnsi="Arial" w:cs="Arial"/>
          <w:sz w:val="22"/>
          <w:szCs w:val="22"/>
        </w:rPr>
        <w:t>Las nubes que nacen en los polos y s</w:t>
      </w:r>
      <w:r>
        <w:rPr>
          <w:rFonts w:ascii="Arial" w:hAnsi="Arial" w:cs="Arial"/>
          <w:sz w:val="22"/>
          <w:szCs w:val="22"/>
        </w:rPr>
        <w:t>on</w:t>
      </w:r>
      <w:r w:rsidRPr="006A175E">
        <w:rPr>
          <w:rFonts w:ascii="Arial" w:hAnsi="Arial" w:cs="Arial"/>
          <w:sz w:val="22"/>
          <w:szCs w:val="22"/>
        </w:rPr>
        <w:t xml:space="preserve"> desplaza</w:t>
      </w:r>
      <w:r>
        <w:rPr>
          <w:rFonts w:ascii="Arial" w:hAnsi="Arial" w:cs="Arial"/>
          <w:sz w:val="22"/>
          <w:szCs w:val="22"/>
        </w:rPr>
        <w:t>das</w:t>
      </w:r>
      <w:r w:rsidRPr="006A175E">
        <w:rPr>
          <w:rFonts w:ascii="Arial" w:hAnsi="Arial" w:cs="Arial"/>
          <w:sz w:val="22"/>
          <w:szCs w:val="22"/>
        </w:rPr>
        <w:t xml:space="preserve"> por los vientos hacia los hemisferios de la línea del ecuador</w:t>
      </w:r>
      <w:r>
        <w:rPr>
          <w:rFonts w:ascii="Arial" w:hAnsi="Arial" w:cs="Arial"/>
          <w:sz w:val="22"/>
          <w:szCs w:val="22"/>
        </w:rPr>
        <w:t xml:space="preserve"> donde cae como agua </w:t>
      </w:r>
      <w:proofErr w:type="spellStart"/>
      <w:r>
        <w:rPr>
          <w:rFonts w:ascii="Arial" w:hAnsi="Arial" w:cs="Arial"/>
          <w:sz w:val="22"/>
          <w:szCs w:val="22"/>
        </w:rPr>
        <w:t>liquida</w:t>
      </w:r>
      <w:proofErr w:type="spellEnd"/>
      <w:r>
        <w:rPr>
          <w:rFonts w:ascii="Arial" w:hAnsi="Arial" w:cs="Arial"/>
          <w:sz w:val="22"/>
          <w:szCs w:val="22"/>
        </w:rPr>
        <w:t xml:space="preserve"> que sostiene la flora y fauna.</w:t>
      </w:r>
    </w:p>
    <w:p w:rsidR="00510A62" w:rsidRDefault="00510A62" w:rsidP="00510A62">
      <w:pPr>
        <w:pStyle w:val="Prrafodelista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510A62" w:rsidRDefault="00510A62" w:rsidP="00510A62">
      <w:pPr>
        <w:pStyle w:val="Prrafodelista"/>
        <w:numPr>
          <w:ilvl w:val="0"/>
          <w:numId w:val="30"/>
        </w:num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humedad relativa del aire en Colombia es </w:t>
      </w:r>
      <w:r w:rsidR="00AD4076">
        <w:rPr>
          <w:rFonts w:ascii="Arial" w:hAnsi="Arial" w:cs="Arial"/>
          <w:sz w:val="22"/>
          <w:szCs w:val="22"/>
        </w:rPr>
        <w:t>más</w:t>
      </w:r>
      <w:r>
        <w:rPr>
          <w:rFonts w:ascii="Arial" w:hAnsi="Arial" w:cs="Arial"/>
          <w:sz w:val="22"/>
          <w:szCs w:val="22"/>
        </w:rPr>
        <w:t xml:space="preserve"> fuerte en los meses marzo, abril, mayo, junio, octubre y noviembre por lo son los meses en los que se esperan lluvias en los </w:t>
      </w:r>
      <w:r w:rsidR="00AD4076">
        <w:rPr>
          <w:rFonts w:ascii="Arial" w:hAnsi="Arial" w:cs="Arial"/>
          <w:sz w:val="22"/>
          <w:szCs w:val="22"/>
        </w:rPr>
        <w:t>páramos</w:t>
      </w:r>
      <w:r>
        <w:rPr>
          <w:rFonts w:ascii="Arial" w:hAnsi="Arial" w:cs="Arial"/>
          <w:sz w:val="22"/>
          <w:szCs w:val="22"/>
        </w:rPr>
        <w:t xml:space="preserve"> y embalses para poder tener una sostenibilidad en cuanto al recurso </w:t>
      </w:r>
      <w:r w:rsidR="00AD4076">
        <w:rPr>
          <w:rFonts w:ascii="Arial" w:hAnsi="Arial" w:cs="Arial"/>
          <w:sz w:val="22"/>
          <w:szCs w:val="22"/>
        </w:rPr>
        <w:t>hídrico</w:t>
      </w:r>
      <w:r>
        <w:rPr>
          <w:rFonts w:ascii="Arial" w:hAnsi="Arial" w:cs="Arial"/>
          <w:sz w:val="22"/>
          <w:szCs w:val="22"/>
        </w:rPr>
        <w:t xml:space="preserve"> para los bogotanos.</w:t>
      </w:r>
    </w:p>
    <w:p w:rsidR="00510A62" w:rsidRDefault="00510A62" w:rsidP="00510A62">
      <w:pPr>
        <w:pStyle w:val="Prrafodelista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510A62" w:rsidRDefault="00510A62" w:rsidP="00510A62">
      <w:pPr>
        <w:pStyle w:val="Prrafodelista"/>
        <w:numPr>
          <w:ilvl w:val="0"/>
          <w:numId w:val="30"/>
        </w:num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125D07">
        <w:rPr>
          <w:rFonts w:ascii="Arial" w:hAnsi="Arial" w:cs="Arial"/>
          <w:sz w:val="22"/>
          <w:szCs w:val="22"/>
        </w:rPr>
        <w:t>La cuenca del Amazonas es la mayor cuenca fluvial del mundo</w:t>
      </w:r>
      <w:r>
        <w:rPr>
          <w:rFonts w:ascii="Arial" w:hAnsi="Arial" w:cs="Arial"/>
          <w:sz w:val="22"/>
          <w:szCs w:val="22"/>
        </w:rPr>
        <w:t>, a</w:t>
      </w:r>
      <w:r w:rsidRPr="00125D07">
        <w:rPr>
          <w:rFonts w:ascii="Arial" w:hAnsi="Arial" w:cs="Arial"/>
          <w:sz w:val="22"/>
          <w:szCs w:val="22"/>
        </w:rPr>
        <w:t xml:space="preserve">barca aproximadamente unos seis millones de kilómetros cuadrados, lo que equivale a un tercio de la superficie de Sudamérica. </w:t>
      </w:r>
      <w:r>
        <w:rPr>
          <w:rFonts w:ascii="Arial" w:hAnsi="Arial" w:cs="Arial"/>
          <w:sz w:val="22"/>
          <w:szCs w:val="22"/>
        </w:rPr>
        <w:t xml:space="preserve">Esta zona es importante para los </w:t>
      </w:r>
      <w:r w:rsidR="00AD4076">
        <w:rPr>
          <w:rFonts w:ascii="Arial" w:hAnsi="Arial" w:cs="Arial"/>
          <w:sz w:val="22"/>
          <w:szCs w:val="22"/>
        </w:rPr>
        <w:t>páramos</w:t>
      </w:r>
      <w:r>
        <w:rPr>
          <w:rFonts w:ascii="Arial" w:hAnsi="Arial" w:cs="Arial"/>
          <w:sz w:val="22"/>
          <w:szCs w:val="22"/>
        </w:rPr>
        <w:t xml:space="preserve"> ya que por medio de la evaporación del agua y transportada por la</w:t>
      </w:r>
      <w:r w:rsidR="00AD407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nubes, ayuda a su conservación. En el caso de que </w:t>
      </w:r>
      <w:proofErr w:type="gramStart"/>
      <w:r w:rsidR="00AD4076">
        <w:rPr>
          <w:rFonts w:ascii="Arial" w:hAnsi="Arial" w:cs="Arial"/>
          <w:sz w:val="22"/>
          <w:szCs w:val="22"/>
        </w:rPr>
        <w:t>el amazonas</w:t>
      </w:r>
      <w:proofErr w:type="gramEnd"/>
      <w:r w:rsidR="00AD4076">
        <w:rPr>
          <w:rFonts w:ascii="Arial" w:hAnsi="Arial" w:cs="Arial"/>
          <w:sz w:val="22"/>
          <w:szCs w:val="22"/>
        </w:rPr>
        <w:t xml:space="preserve"> muriese también</w:t>
      </w:r>
      <w:r>
        <w:rPr>
          <w:rFonts w:ascii="Arial" w:hAnsi="Arial" w:cs="Arial"/>
          <w:sz w:val="22"/>
          <w:szCs w:val="22"/>
        </w:rPr>
        <w:t xml:space="preserve"> morirían nuestros paramos que son esponjas que suministran el recurso </w:t>
      </w:r>
      <w:r w:rsidR="00AD4076">
        <w:rPr>
          <w:rFonts w:ascii="Arial" w:hAnsi="Arial" w:cs="Arial"/>
          <w:sz w:val="22"/>
          <w:szCs w:val="22"/>
        </w:rPr>
        <w:t>hídrico</w:t>
      </w:r>
      <w:r>
        <w:rPr>
          <w:rFonts w:ascii="Arial" w:hAnsi="Arial" w:cs="Arial"/>
          <w:sz w:val="22"/>
          <w:szCs w:val="22"/>
        </w:rPr>
        <w:t>.</w:t>
      </w:r>
    </w:p>
    <w:p w:rsidR="00510A62" w:rsidRPr="00125D07" w:rsidRDefault="00510A62" w:rsidP="00510A62">
      <w:pPr>
        <w:pStyle w:val="Prrafodelista"/>
        <w:rPr>
          <w:rFonts w:ascii="Arial" w:hAnsi="Arial" w:cs="Arial"/>
          <w:sz w:val="22"/>
          <w:szCs w:val="22"/>
        </w:rPr>
      </w:pPr>
    </w:p>
    <w:p w:rsidR="00510A62" w:rsidRDefault="00510A62" w:rsidP="00510A62">
      <w:pPr>
        <w:pStyle w:val="Prrafodelista"/>
        <w:numPr>
          <w:ilvl w:val="0"/>
          <w:numId w:val="30"/>
        </w:num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Durante las jornadas de racionamiento en </w:t>
      </w:r>
      <w:r w:rsidR="00AD4076">
        <w:rPr>
          <w:rFonts w:ascii="Arial" w:hAnsi="Arial" w:cs="Arial"/>
          <w:sz w:val="22"/>
          <w:szCs w:val="22"/>
        </w:rPr>
        <w:t>Bogotá</w:t>
      </w:r>
      <w:r>
        <w:rPr>
          <w:rFonts w:ascii="Arial" w:hAnsi="Arial" w:cs="Arial"/>
          <w:sz w:val="22"/>
          <w:szCs w:val="22"/>
        </w:rPr>
        <w:t xml:space="preserve"> no hubo un estricto cumplimiento de las metas, y el aumento de los embalses fue gracias a las lluvias que llegaron en el mes de mayo.</w:t>
      </w:r>
    </w:p>
    <w:p w:rsidR="00510A62" w:rsidRDefault="00510A62" w:rsidP="00510A62">
      <w:pPr>
        <w:pStyle w:val="Prrafodelista"/>
        <w:rPr>
          <w:rFonts w:ascii="Arial" w:hAnsi="Arial" w:cs="Arial"/>
          <w:sz w:val="22"/>
          <w:szCs w:val="22"/>
        </w:rPr>
      </w:pPr>
    </w:p>
    <w:p w:rsidR="00510A62" w:rsidRPr="00375B46" w:rsidRDefault="00510A62" w:rsidP="00510A62">
      <w:pPr>
        <w:pStyle w:val="Prrafodelista"/>
        <w:rPr>
          <w:rFonts w:ascii="Arial" w:hAnsi="Arial" w:cs="Arial"/>
          <w:sz w:val="22"/>
          <w:szCs w:val="22"/>
        </w:rPr>
      </w:pPr>
    </w:p>
    <w:p w:rsidR="00510A62" w:rsidRDefault="00510A62" w:rsidP="00510A62">
      <w:pPr>
        <w:pStyle w:val="Prrafodelista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510A62" w:rsidRDefault="00510A62" w:rsidP="00510A62">
      <w:pPr>
        <w:pStyle w:val="Prrafodelista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510A62" w:rsidRDefault="00510A62" w:rsidP="00510A62">
      <w:pPr>
        <w:pStyle w:val="Prrafodelista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510A62" w:rsidRDefault="00510A62" w:rsidP="00510A62">
      <w:pPr>
        <w:pStyle w:val="Prrafodelista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510A62" w:rsidRPr="006A175E" w:rsidRDefault="00510A62" w:rsidP="00510A62">
      <w:pPr>
        <w:pStyle w:val="Prrafodelista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510A62" w:rsidRDefault="00510A62" w:rsidP="00510A6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56CEF">
        <w:rPr>
          <w:rFonts w:ascii="Arial" w:hAnsi="Arial" w:cs="Arial"/>
          <w:b/>
          <w:sz w:val="22"/>
          <w:szCs w:val="22"/>
        </w:rPr>
        <w:lastRenderedPageBreak/>
        <w:t xml:space="preserve">2. Preguntas y Respuestas. </w:t>
      </w:r>
    </w:p>
    <w:p w:rsidR="00510A62" w:rsidRDefault="00510A62" w:rsidP="00510A6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510A62" w:rsidRPr="00206DED" w:rsidRDefault="00510A62" w:rsidP="00510A62">
      <w:pPr>
        <w:pStyle w:val="Prrafodelista"/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06DED">
        <w:rPr>
          <w:rFonts w:ascii="Arial" w:hAnsi="Arial" w:cs="Arial"/>
          <w:sz w:val="22"/>
          <w:szCs w:val="22"/>
        </w:rPr>
        <w:t xml:space="preserve">Preguntas acerca </w:t>
      </w:r>
      <w:r w:rsidR="00AD4076" w:rsidRPr="00206DED">
        <w:rPr>
          <w:rFonts w:ascii="Arial" w:hAnsi="Arial" w:cs="Arial"/>
          <w:sz w:val="22"/>
          <w:szCs w:val="22"/>
        </w:rPr>
        <w:t>del</w:t>
      </w:r>
      <w:r w:rsidRPr="00206DED">
        <w:rPr>
          <w:rFonts w:ascii="Arial" w:hAnsi="Arial" w:cs="Arial"/>
          <w:sz w:val="22"/>
          <w:szCs w:val="22"/>
        </w:rPr>
        <w:t xml:space="preserve"> manejo de los Embalses, su aprovechamiento. Nuevos proyectos como el embalse la Playa para tener un punto de almacenaje plurianual y enfrentar mejor crisis como las que genera el calentamiento global. Respuestas a cargo del ingeniero Gustavo Herrán de la Direcci</w:t>
      </w:r>
      <w:r>
        <w:rPr>
          <w:rFonts w:ascii="Arial" w:hAnsi="Arial" w:cs="Arial"/>
          <w:sz w:val="22"/>
          <w:szCs w:val="22"/>
        </w:rPr>
        <w:t>ó</w:t>
      </w:r>
      <w:r w:rsidRPr="00206DED">
        <w:rPr>
          <w:rFonts w:ascii="Arial" w:hAnsi="Arial" w:cs="Arial"/>
          <w:sz w:val="22"/>
          <w:szCs w:val="22"/>
        </w:rPr>
        <w:t>n de ingeniería Especializada de la empresa de Acueducto y Alcantarillado de Bogotá – ESP.</w:t>
      </w:r>
    </w:p>
    <w:p w:rsidR="00510A62" w:rsidRPr="00356CEF" w:rsidRDefault="00510A62" w:rsidP="00510A6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510A62" w:rsidRDefault="00510A62" w:rsidP="00510A6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Compromisos.</w:t>
      </w:r>
    </w:p>
    <w:p w:rsidR="00510A62" w:rsidRDefault="00510A62" w:rsidP="00510A62">
      <w:pPr>
        <w:jc w:val="both"/>
        <w:rPr>
          <w:rFonts w:ascii="Arial" w:hAnsi="Arial" w:cs="Arial"/>
          <w:b/>
          <w:sz w:val="24"/>
          <w:szCs w:val="24"/>
        </w:rPr>
      </w:pPr>
    </w:p>
    <w:p w:rsidR="00510A62" w:rsidRPr="00B76780" w:rsidRDefault="00510A62" w:rsidP="00510A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Hubo.</w:t>
      </w:r>
    </w:p>
    <w:p w:rsidR="00510A62" w:rsidRDefault="00510A62" w:rsidP="00510A62">
      <w:pPr>
        <w:jc w:val="both"/>
        <w:rPr>
          <w:rFonts w:ascii="Arial" w:hAnsi="Arial" w:cs="Arial"/>
          <w:b/>
          <w:sz w:val="24"/>
          <w:szCs w:val="24"/>
        </w:rPr>
      </w:pPr>
    </w:p>
    <w:p w:rsidR="00510A62" w:rsidRDefault="00510A62" w:rsidP="00510A62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32"/>
        <w:gridCol w:w="3132"/>
        <w:gridCol w:w="3133"/>
      </w:tblGrid>
      <w:tr w:rsidR="00510A62" w:rsidTr="00656BBB">
        <w:tc>
          <w:tcPr>
            <w:tcW w:w="3132" w:type="dxa"/>
          </w:tcPr>
          <w:p w:rsidR="00510A62" w:rsidRDefault="00510A62" w:rsidP="00656BBB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:rsidR="00510A62" w:rsidRDefault="00510A62" w:rsidP="00656BB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:rsidR="00510A62" w:rsidRDefault="00510A62" w:rsidP="00656BBB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510A62" w:rsidTr="00656BBB">
        <w:tc>
          <w:tcPr>
            <w:tcW w:w="3132" w:type="dxa"/>
          </w:tcPr>
          <w:p w:rsidR="00510A62" w:rsidRPr="00B76780" w:rsidRDefault="00510A62" w:rsidP="00656BBB">
            <w:pPr>
              <w:spacing w:line="276" w:lineRule="auto"/>
              <w:jc w:val="both"/>
              <w:rPr>
                <w:szCs w:val="24"/>
                <w:lang w:val="es-ES"/>
              </w:rPr>
            </w:pPr>
          </w:p>
        </w:tc>
        <w:tc>
          <w:tcPr>
            <w:tcW w:w="3132" w:type="dxa"/>
          </w:tcPr>
          <w:p w:rsidR="00510A62" w:rsidRDefault="00510A62" w:rsidP="00656BB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:rsidR="00510A62" w:rsidRDefault="00510A62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10A62" w:rsidRDefault="00510A62" w:rsidP="00510A62">
      <w:pPr>
        <w:jc w:val="both"/>
        <w:rPr>
          <w:rFonts w:ascii="Arial" w:hAnsi="Arial" w:cs="Arial"/>
          <w:sz w:val="16"/>
          <w:szCs w:val="16"/>
        </w:rPr>
      </w:pPr>
    </w:p>
    <w:p w:rsidR="00510A62" w:rsidRDefault="00510A62" w:rsidP="00510A62">
      <w:pPr>
        <w:jc w:val="both"/>
        <w:rPr>
          <w:rFonts w:ascii="Arial" w:hAnsi="Arial" w:cs="Arial"/>
          <w:sz w:val="16"/>
          <w:szCs w:val="16"/>
        </w:rPr>
      </w:pPr>
    </w:p>
    <w:p w:rsidR="00510A62" w:rsidRDefault="00510A62" w:rsidP="00510A62">
      <w:pPr>
        <w:jc w:val="both"/>
        <w:rPr>
          <w:rFonts w:ascii="Arial" w:hAnsi="Arial" w:cs="Arial"/>
          <w:sz w:val="22"/>
          <w:szCs w:val="22"/>
        </w:rPr>
      </w:pPr>
      <w:bookmarkStart w:id="1" w:name="_Hlk166079493"/>
      <w:r>
        <w:rPr>
          <w:rFonts w:ascii="Arial" w:hAnsi="Arial" w:cs="Arial"/>
          <w:sz w:val="22"/>
          <w:szCs w:val="22"/>
        </w:rPr>
        <w:t xml:space="preserve">Anexo </w:t>
      </w:r>
      <w:r w:rsidR="000764FA">
        <w:rPr>
          <w:rFonts w:ascii="Arial" w:hAnsi="Arial" w:cs="Arial"/>
          <w:sz w:val="22"/>
          <w:szCs w:val="22"/>
        </w:rPr>
        <w:t xml:space="preserve">auto </w:t>
      </w:r>
      <w:r>
        <w:rPr>
          <w:rFonts w:ascii="Arial" w:hAnsi="Arial" w:cs="Arial"/>
          <w:sz w:val="22"/>
          <w:szCs w:val="22"/>
        </w:rPr>
        <w:t xml:space="preserve">registro lista de asistencia. </w:t>
      </w:r>
      <w:bookmarkEnd w:id="1"/>
    </w:p>
    <w:p w:rsidR="00510A62" w:rsidRDefault="00510A62" w:rsidP="00510A62">
      <w:pPr>
        <w:rPr>
          <w:rFonts w:ascii="Arial" w:hAnsi="Arial" w:cs="Arial"/>
          <w:sz w:val="22"/>
          <w:szCs w:val="22"/>
        </w:rPr>
      </w:pPr>
    </w:p>
    <w:tbl>
      <w:tblPr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000"/>
        <w:gridCol w:w="1540"/>
        <w:gridCol w:w="3780"/>
      </w:tblGrid>
      <w:tr w:rsidR="000764FA" w:rsidRPr="000764FA" w:rsidTr="000764FA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Fecha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celular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E mail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Jorge Ancizar Amaya Gaona 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3202158166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jorgeamayagaona1974@gmail.com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Nohemí Morales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3144288090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noemirales0@gmail.com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Maritza Amparo Gómez Ortiz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3046274454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Engativavocaldecontro@gmail.com 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Blanca Cecilia Gómez Niño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3203161863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blancego57@gmail.com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Pablo Emilio Torres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3107550349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Pablo Emilio Torres 05@gmail.com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Pedro </w:t>
            </w:r>
            <w:proofErr w:type="spellStart"/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Bojaca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3004011590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pedrobojaca9@gmail.com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Henry Cubillos Castillo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3184919380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Gladys Raquel Padilla Forero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3102108879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gladuchis20@gmail.com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Ernesto Escobar Duarte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3052737712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escobarduarteernesto@gmail.com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Gustavo Vargas Morales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3223808391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pmpgvm100@gmail.com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proofErr w:type="spellStart"/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Rubi</w:t>
            </w:r>
            <w:proofErr w:type="spellEnd"/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Callejas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3022461460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marcuzzi@hotmail.es</w:t>
            </w:r>
          </w:p>
        </w:tc>
      </w:tr>
      <w:tr w:rsidR="000764FA" w:rsidRPr="000764FA" w:rsidTr="000764FA">
        <w:trPr>
          <w:trHeight w:val="29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Blanca Cecilia </w:t>
            </w:r>
            <w:proofErr w:type="spellStart"/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Gomez</w:t>
            </w:r>
            <w:proofErr w:type="spellEnd"/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Niño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3203161863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blancego57@gmail.com</w:t>
            </w:r>
          </w:p>
        </w:tc>
      </w:tr>
      <w:tr w:rsidR="000764FA" w:rsidRPr="000764FA" w:rsidTr="000764FA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7/5/2024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VICTOR carrero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4FA" w:rsidRPr="000764FA" w:rsidRDefault="000764FA" w:rsidP="000764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3142988942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64FA" w:rsidRPr="000764FA" w:rsidRDefault="000764FA" w:rsidP="000764FA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0764FA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victor.carrero88@gmail.com</w:t>
            </w:r>
          </w:p>
        </w:tc>
      </w:tr>
    </w:tbl>
    <w:p w:rsidR="00510A62" w:rsidRPr="001E0366" w:rsidRDefault="00510A62" w:rsidP="00510A62">
      <w:pPr>
        <w:rPr>
          <w:rFonts w:ascii="Arial" w:hAnsi="Arial" w:cs="Arial"/>
          <w:sz w:val="22"/>
          <w:szCs w:val="22"/>
        </w:rPr>
      </w:pPr>
    </w:p>
    <w:p w:rsidR="00510A62" w:rsidRDefault="00510A62" w:rsidP="00510A62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5343A8" w:rsidP="00CC4791">
      <w:pPr>
        <w:jc w:val="both"/>
        <w:rPr>
          <w:rFonts w:ascii="Arial" w:hAnsi="Arial" w:cs="Arial"/>
          <w:sz w:val="16"/>
          <w:szCs w:val="16"/>
        </w:rPr>
      </w:pPr>
      <w:r w:rsidRPr="005343A8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628A8282" wp14:editId="610C7203">
            <wp:extent cx="5448300" cy="7272182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937" cy="73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1252AB" w:rsidRDefault="001252AB" w:rsidP="00CC4791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67095" cy="41382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44" w:rsidRDefault="00836944" w:rsidP="00836944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t>Reunión de: Corporativa de Vocales de Control</w:t>
      </w:r>
    </w:p>
    <w:p w:rsidR="00836944" w:rsidRDefault="00836944" w:rsidP="00836944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836944" w:rsidTr="00656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:rsidR="00836944" w:rsidRDefault="00836944" w:rsidP="00656BBB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Fecha:     12 de Julio de 2024                        Hora inicio:  9:00 am        Hora Final: 12:30pm</w:t>
            </w:r>
          </w:p>
        </w:tc>
      </w:tr>
      <w:tr w:rsidR="00836944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836944" w:rsidRDefault="00836944" w:rsidP="00656BBB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Centro Operativo del Agua COA Dirección: Carrera 33 # 17B.38</w:t>
            </w:r>
          </w:p>
        </w:tc>
      </w:tr>
      <w:tr w:rsidR="00836944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836944" w:rsidRDefault="00836944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:rsidR="00836944" w:rsidRDefault="00836944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:rsidR="00836944" w:rsidRPr="00EE4A10" w:rsidRDefault="00836944" w:rsidP="00656BBB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>Carlos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J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Mora Avil</w:t>
            </w:r>
            <w:r w:rsidR="00401071">
              <w:rPr>
                <w:rFonts w:ascii="Arial" w:hAnsi="Arial" w:cs="Arial"/>
                <w:b w:val="0"/>
                <w:sz w:val="22"/>
                <w:szCs w:val="22"/>
              </w:rPr>
              <w:t>á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:rsidR="00836944" w:rsidRDefault="00836944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Adriana Carvajal de la Cruz, Director Administrativo                     </w:t>
            </w:r>
          </w:p>
          <w:p w:rsidR="00836944" w:rsidRDefault="00401071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María</w:t>
            </w:r>
            <w:r w:rsidR="0083694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Eugenia Diaz                     </w:t>
            </w:r>
            <w:r w:rsidR="00836944">
              <w:rPr>
                <w:rFonts w:ascii="Arial" w:hAnsi="Arial" w:cs="Arial"/>
                <w:b w:val="0"/>
                <w:sz w:val="22"/>
                <w:szCs w:val="22"/>
              </w:rPr>
              <w:t xml:space="preserve">Profesional Especializado </w:t>
            </w:r>
            <w:r w:rsidR="00836944" w:rsidRPr="006C2C73">
              <w:rPr>
                <w:rFonts w:ascii="Arial" w:hAnsi="Arial" w:cs="Arial"/>
                <w:b w:val="0"/>
                <w:sz w:val="22"/>
                <w:szCs w:val="22"/>
              </w:rPr>
              <w:t xml:space="preserve">Gerencia </w:t>
            </w:r>
            <w:r w:rsidR="00836944">
              <w:rPr>
                <w:rFonts w:ascii="Arial" w:hAnsi="Arial" w:cs="Arial"/>
                <w:b w:val="0"/>
                <w:sz w:val="22"/>
                <w:szCs w:val="22"/>
              </w:rPr>
              <w:t>Zona 5</w:t>
            </w:r>
          </w:p>
          <w:p w:rsidR="00836944" w:rsidRDefault="00836944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Ruby Callejas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836944" w:rsidRDefault="00401071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Jesús</w:t>
            </w:r>
            <w:r w:rsidR="0083694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María</w:t>
            </w:r>
            <w:r w:rsidR="0083694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Pérez</w:t>
            </w:r>
            <w:r w:rsidR="0083694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               </w:t>
            </w:r>
            <w:r w:rsidR="00836944"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:rsidR="00836944" w:rsidRDefault="00836944" w:rsidP="00656BBB">
            <w:pPr>
              <w:tabs>
                <w:tab w:val="left" w:pos="3240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C97F8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Ismael Bolaños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:rsidR="00836944" w:rsidRDefault="00836944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Maximino Leal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:rsidR="00836944" w:rsidRDefault="00401071" w:rsidP="00656BBB">
            <w:pPr>
              <w:tabs>
                <w:tab w:val="left" w:pos="3240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María</w:t>
            </w:r>
            <w:r w:rsidR="00836944">
              <w:rPr>
                <w:rFonts w:ascii="Arial" w:hAnsi="Arial" w:cs="Arial"/>
                <w:b w:val="0"/>
                <w:sz w:val="22"/>
                <w:szCs w:val="22"/>
              </w:rPr>
              <w:t xml:space="preserve"> del Carmen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Garzón</w:t>
            </w:r>
            <w:r w:rsidR="00836944"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836944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836944" w:rsidRPr="00963B9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836944">
              <w:rPr>
                <w:rFonts w:ascii="Arial" w:hAnsi="Arial" w:cs="Arial"/>
                <w:b w:val="0"/>
                <w:sz w:val="22"/>
                <w:szCs w:val="22"/>
              </w:rPr>
              <w:t xml:space="preserve">         </w:t>
            </w:r>
            <w:r w:rsidR="00836944"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:rsidR="00836944" w:rsidRDefault="00836944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Berenice </w:t>
            </w:r>
            <w:r w:rsidR="0040107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López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Sanchez             Vocal de Control</w:t>
            </w:r>
          </w:p>
          <w:p w:rsidR="00836944" w:rsidRDefault="00836944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Blanca Cecilia </w:t>
            </w:r>
            <w:r w:rsidR="0040107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Gómez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 xml:space="preserve">       Vocal de Control</w:t>
            </w:r>
          </w:p>
          <w:p w:rsidR="00836944" w:rsidRDefault="00836944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Candelaria Valdez                        Vocal de Control</w:t>
            </w:r>
          </w:p>
          <w:p w:rsidR="00836944" w:rsidRPr="00C97F8E" w:rsidRDefault="00836944" w:rsidP="00656BBB">
            <w:pPr>
              <w:tabs>
                <w:tab w:val="left" w:pos="3255"/>
              </w:tabs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Humberto Salamanca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>Vocal de Control</w:t>
            </w:r>
          </w:p>
          <w:p w:rsidR="00836944" w:rsidRDefault="00836944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lastRenderedPageBreak/>
              <w:t xml:space="preserve">Andrés Martínez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Estudiante en formación,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Dirección Gestión Comunitaria</w:t>
            </w:r>
          </w:p>
          <w:p w:rsidR="00836944" w:rsidRPr="00EE4A10" w:rsidRDefault="00836944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836944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836944" w:rsidRDefault="00836944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36944" w:rsidRDefault="00836944" w:rsidP="00836944">
      <w:pPr>
        <w:jc w:val="both"/>
        <w:rPr>
          <w:rFonts w:ascii="Arial" w:hAnsi="Arial" w:cs="Arial"/>
        </w:rPr>
      </w:pPr>
    </w:p>
    <w:p w:rsidR="00836944" w:rsidRDefault="00836944" w:rsidP="00836944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</w:p>
    <w:p w:rsidR="00836944" w:rsidRDefault="00836944" w:rsidP="00836944">
      <w:pPr>
        <w:jc w:val="both"/>
        <w:rPr>
          <w:rFonts w:ascii="Arial" w:hAnsi="Arial" w:cs="Arial"/>
          <w:b/>
          <w:sz w:val="22"/>
          <w:szCs w:val="22"/>
        </w:rPr>
      </w:pPr>
    </w:p>
    <w:p w:rsidR="00836944" w:rsidRDefault="00836944" w:rsidP="00836944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Tema: Pedagogía del agua en la zona 5</w:t>
      </w:r>
    </w:p>
    <w:p w:rsidR="00836944" w:rsidRDefault="00836944" w:rsidP="00836944">
      <w:pPr>
        <w:jc w:val="both"/>
        <w:rPr>
          <w:rFonts w:ascii="Arial" w:hAnsi="Arial" w:cs="Arial"/>
          <w:b/>
          <w:sz w:val="22"/>
          <w:szCs w:val="22"/>
        </w:rPr>
      </w:pPr>
    </w:p>
    <w:p w:rsidR="00836944" w:rsidRPr="00816536" w:rsidRDefault="00836944" w:rsidP="00836944">
      <w:pPr>
        <w:jc w:val="both"/>
        <w:rPr>
          <w:rFonts w:ascii="Arial" w:hAnsi="Arial" w:cs="Arial"/>
          <w:b/>
          <w:sz w:val="22"/>
          <w:szCs w:val="22"/>
        </w:rPr>
      </w:pPr>
      <w:r w:rsidRPr="00816536">
        <w:rPr>
          <w:rFonts w:ascii="Arial" w:hAnsi="Arial" w:cs="Arial"/>
          <w:sz w:val="22"/>
          <w:szCs w:val="22"/>
        </w:rPr>
        <w:t xml:space="preserve">Este tema fue convocado por el vocal de control Berenice </w:t>
      </w:r>
      <w:r w:rsidR="00AD4076" w:rsidRPr="00816536">
        <w:rPr>
          <w:rFonts w:ascii="Arial" w:hAnsi="Arial" w:cs="Arial"/>
          <w:sz w:val="22"/>
          <w:szCs w:val="22"/>
        </w:rPr>
        <w:t>López</w:t>
      </w:r>
      <w:r w:rsidRPr="00816536">
        <w:rPr>
          <w:rFonts w:ascii="Arial" w:hAnsi="Arial" w:cs="Arial"/>
          <w:sz w:val="22"/>
          <w:szCs w:val="22"/>
        </w:rPr>
        <w:t>.</w:t>
      </w:r>
    </w:p>
    <w:p w:rsidR="00836944" w:rsidRDefault="00836944" w:rsidP="00836944">
      <w:pPr>
        <w:jc w:val="both"/>
        <w:rPr>
          <w:rFonts w:ascii="Arial" w:hAnsi="Arial" w:cs="Arial"/>
          <w:b/>
          <w:sz w:val="22"/>
          <w:szCs w:val="22"/>
        </w:rPr>
      </w:pPr>
    </w:p>
    <w:p w:rsidR="00836944" w:rsidRDefault="00836944" w:rsidP="0083694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16536">
        <w:rPr>
          <w:rFonts w:ascii="Arial" w:hAnsi="Arial" w:cs="Arial"/>
          <w:b/>
          <w:sz w:val="22"/>
          <w:szCs w:val="22"/>
        </w:rPr>
        <w:t>De</w:t>
      </w:r>
      <w:r w:rsidR="001741BA">
        <w:rPr>
          <w:rFonts w:ascii="Arial" w:hAnsi="Arial" w:cs="Arial"/>
          <w:b/>
          <w:sz w:val="22"/>
          <w:szCs w:val="22"/>
        </w:rPr>
        <w:t>si</w:t>
      </w:r>
      <w:r w:rsidRPr="00816536">
        <w:rPr>
          <w:rFonts w:ascii="Arial" w:hAnsi="Arial" w:cs="Arial"/>
          <w:b/>
          <w:sz w:val="22"/>
          <w:szCs w:val="22"/>
        </w:rPr>
        <w:t>n</w:t>
      </w:r>
      <w:r w:rsidR="00261F29">
        <w:rPr>
          <w:rFonts w:ascii="Arial" w:hAnsi="Arial" w:cs="Arial"/>
          <w:b/>
          <w:sz w:val="22"/>
          <w:szCs w:val="22"/>
        </w:rPr>
        <w:t>c</w:t>
      </w:r>
      <w:r w:rsidRPr="00816536">
        <w:rPr>
          <w:rFonts w:ascii="Arial" w:hAnsi="Arial" w:cs="Arial"/>
          <w:b/>
          <w:sz w:val="22"/>
          <w:szCs w:val="22"/>
        </w:rPr>
        <w:t>entivo en el consumo del agua</w:t>
      </w:r>
      <w:r>
        <w:rPr>
          <w:rFonts w:ascii="Arial" w:hAnsi="Arial" w:cs="Arial"/>
          <w:sz w:val="22"/>
          <w:szCs w:val="22"/>
        </w:rPr>
        <w:t xml:space="preserve">: </w:t>
      </w:r>
      <w:r w:rsidRPr="00816536">
        <w:rPr>
          <w:rFonts w:ascii="Arial" w:hAnsi="Arial" w:cs="Arial"/>
          <w:sz w:val="22"/>
          <w:szCs w:val="22"/>
        </w:rPr>
        <w:t>En la Empresa de Acueducto y alcantarillado de Bogotá EAAB-ESP,</w:t>
      </w:r>
      <w:r>
        <w:rPr>
          <w:rFonts w:ascii="Arial" w:hAnsi="Arial" w:cs="Arial"/>
          <w:sz w:val="22"/>
          <w:szCs w:val="22"/>
        </w:rPr>
        <w:t xml:space="preserve"> mediante l</w:t>
      </w:r>
      <w:r w:rsidRPr="00816536">
        <w:rPr>
          <w:rFonts w:ascii="Arial" w:hAnsi="Arial" w:cs="Arial"/>
          <w:sz w:val="22"/>
          <w:szCs w:val="22"/>
        </w:rPr>
        <w:t>os servicios ambientales, como el control de la contaminación y el enriquecimiento de la biodiversidad</w:t>
      </w:r>
      <w:r>
        <w:rPr>
          <w:rFonts w:ascii="Arial" w:hAnsi="Arial" w:cs="Arial"/>
          <w:sz w:val="22"/>
          <w:szCs w:val="22"/>
        </w:rPr>
        <w:t xml:space="preserve"> en la ciudad</w:t>
      </w:r>
      <w:r w:rsidRPr="0081653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se está avanzando en las acciones de mejora para proteger los sumideros y la contaminación realizada por la ciudadanía.</w:t>
      </w:r>
    </w:p>
    <w:p w:rsidR="00836944" w:rsidRDefault="00836944" w:rsidP="00836944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836944" w:rsidRDefault="00836944" w:rsidP="00836944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capital del país debe aprender a cuidar su recurso hídrico, porque el</w:t>
      </w:r>
      <w:r w:rsidRPr="00BC2780">
        <w:rPr>
          <w:rFonts w:ascii="Arial" w:hAnsi="Arial" w:cs="Arial"/>
          <w:sz w:val="22"/>
          <w:szCs w:val="22"/>
        </w:rPr>
        <w:t xml:space="preserve"> agua es escasa y las fuentes están lej</w:t>
      </w:r>
      <w:r>
        <w:rPr>
          <w:rFonts w:ascii="Arial" w:hAnsi="Arial" w:cs="Arial"/>
          <w:sz w:val="22"/>
          <w:szCs w:val="22"/>
        </w:rPr>
        <w:t xml:space="preserve">os de la ciudad y además requieren un gran proceso de transporte y descontaminación que la mayoría de las personas desconoce. </w:t>
      </w:r>
    </w:p>
    <w:p w:rsidR="00836944" w:rsidRDefault="00836944" w:rsidP="00836944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agua </w:t>
      </w:r>
      <w:r w:rsidRPr="00BC2780">
        <w:rPr>
          <w:rFonts w:ascii="Arial" w:hAnsi="Arial" w:cs="Arial"/>
          <w:sz w:val="22"/>
          <w:szCs w:val="22"/>
        </w:rPr>
        <w:t>desempeña un papel vital en la salud pública, el crecimiento económico y la sostenibilidad del medio ambiente, p</w:t>
      </w:r>
      <w:r>
        <w:rPr>
          <w:rFonts w:ascii="Arial" w:hAnsi="Arial" w:cs="Arial"/>
          <w:sz w:val="22"/>
          <w:szCs w:val="22"/>
        </w:rPr>
        <w:t>orque</w:t>
      </w:r>
      <w:r w:rsidRPr="00BC2780">
        <w:rPr>
          <w:rFonts w:ascii="Arial" w:hAnsi="Arial" w:cs="Arial"/>
          <w:sz w:val="22"/>
          <w:szCs w:val="22"/>
        </w:rPr>
        <w:t xml:space="preserve"> solo </w:t>
      </w:r>
      <w:r>
        <w:rPr>
          <w:rFonts w:ascii="Arial" w:hAnsi="Arial" w:cs="Arial"/>
          <w:sz w:val="22"/>
          <w:szCs w:val="22"/>
        </w:rPr>
        <w:t xml:space="preserve">el </w:t>
      </w:r>
      <w:r w:rsidRPr="00BC2780">
        <w:rPr>
          <w:rFonts w:ascii="Arial" w:hAnsi="Arial" w:cs="Arial"/>
          <w:sz w:val="22"/>
          <w:szCs w:val="22"/>
        </w:rPr>
        <w:t>0.01</w:t>
      </w:r>
      <w:r>
        <w:rPr>
          <w:rFonts w:ascii="Arial" w:hAnsi="Arial" w:cs="Arial"/>
          <w:sz w:val="22"/>
          <w:szCs w:val="22"/>
        </w:rPr>
        <w:t>%</w:t>
      </w:r>
      <w:r w:rsidRPr="00BC2780">
        <w:rPr>
          <w:rFonts w:ascii="Arial" w:hAnsi="Arial" w:cs="Arial"/>
          <w:sz w:val="22"/>
          <w:szCs w:val="22"/>
        </w:rPr>
        <w:t xml:space="preserve"> por ciento del agua es potable, </w:t>
      </w:r>
      <w:r>
        <w:rPr>
          <w:rFonts w:ascii="Arial" w:hAnsi="Arial" w:cs="Arial"/>
          <w:sz w:val="22"/>
          <w:szCs w:val="22"/>
        </w:rPr>
        <w:t xml:space="preserve">y la </w:t>
      </w:r>
      <w:r w:rsidRPr="00BC2780">
        <w:rPr>
          <w:rFonts w:ascii="Arial" w:hAnsi="Arial" w:cs="Arial"/>
          <w:sz w:val="22"/>
          <w:szCs w:val="22"/>
        </w:rPr>
        <w:t>cantidad que se reduce año tras año debido a la contaminación.</w:t>
      </w:r>
    </w:p>
    <w:p w:rsidR="00836944" w:rsidRDefault="00836944" w:rsidP="00836944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836944" w:rsidRDefault="00836944" w:rsidP="00836944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Debido </w:t>
      </w:r>
      <w:r w:rsidRPr="00266155">
        <w:rPr>
          <w:rFonts w:ascii="Arial" w:hAnsi="Arial" w:cs="Arial"/>
          <w:sz w:val="22"/>
          <w:szCs w:val="22"/>
        </w:rPr>
        <w:t>a una combinación de factores como el cambio climático, la acción humana y el crecimiento demográfic</w:t>
      </w:r>
      <w:r>
        <w:rPr>
          <w:rFonts w:ascii="Arial" w:hAnsi="Arial" w:cs="Arial"/>
          <w:sz w:val="22"/>
          <w:szCs w:val="22"/>
        </w:rPr>
        <w:t>o en la ciudad de Bogotá el gasto de agua es excesivo comparándolo relativamente con la producción actual del recurso vital; razón por la cual en este momento tenemos turnos de racionamiento.</w:t>
      </w:r>
    </w:p>
    <w:p w:rsidR="00836944" w:rsidRPr="00816536" w:rsidRDefault="00836944" w:rsidP="00836944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836944" w:rsidRDefault="00836944" w:rsidP="0083694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A86371">
        <w:rPr>
          <w:rFonts w:ascii="Arial" w:hAnsi="Arial" w:cs="Arial"/>
          <w:b/>
          <w:sz w:val="22"/>
          <w:szCs w:val="22"/>
        </w:rPr>
        <w:t xml:space="preserve">La </w:t>
      </w:r>
      <w:r w:rsidR="00261F29">
        <w:rPr>
          <w:rFonts w:ascii="Arial" w:hAnsi="Arial" w:cs="Arial"/>
          <w:b/>
          <w:sz w:val="22"/>
          <w:szCs w:val="22"/>
        </w:rPr>
        <w:t>pedagogía</w:t>
      </w:r>
      <w:r w:rsidRPr="00A86371">
        <w:rPr>
          <w:rFonts w:ascii="Arial" w:hAnsi="Arial" w:cs="Arial"/>
          <w:b/>
          <w:sz w:val="22"/>
          <w:szCs w:val="22"/>
        </w:rPr>
        <w:t xml:space="preserve"> del agua:</w:t>
      </w:r>
      <w:r>
        <w:rPr>
          <w:rFonts w:ascii="Arial" w:hAnsi="Arial" w:cs="Arial"/>
          <w:sz w:val="22"/>
          <w:szCs w:val="22"/>
        </w:rPr>
        <w:t xml:space="preserve"> Es un factor esencial que la Empresa de Acueducto y Alcantarillado de </w:t>
      </w:r>
      <w:r w:rsidR="00812A4F">
        <w:rPr>
          <w:rFonts w:ascii="Arial" w:hAnsi="Arial" w:cs="Arial"/>
          <w:sz w:val="22"/>
          <w:szCs w:val="22"/>
        </w:rPr>
        <w:t>Bogotá</w:t>
      </w:r>
      <w:r>
        <w:rPr>
          <w:rFonts w:ascii="Arial" w:hAnsi="Arial" w:cs="Arial"/>
          <w:sz w:val="22"/>
          <w:szCs w:val="22"/>
        </w:rPr>
        <w:t xml:space="preserve"> EAAB-ESP</w:t>
      </w:r>
      <w:r w:rsidR="00261F29">
        <w:rPr>
          <w:rFonts w:ascii="Arial" w:hAnsi="Arial" w:cs="Arial"/>
          <w:sz w:val="22"/>
          <w:szCs w:val="22"/>
        </w:rPr>
        <w:t xml:space="preserve"> debe utilizar para mejorar la cultura del uso del agua en la ciudad</w:t>
      </w:r>
      <w:r>
        <w:rPr>
          <w:rFonts w:ascii="Arial" w:hAnsi="Arial" w:cs="Arial"/>
          <w:sz w:val="22"/>
          <w:szCs w:val="22"/>
        </w:rPr>
        <w:t>.</w:t>
      </w:r>
    </w:p>
    <w:p w:rsidR="00836944" w:rsidRPr="00A86371" w:rsidRDefault="00836944" w:rsidP="00836944">
      <w:pPr>
        <w:jc w:val="both"/>
        <w:rPr>
          <w:rFonts w:ascii="Arial" w:hAnsi="Arial" w:cs="Arial"/>
          <w:sz w:val="22"/>
          <w:szCs w:val="22"/>
        </w:rPr>
      </w:pPr>
    </w:p>
    <w:p w:rsidR="00836944" w:rsidRDefault="00836944" w:rsidP="00836944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Los </w:t>
      </w:r>
      <w:r w:rsidR="00812A4F">
        <w:rPr>
          <w:rFonts w:ascii="Arial" w:hAnsi="Arial" w:cs="Arial"/>
          <w:sz w:val="22"/>
          <w:szCs w:val="22"/>
        </w:rPr>
        <w:t>páramos</w:t>
      </w:r>
      <w:r>
        <w:rPr>
          <w:rFonts w:ascii="Arial" w:hAnsi="Arial" w:cs="Arial"/>
          <w:sz w:val="22"/>
          <w:szCs w:val="22"/>
        </w:rPr>
        <w:t xml:space="preserve"> absorben el agua como esponjas y la descargan por medio de ríos y canales.</w:t>
      </w:r>
    </w:p>
    <w:p w:rsidR="00836944" w:rsidRDefault="00836944" w:rsidP="00836944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Esta es </w:t>
      </w:r>
      <w:r w:rsidR="00261F29">
        <w:rPr>
          <w:rFonts w:ascii="Arial" w:hAnsi="Arial" w:cs="Arial"/>
          <w:sz w:val="22"/>
          <w:szCs w:val="22"/>
        </w:rPr>
        <w:t>recojida</w:t>
      </w:r>
      <w:r>
        <w:rPr>
          <w:rFonts w:ascii="Arial" w:hAnsi="Arial" w:cs="Arial"/>
          <w:sz w:val="22"/>
          <w:szCs w:val="22"/>
        </w:rPr>
        <w:t xml:space="preserve"> en los embalses, para tener un suministro constante.</w:t>
      </w:r>
    </w:p>
    <w:p w:rsidR="00836944" w:rsidRDefault="00836944" w:rsidP="00836944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Transportada por medio de túneles hasta las plantas de tratamiento.</w:t>
      </w:r>
    </w:p>
    <w:p w:rsidR="00836944" w:rsidRDefault="00836944" w:rsidP="00836944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 finalmente ser enviada a los hogares de Bogotá y 11 municipios</w:t>
      </w:r>
      <w:r w:rsidR="00261F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del Departamento de Cundinamarca.</w:t>
      </w:r>
    </w:p>
    <w:p w:rsidR="00836944" w:rsidRDefault="00836944" w:rsidP="00836944">
      <w:pPr>
        <w:jc w:val="both"/>
        <w:rPr>
          <w:rFonts w:ascii="Arial" w:hAnsi="Arial" w:cs="Arial"/>
          <w:sz w:val="22"/>
          <w:szCs w:val="22"/>
        </w:rPr>
      </w:pPr>
    </w:p>
    <w:p w:rsidR="00836944" w:rsidRDefault="00836944" w:rsidP="0083694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Proceso que no es sencillo y en el que participan miles de empleados de la EAAB-ESP, para que al abrir la llave en su casa usted tenga el </w:t>
      </w:r>
      <w:r w:rsidR="00812A4F">
        <w:rPr>
          <w:rFonts w:ascii="Arial" w:hAnsi="Arial" w:cs="Arial"/>
          <w:sz w:val="22"/>
          <w:szCs w:val="22"/>
        </w:rPr>
        <w:t>líquido</w:t>
      </w:r>
      <w:r>
        <w:rPr>
          <w:rFonts w:ascii="Arial" w:hAnsi="Arial" w:cs="Arial"/>
          <w:sz w:val="22"/>
          <w:szCs w:val="22"/>
        </w:rPr>
        <w:t xml:space="preserve"> de forma segura</w:t>
      </w:r>
      <w:r w:rsidRPr="00655DBC">
        <w:rPr>
          <w:rFonts w:ascii="Arial" w:hAnsi="Arial" w:cs="Arial"/>
          <w:sz w:val="22"/>
          <w:szCs w:val="22"/>
        </w:rPr>
        <w:t>.</w:t>
      </w:r>
    </w:p>
    <w:p w:rsidR="00836944" w:rsidRDefault="00836944" w:rsidP="00836944">
      <w:pPr>
        <w:jc w:val="both"/>
        <w:rPr>
          <w:rFonts w:ascii="Arial" w:hAnsi="Arial" w:cs="Arial"/>
          <w:sz w:val="22"/>
          <w:szCs w:val="22"/>
        </w:rPr>
      </w:pPr>
    </w:p>
    <w:p w:rsidR="00836944" w:rsidRPr="00A67261" w:rsidRDefault="00812A4F" w:rsidP="0083694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Atención</w:t>
      </w:r>
      <w:r w:rsidR="00836944" w:rsidRPr="00A67261">
        <w:rPr>
          <w:rFonts w:ascii="Arial" w:hAnsi="Arial" w:cs="Arial"/>
          <w:b/>
          <w:sz w:val="22"/>
          <w:szCs w:val="22"/>
        </w:rPr>
        <w:t xml:space="preserve"> de daños EAAB-ESP:</w:t>
      </w:r>
      <w:r w:rsidR="00836944">
        <w:rPr>
          <w:rFonts w:ascii="Arial" w:hAnsi="Arial" w:cs="Arial"/>
          <w:b/>
          <w:sz w:val="22"/>
          <w:szCs w:val="22"/>
        </w:rPr>
        <w:t xml:space="preserve"> </w:t>
      </w:r>
      <w:r w:rsidR="00836944">
        <w:rPr>
          <w:rFonts w:ascii="Arial" w:hAnsi="Arial" w:cs="Arial"/>
          <w:sz w:val="22"/>
          <w:szCs w:val="22"/>
        </w:rPr>
        <w:t>P</w:t>
      </w:r>
      <w:r w:rsidR="00836944" w:rsidRPr="00A67261">
        <w:rPr>
          <w:rFonts w:ascii="Arial" w:hAnsi="Arial" w:cs="Arial"/>
          <w:sz w:val="22"/>
          <w:szCs w:val="22"/>
        </w:rPr>
        <w:t>ara la atención de daños el acueducto</w:t>
      </w:r>
      <w:r w:rsidR="00836944">
        <w:rPr>
          <w:rFonts w:ascii="Arial" w:hAnsi="Arial" w:cs="Arial"/>
          <w:sz w:val="22"/>
          <w:szCs w:val="22"/>
        </w:rPr>
        <w:t xml:space="preserve"> tiene tres principales servicios en donde podrá atender a la ciudadanía; línea telefónica 116, plataforma de la empresa, puntos de atención físicos y virtuales, </w:t>
      </w:r>
    </w:p>
    <w:p w:rsidR="00836944" w:rsidRPr="00A67261" w:rsidRDefault="00836944" w:rsidP="00836944">
      <w:pPr>
        <w:jc w:val="both"/>
        <w:rPr>
          <w:rFonts w:ascii="Arial" w:hAnsi="Arial" w:cs="Arial"/>
          <w:b/>
          <w:sz w:val="22"/>
          <w:szCs w:val="22"/>
        </w:rPr>
      </w:pPr>
    </w:p>
    <w:p w:rsidR="00836944" w:rsidRDefault="00836944" w:rsidP="00836944">
      <w:pPr>
        <w:jc w:val="both"/>
        <w:rPr>
          <w:rFonts w:ascii="Arial" w:hAnsi="Arial" w:cs="Arial"/>
          <w:sz w:val="22"/>
          <w:szCs w:val="22"/>
        </w:rPr>
      </w:pPr>
    </w:p>
    <w:p w:rsidR="00836944" w:rsidRPr="00E83A61" w:rsidRDefault="00836944" w:rsidP="00836944">
      <w:pPr>
        <w:jc w:val="both"/>
        <w:rPr>
          <w:rFonts w:ascii="Arial" w:hAnsi="Arial" w:cs="Arial"/>
          <w:sz w:val="22"/>
          <w:szCs w:val="22"/>
        </w:rPr>
      </w:pPr>
    </w:p>
    <w:p w:rsidR="00836944" w:rsidRPr="00A67261" w:rsidRDefault="00836944" w:rsidP="0083694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6CEF">
        <w:rPr>
          <w:rFonts w:ascii="Arial" w:hAnsi="Arial" w:cs="Arial"/>
          <w:b/>
          <w:sz w:val="22"/>
          <w:szCs w:val="22"/>
        </w:rPr>
        <w:t xml:space="preserve">2. Preguntas y Respuestas. </w:t>
      </w:r>
      <w:r>
        <w:rPr>
          <w:rFonts w:ascii="Arial" w:hAnsi="Arial" w:cs="Arial"/>
          <w:sz w:val="22"/>
          <w:szCs w:val="22"/>
        </w:rPr>
        <w:t xml:space="preserve">Se realizaron preguntas por parte de los vocales de control, las cuales fueron resueltas por la Profesional Especializada de la gerencia de la zona 5 </w:t>
      </w:r>
      <w:proofErr w:type="spellStart"/>
      <w:r>
        <w:rPr>
          <w:rFonts w:ascii="Arial" w:hAnsi="Arial" w:cs="Arial"/>
          <w:sz w:val="22"/>
          <w:szCs w:val="22"/>
        </w:rPr>
        <w:t>Maria</w:t>
      </w:r>
      <w:proofErr w:type="spellEnd"/>
      <w:r>
        <w:rPr>
          <w:rFonts w:ascii="Arial" w:hAnsi="Arial" w:cs="Arial"/>
          <w:sz w:val="22"/>
          <w:szCs w:val="22"/>
        </w:rPr>
        <w:t xml:space="preserve"> Eugenia Diaz Mendivelso.</w:t>
      </w:r>
    </w:p>
    <w:p w:rsidR="00836944" w:rsidRPr="00356CEF" w:rsidRDefault="00836944" w:rsidP="00836944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836944" w:rsidRDefault="00836944" w:rsidP="0083694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Compromisos</w:t>
      </w:r>
    </w:p>
    <w:p w:rsidR="00836944" w:rsidRDefault="00836944" w:rsidP="00836944">
      <w:pPr>
        <w:jc w:val="both"/>
        <w:rPr>
          <w:rFonts w:ascii="Arial" w:hAnsi="Arial" w:cs="Arial"/>
          <w:b/>
          <w:sz w:val="24"/>
          <w:szCs w:val="24"/>
        </w:rPr>
      </w:pPr>
    </w:p>
    <w:p w:rsidR="00836944" w:rsidRDefault="00836944" w:rsidP="00836944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32"/>
        <w:gridCol w:w="3132"/>
        <w:gridCol w:w="3133"/>
      </w:tblGrid>
      <w:tr w:rsidR="00836944" w:rsidTr="00656BBB">
        <w:tc>
          <w:tcPr>
            <w:tcW w:w="3132" w:type="dxa"/>
          </w:tcPr>
          <w:p w:rsidR="00836944" w:rsidRDefault="00836944" w:rsidP="00656BBB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:rsidR="00836944" w:rsidRDefault="00836944" w:rsidP="00656BB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:rsidR="00836944" w:rsidRDefault="00836944" w:rsidP="00656BBB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836944" w:rsidTr="00656BBB">
        <w:tc>
          <w:tcPr>
            <w:tcW w:w="3132" w:type="dxa"/>
          </w:tcPr>
          <w:p w:rsidR="00836944" w:rsidRDefault="00836944" w:rsidP="00656BBB">
            <w:pPr>
              <w:pStyle w:val="Prrafodelista"/>
              <w:spacing w:line="276" w:lineRule="auto"/>
              <w:rPr>
                <w:szCs w:val="24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Avance en la programación de las juntas de vocales para el mes de agosto de 2024. </w:t>
            </w:r>
          </w:p>
        </w:tc>
        <w:tc>
          <w:tcPr>
            <w:tcW w:w="3132" w:type="dxa"/>
          </w:tcPr>
          <w:p w:rsidR="00836944" w:rsidRDefault="00836944" w:rsidP="00656BB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Carlos Mora</w:t>
            </w:r>
          </w:p>
        </w:tc>
        <w:tc>
          <w:tcPr>
            <w:tcW w:w="3133" w:type="dxa"/>
          </w:tcPr>
          <w:p w:rsidR="00836944" w:rsidRDefault="00836944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 de julio del 2024</w:t>
            </w:r>
          </w:p>
        </w:tc>
      </w:tr>
    </w:tbl>
    <w:p w:rsidR="00836944" w:rsidRDefault="00836944" w:rsidP="00836944">
      <w:pPr>
        <w:jc w:val="both"/>
        <w:rPr>
          <w:szCs w:val="24"/>
        </w:rPr>
      </w:pPr>
    </w:p>
    <w:p w:rsidR="00836944" w:rsidRDefault="00836944" w:rsidP="00836944">
      <w:pPr>
        <w:jc w:val="both"/>
        <w:rPr>
          <w:rFonts w:ascii="Arial" w:hAnsi="Arial" w:cs="Arial"/>
          <w:sz w:val="16"/>
          <w:szCs w:val="16"/>
        </w:rPr>
      </w:pPr>
    </w:p>
    <w:p w:rsidR="00836944" w:rsidRDefault="00836944" w:rsidP="0083694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Anexo registro lista de asistencia. </w:t>
      </w:r>
    </w:p>
    <w:p w:rsidR="00836944" w:rsidRDefault="00836944" w:rsidP="00836944">
      <w:pPr>
        <w:rPr>
          <w:rFonts w:ascii="Arial" w:hAnsi="Arial" w:cs="Arial"/>
          <w:sz w:val="22"/>
          <w:szCs w:val="22"/>
        </w:rPr>
      </w:pPr>
    </w:p>
    <w:p w:rsidR="00836944" w:rsidRDefault="00836944" w:rsidP="00836944">
      <w:pPr>
        <w:jc w:val="both"/>
        <w:rPr>
          <w:rFonts w:ascii="Arial" w:hAnsi="Arial" w:cs="Arial"/>
          <w:sz w:val="16"/>
          <w:szCs w:val="16"/>
        </w:rPr>
      </w:pPr>
    </w:p>
    <w:p w:rsidR="00CC4791" w:rsidRDefault="00CC4791" w:rsidP="00CC4791">
      <w:pPr>
        <w:jc w:val="both"/>
        <w:rPr>
          <w:rFonts w:ascii="Arial" w:hAnsi="Arial" w:cs="Arial"/>
          <w:sz w:val="16"/>
          <w:szCs w:val="16"/>
        </w:rPr>
      </w:pPr>
    </w:p>
    <w:p w:rsidR="00DC766A" w:rsidRDefault="00DC766A" w:rsidP="00CC4791">
      <w:pPr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2C431FA9" wp14:editId="71CEBFC1">
            <wp:extent cx="5973445" cy="3359785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04" w:rsidRDefault="00652704" w:rsidP="00652704"/>
    <w:p w:rsidR="00836944" w:rsidRDefault="00836944" w:rsidP="00652704"/>
    <w:p w:rsidR="00836944" w:rsidRDefault="00836944" w:rsidP="00652704"/>
    <w:p w:rsidR="00BF010B" w:rsidRDefault="00BF010B" w:rsidP="00652704"/>
    <w:p w:rsidR="00BF010B" w:rsidRDefault="00BF010B" w:rsidP="00652704"/>
    <w:p w:rsidR="00BF010B" w:rsidRDefault="00BF010B" w:rsidP="00652704"/>
    <w:p w:rsidR="00BF010B" w:rsidRDefault="00BF010B" w:rsidP="00652704"/>
    <w:p w:rsidR="00932907" w:rsidRDefault="00932907" w:rsidP="00652704">
      <w:r w:rsidRPr="00932907">
        <w:rPr>
          <w:noProof/>
        </w:rPr>
        <w:drawing>
          <wp:inline distT="0" distB="0" distL="0" distR="0" wp14:anchorId="46904CA5" wp14:editId="2D58D0DC">
            <wp:extent cx="5277679" cy="703690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730" cy="70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07" w:rsidRDefault="00932907" w:rsidP="00652704"/>
    <w:p w:rsidR="00932907" w:rsidRDefault="00932907" w:rsidP="00652704"/>
    <w:p w:rsidR="00932907" w:rsidRDefault="00932907" w:rsidP="00652704">
      <w:r>
        <w:rPr>
          <w:noProof/>
        </w:rPr>
        <w:drawing>
          <wp:inline distT="0" distB="0" distL="0" distR="0">
            <wp:extent cx="5963285" cy="408686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07" w:rsidRDefault="00932907" w:rsidP="00652704"/>
    <w:p w:rsidR="005D21F1" w:rsidRDefault="005D21F1" w:rsidP="005D21F1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t>Reunión de: Corporativa de Vocales de Control</w:t>
      </w:r>
    </w:p>
    <w:p w:rsidR="005D21F1" w:rsidRDefault="005D21F1" w:rsidP="005D21F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5D21F1" w:rsidTr="00656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:rsidR="005D21F1" w:rsidRDefault="005D21F1" w:rsidP="00656BBB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Fecha:     19 de Julio de 2024                        Hora inicio:  9:00 am        Hora Final: 12:30pm</w:t>
            </w:r>
          </w:p>
        </w:tc>
      </w:tr>
      <w:tr w:rsidR="005D21F1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5D21F1" w:rsidRDefault="005D21F1" w:rsidP="00656BBB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Centro Operativo del Agua COA Dirección: Carrera 33 # 17B.38</w:t>
            </w:r>
          </w:p>
        </w:tc>
      </w:tr>
      <w:tr w:rsidR="005D21F1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D21F1" w:rsidRDefault="005D21F1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:rsidR="005D21F1" w:rsidRDefault="005D21F1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:rsidR="005D21F1" w:rsidRPr="00EE4A10" w:rsidRDefault="005D21F1" w:rsidP="00656BBB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Carlos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J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Mora </w:t>
            </w:r>
            <w:proofErr w:type="spellStart"/>
            <w:r w:rsidR="00A81B3B">
              <w:rPr>
                <w:rFonts w:ascii="Arial" w:hAnsi="Arial" w:cs="Arial"/>
                <w:b w:val="0"/>
                <w:sz w:val="22"/>
                <w:szCs w:val="22"/>
              </w:rPr>
              <w:t>A</w:t>
            </w:r>
            <w:r w:rsidR="00A81B3B" w:rsidRPr="00EE4A10">
              <w:rPr>
                <w:rFonts w:ascii="Arial" w:hAnsi="Arial" w:cs="Arial"/>
                <w:b w:val="0"/>
                <w:sz w:val="22"/>
                <w:szCs w:val="22"/>
              </w:rPr>
              <w:t>vi</w:t>
            </w:r>
            <w:r w:rsidR="00A81B3B">
              <w:rPr>
                <w:rFonts w:ascii="Arial" w:hAnsi="Arial" w:cs="Arial"/>
                <w:b w:val="0"/>
                <w:sz w:val="22"/>
                <w:szCs w:val="22"/>
              </w:rPr>
              <w:t>l</w:t>
            </w:r>
            <w:r w:rsidR="00A81B3B" w:rsidRPr="00EE4A10">
              <w:rPr>
                <w:rFonts w:ascii="Arial" w:hAnsi="Arial" w:cs="Arial"/>
                <w:b w:val="0"/>
                <w:sz w:val="22"/>
                <w:szCs w:val="22"/>
              </w:rPr>
              <w:t>án</w:t>
            </w:r>
            <w:proofErr w:type="spellEnd"/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:rsidR="005D21F1" w:rsidRDefault="005D21F1" w:rsidP="00656BBB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 Helbert Yesid Rojas, Gerencia de Planeamiento y Control </w:t>
            </w:r>
          </w:p>
          <w:p w:rsidR="005D21F1" w:rsidRDefault="005D21F1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Gina Perea </w:t>
            </w:r>
            <w:r w:rsidR="00A81B3B">
              <w:rPr>
                <w:rFonts w:ascii="Arial" w:hAnsi="Arial" w:cs="Arial"/>
                <w:b w:val="0"/>
                <w:sz w:val="22"/>
                <w:szCs w:val="22"/>
              </w:rPr>
              <w:t>García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Gerencia de Planeamiento y Control</w:t>
            </w:r>
          </w:p>
          <w:p w:rsidR="005D21F1" w:rsidRDefault="005D21F1" w:rsidP="00656BBB">
            <w:pPr>
              <w:tabs>
                <w:tab w:val="left" w:pos="3195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4C776D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Diana Catalina </w:t>
            </w:r>
            <w:r w:rsidR="00A81B3B" w:rsidRPr="004C776D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Sánchez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Gerencia de Planeamiento y Control</w:t>
            </w:r>
          </w:p>
          <w:p w:rsidR="005D21F1" w:rsidRDefault="00A81B3B" w:rsidP="00656BBB">
            <w:pPr>
              <w:tabs>
                <w:tab w:val="left" w:pos="3195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Víctor</w:t>
            </w:r>
            <w:r w:rsidR="005D21F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Carrero</w:t>
            </w:r>
            <w:r w:rsidR="005D21F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 xml:space="preserve"> </w:t>
            </w:r>
            <w:r w:rsidR="005D21F1"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="005D21F1"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5D21F1" w:rsidRDefault="005D21F1" w:rsidP="00656BBB">
            <w:pPr>
              <w:tabs>
                <w:tab w:val="left" w:pos="3195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Pedro </w:t>
            </w:r>
            <w:r w:rsidR="00A81B3B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Bojacá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5D21F1" w:rsidRDefault="005D21F1" w:rsidP="00656BBB">
            <w:pPr>
              <w:tabs>
                <w:tab w:val="left" w:pos="3195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Henry Cubillos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5D21F1" w:rsidRDefault="005D21F1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Maximino Leal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:rsidR="005D21F1" w:rsidRDefault="005D21F1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Candelaria Valdez                        Vocal de Control</w:t>
            </w:r>
          </w:p>
          <w:p w:rsidR="005D21F1" w:rsidRDefault="005D21F1" w:rsidP="00656BBB">
            <w:pPr>
              <w:tabs>
                <w:tab w:val="left" w:pos="330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776D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Gustavo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Vargas                            Vocal de Control</w:t>
            </w:r>
          </w:p>
          <w:p w:rsidR="005D21F1" w:rsidRDefault="00A81B3B" w:rsidP="00656BBB">
            <w:pPr>
              <w:tabs>
                <w:tab w:val="left" w:pos="3240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María</w:t>
            </w:r>
            <w:r w:rsidR="005D21F1">
              <w:rPr>
                <w:rFonts w:ascii="Arial" w:hAnsi="Arial" w:cs="Arial"/>
                <w:b w:val="0"/>
                <w:sz w:val="22"/>
                <w:szCs w:val="22"/>
              </w:rPr>
              <w:t xml:space="preserve"> del Carmen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Garzón</w:t>
            </w:r>
            <w:r w:rsidR="005D21F1"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5D21F1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5D21F1" w:rsidRPr="00963B9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5D21F1">
              <w:rPr>
                <w:rFonts w:ascii="Arial" w:hAnsi="Arial" w:cs="Arial"/>
                <w:b w:val="0"/>
                <w:sz w:val="22"/>
                <w:szCs w:val="22"/>
              </w:rPr>
              <w:t xml:space="preserve">         </w:t>
            </w:r>
            <w:r w:rsidR="005D21F1"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:rsidR="005D21F1" w:rsidRPr="004C776D" w:rsidRDefault="0072497E" w:rsidP="00656BBB">
            <w:pPr>
              <w:tabs>
                <w:tab w:val="left" w:pos="3240"/>
              </w:tabs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>Roció</w:t>
            </w:r>
            <w:r w:rsidR="005D21F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Álvarez</w:t>
            </w:r>
            <w:r w:rsidR="005D21F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Gómez</w:t>
            </w:r>
            <w:r w:rsidR="005D21F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 xml:space="preserve"> Vocal de control</w:t>
            </w:r>
          </w:p>
          <w:p w:rsidR="005D21F1" w:rsidRDefault="005D21F1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Ruby Callejas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5D21F1" w:rsidRPr="00581AF5" w:rsidRDefault="0072497E" w:rsidP="00656BBB">
            <w:pPr>
              <w:tabs>
                <w:tab w:val="left" w:pos="3270"/>
              </w:tabs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581A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Nohemí</w:t>
            </w:r>
            <w:r w:rsidR="005D21F1" w:rsidRPr="00581A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M</w:t>
            </w:r>
            <w:r w:rsidR="005D21F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</w:t>
            </w:r>
            <w:r w:rsidR="005D21F1" w:rsidRPr="00581A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rales</w:t>
            </w:r>
            <w:r w:rsidR="005D21F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</w:r>
            <w:r w:rsidR="005D21F1"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="005D21F1"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5D21F1" w:rsidRDefault="005D21F1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Andrés Martínez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Estudiante en formación,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Dirección Gestión Comunitaria</w:t>
            </w:r>
          </w:p>
          <w:p w:rsidR="005D21F1" w:rsidRPr="00EE4A10" w:rsidRDefault="005D21F1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5D21F1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D21F1" w:rsidRDefault="005D21F1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D21F1" w:rsidRDefault="005D21F1" w:rsidP="005D21F1">
      <w:pPr>
        <w:jc w:val="both"/>
        <w:rPr>
          <w:rFonts w:ascii="Arial" w:hAnsi="Arial" w:cs="Arial"/>
        </w:rPr>
      </w:pPr>
    </w:p>
    <w:p w:rsidR="005D21F1" w:rsidRDefault="005D21F1" w:rsidP="005D21F1">
      <w:pPr>
        <w:jc w:val="both"/>
        <w:rPr>
          <w:rFonts w:ascii="Arial" w:hAnsi="Arial" w:cs="Arial"/>
          <w:b/>
          <w:sz w:val="22"/>
          <w:szCs w:val="22"/>
        </w:rPr>
      </w:pPr>
    </w:p>
    <w:p w:rsidR="005D21F1" w:rsidRDefault="005D21F1" w:rsidP="005D21F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</w:p>
    <w:p w:rsidR="005D21F1" w:rsidRDefault="005D21F1" w:rsidP="005D21F1">
      <w:pPr>
        <w:jc w:val="both"/>
        <w:rPr>
          <w:rFonts w:ascii="Arial" w:hAnsi="Arial" w:cs="Arial"/>
          <w:b/>
          <w:sz w:val="22"/>
          <w:szCs w:val="22"/>
        </w:rPr>
      </w:pPr>
    </w:p>
    <w:p w:rsidR="005D21F1" w:rsidRDefault="005D21F1" w:rsidP="005D21F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Tema: Esquema Tarifario Empresa de Acueducto y Alcantarillado de Bogotá EAAB-ESP</w:t>
      </w:r>
    </w:p>
    <w:p w:rsidR="005D21F1" w:rsidRDefault="005D21F1" w:rsidP="005D21F1">
      <w:pPr>
        <w:jc w:val="both"/>
        <w:rPr>
          <w:rFonts w:ascii="Arial" w:hAnsi="Arial" w:cs="Arial"/>
          <w:b/>
          <w:sz w:val="22"/>
          <w:szCs w:val="22"/>
        </w:rPr>
      </w:pPr>
    </w:p>
    <w:p w:rsidR="005D21F1" w:rsidRPr="00816536" w:rsidRDefault="005D21F1" w:rsidP="005D21F1">
      <w:pPr>
        <w:jc w:val="both"/>
        <w:rPr>
          <w:rFonts w:ascii="Arial" w:hAnsi="Arial" w:cs="Arial"/>
          <w:b/>
          <w:sz w:val="22"/>
          <w:szCs w:val="22"/>
        </w:rPr>
      </w:pPr>
      <w:r w:rsidRPr="00816536">
        <w:rPr>
          <w:rFonts w:ascii="Arial" w:hAnsi="Arial" w:cs="Arial"/>
          <w:sz w:val="22"/>
          <w:szCs w:val="22"/>
        </w:rPr>
        <w:t xml:space="preserve">Este tema fue convocado por el vocal de control </w:t>
      </w:r>
      <w:r>
        <w:rPr>
          <w:rFonts w:ascii="Arial" w:hAnsi="Arial" w:cs="Arial"/>
          <w:sz w:val="22"/>
          <w:szCs w:val="22"/>
        </w:rPr>
        <w:t>Ernesto Escobar</w:t>
      </w:r>
      <w:r w:rsidRPr="00816536">
        <w:rPr>
          <w:rFonts w:ascii="Arial" w:hAnsi="Arial" w:cs="Arial"/>
          <w:sz w:val="22"/>
          <w:szCs w:val="22"/>
        </w:rPr>
        <w:t>.</w:t>
      </w:r>
    </w:p>
    <w:p w:rsidR="005D21F1" w:rsidRDefault="005D21F1" w:rsidP="005D21F1">
      <w:pPr>
        <w:jc w:val="both"/>
        <w:rPr>
          <w:rFonts w:ascii="Arial" w:hAnsi="Arial" w:cs="Arial"/>
          <w:b/>
          <w:sz w:val="22"/>
          <w:szCs w:val="22"/>
        </w:rPr>
      </w:pPr>
    </w:p>
    <w:p w:rsidR="005D21F1" w:rsidRDefault="005D21F1" w:rsidP="005D21F1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581AF5">
        <w:rPr>
          <w:rFonts w:ascii="Arial" w:hAnsi="Arial" w:cs="Arial"/>
          <w:b/>
          <w:sz w:val="22"/>
          <w:szCs w:val="22"/>
          <w:lang w:val="es-MX"/>
        </w:rPr>
        <w:t>Estructura del Sector de Agua Potable y Saneamiento Básico (APS) en Colombia</w:t>
      </w:r>
      <w:r>
        <w:rPr>
          <w:rFonts w:ascii="Arial" w:hAnsi="Arial" w:cs="Arial"/>
          <w:sz w:val="22"/>
          <w:szCs w:val="22"/>
        </w:rPr>
        <w:t xml:space="preserve">: </w:t>
      </w:r>
    </w:p>
    <w:p w:rsidR="005D21F1" w:rsidRDefault="005D21F1" w:rsidP="005D21F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5D21F1" w:rsidRPr="0036063B" w:rsidRDefault="0072497E" w:rsidP="005D21F1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36063B">
        <w:rPr>
          <w:rFonts w:ascii="Arial" w:hAnsi="Arial" w:cs="Arial"/>
          <w:sz w:val="22"/>
          <w:szCs w:val="22"/>
        </w:rPr>
        <w:t>Función</w:t>
      </w:r>
      <w:r w:rsidR="005D21F1" w:rsidRPr="0036063B">
        <w:rPr>
          <w:rFonts w:ascii="Arial" w:hAnsi="Arial" w:cs="Arial"/>
          <w:sz w:val="22"/>
          <w:szCs w:val="22"/>
        </w:rPr>
        <w:t xml:space="preserve"> de la regulación: Nos permite el almacenamiento de un volumen de agua cuando la demanda en la población es menor que el gasto de llegada y el agua almacenada se utiliza cuando la demanda es mayor. Esto es parte de la regulación En la Empresa de Acueducto y alcantarillado de </w:t>
      </w:r>
      <w:r w:rsidRPr="0036063B">
        <w:rPr>
          <w:rFonts w:ascii="Arial" w:hAnsi="Arial" w:cs="Arial"/>
          <w:sz w:val="22"/>
          <w:szCs w:val="22"/>
        </w:rPr>
        <w:t>Bogotá</w:t>
      </w:r>
      <w:r w:rsidR="005D21F1" w:rsidRPr="0036063B">
        <w:rPr>
          <w:rFonts w:ascii="Arial" w:hAnsi="Arial" w:cs="Arial"/>
          <w:sz w:val="22"/>
          <w:szCs w:val="22"/>
        </w:rPr>
        <w:t xml:space="preserve"> EAAB-ESP. Incentivando la eficiencia en la prestación de los servicios, regulando las normas de funcionamiento y mejoras del </w:t>
      </w:r>
      <w:r w:rsidRPr="0036063B">
        <w:rPr>
          <w:rFonts w:ascii="Arial" w:hAnsi="Arial" w:cs="Arial"/>
          <w:sz w:val="22"/>
          <w:szCs w:val="22"/>
        </w:rPr>
        <w:t>servicio</w:t>
      </w:r>
      <w:r w:rsidR="005D21F1" w:rsidRPr="0036063B">
        <w:rPr>
          <w:rFonts w:ascii="Arial" w:hAnsi="Arial" w:cs="Arial"/>
          <w:sz w:val="22"/>
          <w:szCs w:val="22"/>
        </w:rPr>
        <w:t xml:space="preserve"> de acueducto.</w:t>
      </w:r>
    </w:p>
    <w:p w:rsidR="005D21F1" w:rsidRDefault="005D21F1" w:rsidP="005D21F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5D21F1" w:rsidRPr="0036063B" w:rsidRDefault="005D21F1" w:rsidP="005D21F1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36063B">
        <w:rPr>
          <w:rFonts w:ascii="Arial" w:hAnsi="Arial" w:cs="Arial"/>
          <w:sz w:val="22"/>
          <w:szCs w:val="22"/>
        </w:rPr>
        <w:t>Para esto existe una “</w:t>
      </w:r>
      <w:r w:rsidR="0072497E" w:rsidRPr="0036063B">
        <w:rPr>
          <w:rFonts w:ascii="Arial" w:hAnsi="Arial" w:cs="Arial"/>
          <w:sz w:val="22"/>
          <w:szCs w:val="22"/>
        </w:rPr>
        <w:t>comisión</w:t>
      </w:r>
      <w:r w:rsidRPr="0036063B">
        <w:rPr>
          <w:rFonts w:ascii="Arial" w:hAnsi="Arial" w:cs="Arial"/>
          <w:sz w:val="22"/>
          <w:szCs w:val="22"/>
        </w:rPr>
        <w:t xml:space="preserve"> de regulación del agua potable y saneamiento </w:t>
      </w:r>
      <w:r w:rsidR="0072497E" w:rsidRPr="0036063B">
        <w:rPr>
          <w:rFonts w:ascii="Arial" w:hAnsi="Arial" w:cs="Arial"/>
          <w:sz w:val="22"/>
          <w:szCs w:val="22"/>
        </w:rPr>
        <w:t>básico</w:t>
      </w:r>
      <w:r w:rsidRPr="0036063B">
        <w:rPr>
          <w:rFonts w:ascii="Arial" w:hAnsi="Arial" w:cs="Arial"/>
          <w:sz w:val="22"/>
          <w:szCs w:val="22"/>
        </w:rPr>
        <w:t xml:space="preserve"> – CRA” conformado por un comité de expertos con una subdirección técnica que elabora y prepara los estudios de </w:t>
      </w:r>
      <w:r w:rsidR="0072497E" w:rsidRPr="0036063B">
        <w:rPr>
          <w:rFonts w:ascii="Arial" w:hAnsi="Arial" w:cs="Arial"/>
          <w:sz w:val="22"/>
          <w:szCs w:val="22"/>
        </w:rPr>
        <w:t>diagnóstico</w:t>
      </w:r>
      <w:r w:rsidRPr="0036063B">
        <w:rPr>
          <w:rFonts w:ascii="Arial" w:hAnsi="Arial" w:cs="Arial"/>
          <w:sz w:val="22"/>
          <w:szCs w:val="22"/>
        </w:rPr>
        <w:t xml:space="preserve"> e impacto para los proyectos de regulación, y un director ejecutivo que impulsa los objetivos misionales de la entidad. </w:t>
      </w:r>
    </w:p>
    <w:p w:rsidR="005D21F1" w:rsidRDefault="005D21F1" w:rsidP="005D21F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5D21F1" w:rsidRDefault="0072497E" w:rsidP="005D21F1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Regulación</w:t>
      </w:r>
      <w:r w:rsidR="005D21F1">
        <w:rPr>
          <w:rFonts w:ascii="Arial" w:hAnsi="Arial" w:cs="Arial"/>
          <w:b/>
          <w:sz w:val="22"/>
          <w:szCs w:val="22"/>
        </w:rPr>
        <w:t xml:space="preserve"> tarifaria de Acueducto y Alcantarillado en Colombia</w:t>
      </w:r>
      <w:r w:rsidR="005D21F1" w:rsidRPr="00A86371">
        <w:rPr>
          <w:rFonts w:ascii="Arial" w:hAnsi="Arial" w:cs="Arial"/>
          <w:b/>
          <w:sz w:val="22"/>
          <w:szCs w:val="22"/>
        </w:rPr>
        <w:t>:</w:t>
      </w:r>
      <w:r w:rsidR="005D21F1">
        <w:rPr>
          <w:rFonts w:ascii="Arial" w:hAnsi="Arial" w:cs="Arial"/>
          <w:sz w:val="22"/>
          <w:szCs w:val="22"/>
        </w:rPr>
        <w:t xml:space="preserve"> </w:t>
      </w:r>
      <w:r w:rsidR="005D21F1" w:rsidRPr="00C95E8D">
        <w:rPr>
          <w:rFonts w:ascii="Arial" w:hAnsi="Arial" w:cs="Arial"/>
          <w:sz w:val="22"/>
          <w:szCs w:val="22"/>
        </w:rPr>
        <w:t>El proceso de fijación de tarifas de cada uno de los servicios es el siguiente: La Comisión de Regulación de Agua Potable y Saneamiento Básico -CRA- establece las fórmulas tarifarias y los criterios que deben tener en cuenta las empresas (</w:t>
      </w:r>
      <w:r w:rsidR="005D21F1">
        <w:rPr>
          <w:rFonts w:ascii="Arial" w:hAnsi="Arial" w:cs="Arial"/>
          <w:sz w:val="22"/>
          <w:szCs w:val="22"/>
        </w:rPr>
        <w:t>Ley 142 de 1994</w:t>
      </w:r>
      <w:r w:rsidR="005D21F1" w:rsidRPr="00C95E8D">
        <w:rPr>
          <w:rFonts w:ascii="Arial" w:hAnsi="Arial" w:cs="Arial"/>
          <w:sz w:val="22"/>
          <w:szCs w:val="22"/>
        </w:rPr>
        <w:t>).</w:t>
      </w:r>
      <w:r w:rsidR="005D21F1">
        <w:rPr>
          <w:rFonts w:ascii="Arial" w:hAnsi="Arial" w:cs="Arial"/>
          <w:sz w:val="22"/>
          <w:szCs w:val="22"/>
        </w:rPr>
        <w:t xml:space="preserve"> </w:t>
      </w:r>
    </w:p>
    <w:p w:rsidR="005D21F1" w:rsidRDefault="005D21F1" w:rsidP="005D21F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5D21F1" w:rsidRPr="00C95E8D" w:rsidRDefault="005D21F1" w:rsidP="005D21F1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Esta Ley e</w:t>
      </w:r>
      <w:r w:rsidRPr="00C95E8D">
        <w:rPr>
          <w:rFonts w:ascii="Arial" w:hAnsi="Arial" w:cs="Arial"/>
          <w:sz w:val="22"/>
          <w:szCs w:val="22"/>
        </w:rPr>
        <w:t xml:space="preserve">stablece un </w:t>
      </w:r>
      <w:r w:rsidRPr="00C95E8D">
        <w:rPr>
          <w:rFonts w:ascii="Arial" w:hAnsi="Arial" w:cs="Arial"/>
          <w:bCs/>
          <w:sz w:val="22"/>
          <w:szCs w:val="22"/>
        </w:rPr>
        <w:t>marco jurídico</w:t>
      </w:r>
      <w:r w:rsidRPr="00C95E8D">
        <w:rPr>
          <w:rFonts w:ascii="Arial" w:hAnsi="Arial" w:cs="Arial"/>
          <w:sz w:val="22"/>
          <w:szCs w:val="22"/>
        </w:rPr>
        <w:t xml:space="preserve"> e </w:t>
      </w:r>
      <w:r w:rsidRPr="00C95E8D">
        <w:rPr>
          <w:rFonts w:ascii="Arial" w:hAnsi="Arial" w:cs="Arial"/>
          <w:bCs/>
          <w:sz w:val="22"/>
          <w:szCs w:val="22"/>
        </w:rPr>
        <w:t xml:space="preserve">institucional </w:t>
      </w:r>
      <w:r w:rsidRPr="00C95E8D">
        <w:rPr>
          <w:rFonts w:ascii="Arial" w:hAnsi="Arial" w:cs="Arial"/>
          <w:sz w:val="22"/>
          <w:szCs w:val="22"/>
        </w:rPr>
        <w:t>para la prestación de los servicios en Colombia.</w:t>
      </w:r>
    </w:p>
    <w:p w:rsidR="005D21F1" w:rsidRDefault="005D21F1" w:rsidP="005D21F1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 w:rsidRPr="00C95E8D">
        <w:rPr>
          <w:rFonts w:ascii="Arial" w:hAnsi="Arial" w:cs="Arial"/>
          <w:sz w:val="22"/>
          <w:szCs w:val="22"/>
        </w:rPr>
        <w:t xml:space="preserve">Definió </w:t>
      </w:r>
      <w:r w:rsidRPr="00C95E8D">
        <w:rPr>
          <w:rFonts w:ascii="Arial" w:hAnsi="Arial" w:cs="Arial"/>
          <w:bCs/>
          <w:sz w:val="22"/>
          <w:szCs w:val="22"/>
        </w:rPr>
        <w:t>criterios</w:t>
      </w:r>
      <w:r w:rsidRPr="00C95E8D">
        <w:rPr>
          <w:rFonts w:ascii="Arial" w:hAnsi="Arial" w:cs="Arial"/>
          <w:sz w:val="22"/>
          <w:szCs w:val="22"/>
        </w:rPr>
        <w:t xml:space="preserve"> y </w:t>
      </w:r>
      <w:r w:rsidRPr="00C95E8D">
        <w:rPr>
          <w:rFonts w:ascii="Arial" w:hAnsi="Arial" w:cs="Arial"/>
          <w:bCs/>
          <w:sz w:val="22"/>
          <w:szCs w:val="22"/>
        </w:rPr>
        <w:t>estructura</w:t>
      </w:r>
      <w:r w:rsidRPr="00C95E8D">
        <w:rPr>
          <w:rFonts w:ascii="Arial" w:hAnsi="Arial" w:cs="Arial"/>
          <w:sz w:val="22"/>
          <w:szCs w:val="22"/>
        </w:rPr>
        <w:t xml:space="preserve"> que reglamentan la prestación y la definición de las tarifas.</w:t>
      </w:r>
    </w:p>
    <w:p w:rsidR="005D21F1" w:rsidRPr="00C95E8D" w:rsidRDefault="005D21F1" w:rsidP="005D21F1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 w:rsidRPr="00C95E8D">
        <w:rPr>
          <w:rFonts w:ascii="Arial" w:hAnsi="Arial" w:cs="Arial"/>
          <w:sz w:val="22"/>
          <w:szCs w:val="22"/>
        </w:rPr>
        <w:t xml:space="preserve">Asegurar </w:t>
      </w:r>
      <w:r w:rsidRPr="00C95E8D">
        <w:rPr>
          <w:rFonts w:ascii="Arial" w:hAnsi="Arial" w:cs="Arial"/>
          <w:bCs/>
          <w:sz w:val="22"/>
          <w:szCs w:val="22"/>
        </w:rPr>
        <w:t>sostenibilidad y eficiencia de las empresas</w:t>
      </w:r>
      <w:r w:rsidRPr="00C95E8D">
        <w:rPr>
          <w:rFonts w:ascii="Arial" w:hAnsi="Arial" w:cs="Arial"/>
          <w:sz w:val="22"/>
          <w:szCs w:val="22"/>
        </w:rPr>
        <w:t xml:space="preserve"> con el propósito de lograr la mejora continua, con la realización inversiones que mejoren la cobertura del servicio.</w:t>
      </w:r>
    </w:p>
    <w:p w:rsidR="005D21F1" w:rsidRPr="00C95E8D" w:rsidRDefault="005D21F1" w:rsidP="005D21F1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 w:rsidRPr="00C95E8D">
        <w:rPr>
          <w:rFonts w:ascii="Arial" w:hAnsi="Arial" w:cs="Arial"/>
          <w:sz w:val="22"/>
          <w:szCs w:val="22"/>
        </w:rPr>
        <w:t xml:space="preserve"> El objetivo es alcanzar </w:t>
      </w:r>
      <w:r w:rsidRPr="00C95E8D">
        <w:rPr>
          <w:rFonts w:ascii="Arial" w:hAnsi="Arial" w:cs="Arial"/>
          <w:bCs/>
          <w:sz w:val="22"/>
          <w:szCs w:val="22"/>
        </w:rPr>
        <w:t>mejoras en la prestación del servicio</w:t>
      </w:r>
      <w:r w:rsidRPr="00C95E8D">
        <w:rPr>
          <w:rFonts w:ascii="Arial" w:hAnsi="Arial" w:cs="Arial"/>
          <w:b/>
          <w:bCs/>
          <w:sz w:val="22"/>
          <w:szCs w:val="22"/>
        </w:rPr>
        <w:t xml:space="preserve"> </w:t>
      </w:r>
      <w:r w:rsidRPr="00C95E8D">
        <w:rPr>
          <w:rFonts w:ascii="Arial" w:hAnsi="Arial" w:cs="Arial"/>
          <w:sz w:val="22"/>
          <w:szCs w:val="22"/>
        </w:rPr>
        <w:t>y asegurar mayor calidad.</w:t>
      </w:r>
    </w:p>
    <w:p w:rsidR="005D21F1" w:rsidRDefault="005D21F1" w:rsidP="005D21F1">
      <w:pPr>
        <w:jc w:val="both"/>
        <w:rPr>
          <w:rFonts w:ascii="Arial" w:hAnsi="Arial" w:cs="Arial"/>
          <w:sz w:val="22"/>
          <w:szCs w:val="22"/>
        </w:rPr>
      </w:pPr>
    </w:p>
    <w:p w:rsidR="005D21F1" w:rsidRDefault="005D21F1" w:rsidP="005D21F1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7B3E7E">
        <w:rPr>
          <w:rFonts w:ascii="Arial" w:hAnsi="Arial" w:cs="Arial"/>
          <w:b/>
          <w:sz w:val="22"/>
          <w:szCs w:val="22"/>
        </w:rPr>
        <w:t xml:space="preserve">Metodología tarifaria de los servicios de Acueducto y Alcantarillado: </w:t>
      </w:r>
      <w:r w:rsidRPr="007B3E7E">
        <w:rPr>
          <w:rFonts w:ascii="Arial" w:hAnsi="Arial" w:cs="Arial"/>
          <w:sz w:val="22"/>
          <w:szCs w:val="22"/>
        </w:rPr>
        <w:t>La tarifa de los servicios de agua y alcantarillado, que es el precio adecuado que el usuario espera pagar, puede tener varios objetivos</w:t>
      </w:r>
      <w:r>
        <w:rPr>
          <w:rFonts w:ascii="Arial" w:hAnsi="Arial" w:cs="Arial"/>
          <w:sz w:val="22"/>
          <w:szCs w:val="22"/>
        </w:rPr>
        <w:t>,</w:t>
      </w:r>
      <w:r w:rsidRPr="007B3E7E">
        <w:rPr>
          <w:rFonts w:ascii="Arial" w:hAnsi="Arial" w:cs="Arial"/>
          <w:sz w:val="22"/>
          <w:szCs w:val="22"/>
        </w:rPr>
        <w:t xml:space="preserve"> recuperación de costos y financiamiento sustentable, asignación eficiente de los escasos recursos del sector, distribución del ingreso y viabilidad fiscal</w:t>
      </w:r>
      <w:r>
        <w:rPr>
          <w:rFonts w:ascii="Arial" w:hAnsi="Arial" w:cs="Arial"/>
          <w:sz w:val="22"/>
          <w:szCs w:val="22"/>
        </w:rPr>
        <w:t>.</w:t>
      </w:r>
    </w:p>
    <w:p w:rsidR="005D21F1" w:rsidRDefault="005D21F1" w:rsidP="005D21F1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5D21F1" w:rsidRPr="007B3E7E" w:rsidRDefault="005D21F1" w:rsidP="005D21F1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Esquema de Solidaridad: </w:t>
      </w:r>
    </w:p>
    <w:p w:rsidR="005D21F1" w:rsidRPr="007B3E7E" w:rsidRDefault="005D21F1" w:rsidP="005D21F1">
      <w:pPr>
        <w:pStyle w:val="Prrafodelista"/>
        <w:rPr>
          <w:rFonts w:ascii="Arial" w:hAnsi="Arial" w:cs="Arial"/>
          <w:sz w:val="22"/>
          <w:szCs w:val="22"/>
        </w:rPr>
      </w:pPr>
    </w:p>
    <w:p w:rsidR="005D21F1" w:rsidRPr="007B3E7E" w:rsidRDefault="005D21F1" w:rsidP="005D21F1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7B3E7E">
        <w:rPr>
          <w:rFonts w:ascii="Arial" w:hAnsi="Arial" w:cs="Arial"/>
          <w:sz w:val="22"/>
          <w:szCs w:val="22"/>
        </w:rPr>
        <w:t xml:space="preserve">Los factores de subsidio y aporte son definidos por las </w:t>
      </w:r>
      <w:r w:rsidRPr="007B3E7E">
        <w:rPr>
          <w:rFonts w:ascii="Arial" w:hAnsi="Arial" w:cs="Arial"/>
          <w:bCs/>
          <w:sz w:val="22"/>
          <w:szCs w:val="22"/>
        </w:rPr>
        <w:t>administraciones municipales y/o distritales.</w:t>
      </w:r>
    </w:p>
    <w:p w:rsidR="005D21F1" w:rsidRPr="007B3E7E" w:rsidRDefault="005D21F1" w:rsidP="005D21F1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7B3E7E">
        <w:rPr>
          <w:rFonts w:ascii="Arial" w:hAnsi="Arial" w:cs="Arial"/>
          <w:sz w:val="22"/>
          <w:szCs w:val="22"/>
        </w:rPr>
        <w:t xml:space="preserve">El esquema de solidaridad permite que el prestador del servicio siempre recupere a través de la tarifa sus </w:t>
      </w:r>
      <w:r w:rsidRPr="007B3E7E">
        <w:rPr>
          <w:rFonts w:ascii="Arial" w:hAnsi="Arial" w:cs="Arial"/>
          <w:bCs/>
          <w:sz w:val="22"/>
          <w:szCs w:val="22"/>
        </w:rPr>
        <w:t>costos de referencia</w:t>
      </w:r>
      <w:r w:rsidRPr="007B3E7E">
        <w:rPr>
          <w:rFonts w:ascii="Arial" w:hAnsi="Arial" w:cs="Arial"/>
          <w:sz w:val="22"/>
          <w:szCs w:val="22"/>
        </w:rPr>
        <w:t>.</w:t>
      </w:r>
    </w:p>
    <w:p w:rsidR="005D21F1" w:rsidRPr="007B3E7E" w:rsidRDefault="005D21F1" w:rsidP="005D21F1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7B3E7E">
        <w:rPr>
          <w:rFonts w:ascii="Arial" w:hAnsi="Arial" w:cs="Arial"/>
          <w:bCs/>
          <w:sz w:val="22"/>
          <w:szCs w:val="22"/>
        </w:rPr>
        <w:t>No existe gratuidad</w:t>
      </w:r>
      <w:r w:rsidRPr="007B3E7E">
        <w:rPr>
          <w:rFonts w:ascii="Arial" w:hAnsi="Arial" w:cs="Arial"/>
          <w:b/>
          <w:bCs/>
          <w:sz w:val="22"/>
          <w:szCs w:val="22"/>
        </w:rPr>
        <w:t xml:space="preserve"> </w:t>
      </w:r>
      <w:r w:rsidRPr="007B3E7E">
        <w:rPr>
          <w:rFonts w:ascii="Arial" w:hAnsi="Arial" w:cs="Arial"/>
          <w:sz w:val="22"/>
          <w:szCs w:val="22"/>
        </w:rPr>
        <w:t>en el servicio de acueducto y alcantarillado o subsidios del 100%</w:t>
      </w:r>
      <w:r>
        <w:rPr>
          <w:rFonts w:ascii="Arial" w:hAnsi="Arial" w:cs="Arial"/>
          <w:sz w:val="22"/>
          <w:szCs w:val="22"/>
        </w:rPr>
        <w:t>.</w:t>
      </w:r>
    </w:p>
    <w:p w:rsidR="005D21F1" w:rsidRPr="007B3E7E" w:rsidRDefault="005D21F1" w:rsidP="005D21F1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7B3E7E">
        <w:rPr>
          <w:rFonts w:ascii="Arial" w:hAnsi="Arial" w:cs="Arial"/>
          <w:sz w:val="22"/>
          <w:szCs w:val="22"/>
        </w:rPr>
        <w:t xml:space="preserve">El esquema de subsidios y aportes se establece o focaliza por </w:t>
      </w:r>
      <w:r w:rsidRPr="007B3E7E">
        <w:rPr>
          <w:rFonts w:ascii="Arial" w:hAnsi="Arial" w:cs="Arial"/>
          <w:bCs/>
          <w:sz w:val="22"/>
          <w:szCs w:val="22"/>
        </w:rPr>
        <w:t>estratos.</w:t>
      </w:r>
    </w:p>
    <w:p w:rsidR="005D21F1" w:rsidRPr="007B3E7E" w:rsidRDefault="005D21F1" w:rsidP="005D21F1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7B3E7E">
        <w:rPr>
          <w:rFonts w:ascii="Arial" w:hAnsi="Arial" w:cs="Arial"/>
          <w:sz w:val="22"/>
          <w:szCs w:val="22"/>
        </w:rPr>
        <w:t xml:space="preserve">Se subsidia el </w:t>
      </w:r>
      <w:r w:rsidRPr="007B3E7E">
        <w:rPr>
          <w:rFonts w:ascii="Arial" w:hAnsi="Arial" w:cs="Arial"/>
          <w:bCs/>
          <w:sz w:val="22"/>
          <w:szCs w:val="22"/>
        </w:rPr>
        <w:t>cargo fijo</w:t>
      </w:r>
      <w:r w:rsidRPr="007B3E7E">
        <w:rPr>
          <w:rFonts w:ascii="Arial" w:hAnsi="Arial" w:cs="Arial"/>
          <w:sz w:val="22"/>
          <w:szCs w:val="22"/>
        </w:rPr>
        <w:t xml:space="preserve"> y el consumo, solo hasta </w:t>
      </w:r>
      <w:r w:rsidRPr="007B3E7E">
        <w:rPr>
          <w:rFonts w:ascii="Arial" w:hAnsi="Arial" w:cs="Arial"/>
          <w:bCs/>
          <w:sz w:val="22"/>
          <w:szCs w:val="22"/>
        </w:rPr>
        <w:t>el rango de consumo básico (11 m</w:t>
      </w:r>
      <w:r w:rsidRPr="007B3E7E">
        <w:rPr>
          <w:rFonts w:ascii="Arial" w:hAnsi="Arial" w:cs="Arial"/>
          <w:bCs/>
          <w:sz w:val="22"/>
          <w:szCs w:val="22"/>
          <w:vertAlign w:val="superscript"/>
        </w:rPr>
        <w:t>3</w:t>
      </w:r>
      <w:r w:rsidRPr="007B3E7E">
        <w:rPr>
          <w:rFonts w:ascii="Arial" w:hAnsi="Arial" w:cs="Arial"/>
          <w:bCs/>
          <w:sz w:val="22"/>
          <w:szCs w:val="22"/>
        </w:rPr>
        <w:t>/Suscriptor/mes)</w:t>
      </w:r>
      <w:r>
        <w:rPr>
          <w:rFonts w:ascii="Arial" w:hAnsi="Arial" w:cs="Arial"/>
          <w:bCs/>
          <w:sz w:val="22"/>
          <w:szCs w:val="22"/>
        </w:rPr>
        <w:t>.</w:t>
      </w:r>
    </w:p>
    <w:p w:rsidR="005D21F1" w:rsidRDefault="005D21F1" w:rsidP="005D21F1">
      <w:pPr>
        <w:jc w:val="both"/>
        <w:rPr>
          <w:rFonts w:ascii="Arial" w:hAnsi="Arial" w:cs="Arial"/>
          <w:sz w:val="22"/>
          <w:szCs w:val="22"/>
        </w:rPr>
      </w:pPr>
    </w:p>
    <w:p w:rsidR="005D21F1" w:rsidRDefault="005D21F1" w:rsidP="005D21F1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b/>
          <w:sz w:val="22"/>
          <w:szCs w:val="22"/>
        </w:rPr>
      </w:pPr>
      <w:r w:rsidRPr="007B3E7E">
        <w:rPr>
          <w:rFonts w:ascii="Arial" w:hAnsi="Arial" w:cs="Arial"/>
          <w:b/>
          <w:sz w:val="22"/>
          <w:szCs w:val="22"/>
        </w:rPr>
        <w:t>Acuerdo de junta directiva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3E7E">
        <w:rPr>
          <w:rFonts w:ascii="Arial" w:hAnsi="Arial" w:cs="Arial"/>
          <w:b/>
          <w:sz w:val="22"/>
          <w:szCs w:val="22"/>
        </w:rPr>
        <w:t>No. 186 de 2004:</w:t>
      </w:r>
    </w:p>
    <w:p w:rsidR="005D21F1" w:rsidRDefault="005D21F1" w:rsidP="005D21F1">
      <w:pPr>
        <w:jc w:val="both"/>
        <w:rPr>
          <w:rFonts w:ascii="Arial" w:hAnsi="Arial" w:cs="Arial"/>
          <w:b/>
          <w:sz w:val="22"/>
          <w:szCs w:val="22"/>
        </w:rPr>
      </w:pPr>
    </w:p>
    <w:p w:rsidR="005D21F1" w:rsidRPr="008C70AA" w:rsidRDefault="009107DC" w:rsidP="005D21F1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actual a</w:t>
      </w:r>
      <w:r w:rsidR="005D21F1" w:rsidRPr="007B3E7E">
        <w:rPr>
          <w:rFonts w:ascii="Arial" w:hAnsi="Arial" w:cs="Arial"/>
          <w:sz w:val="22"/>
          <w:szCs w:val="22"/>
        </w:rPr>
        <w:t xml:space="preserve">juste tarifario </w:t>
      </w:r>
      <w:r w:rsidR="0072497E">
        <w:rPr>
          <w:rFonts w:ascii="Arial" w:hAnsi="Arial" w:cs="Arial"/>
          <w:sz w:val="22"/>
          <w:szCs w:val="22"/>
          <w:lang w:val="es-MX"/>
        </w:rPr>
        <w:t>a</w:t>
      </w:r>
      <w:r w:rsidR="005D21F1" w:rsidRPr="007B3E7E">
        <w:rPr>
          <w:rFonts w:ascii="Arial" w:hAnsi="Arial" w:cs="Arial"/>
          <w:sz w:val="22"/>
          <w:szCs w:val="22"/>
          <w:lang w:val="es-MX"/>
        </w:rPr>
        <w:t>fecta el Cargo por Consumo de acueducto y alcantarillado para todas las APS de la EAAB-ESP y Contratos de Suministro de Agua Potable e Interconexión</w:t>
      </w:r>
      <w:r w:rsidR="005D21F1">
        <w:rPr>
          <w:rFonts w:ascii="Arial" w:hAnsi="Arial" w:cs="Arial"/>
          <w:sz w:val="22"/>
          <w:szCs w:val="22"/>
          <w:lang w:val="es-MX"/>
        </w:rPr>
        <w:t>.</w:t>
      </w:r>
    </w:p>
    <w:p w:rsidR="005D21F1" w:rsidRPr="008C70AA" w:rsidRDefault="005D21F1" w:rsidP="005D21F1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8C70AA">
        <w:rPr>
          <w:rFonts w:ascii="Arial" w:hAnsi="Arial" w:cs="Arial"/>
          <w:bCs/>
          <w:sz w:val="22"/>
          <w:szCs w:val="22"/>
          <w:lang w:val="es-ES"/>
        </w:rPr>
        <w:t xml:space="preserve">Plan de Obras e Inversiones Regulado “POIR”, </w:t>
      </w:r>
      <w:r w:rsidRPr="008C70AA">
        <w:rPr>
          <w:rFonts w:ascii="Arial" w:hAnsi="Arial" w:cs="Arial"/>
          <w:bCs/>
          <w:sz w:val="22"/>
          <w:szCs w:val="22"/>
        </w:rPr>
        <w:t>Conjunto de proyectos que la Empresa considera necesario llevar a cabo, para cumplir con las metas y estándares para los servicios de acueducto y alcantarillado, exigidos por la regulación.</w:t>
      </w:r>
    </w:p>
    <w:p w:rsidR="005D21F1" w:rsidRPr="00E83A61" w:rsidRDefault="005D21F1" w:rsidP="005D21F1">
      <w:pPr>
        <w:jc w:val="both"/>
        <w:rPr>
          <w:rFonts w:ascii="Arial" w:hAnsi="Arial" w:cs="Arial"/>
          <w:sz w:val="22"/>
          <w:szCs w:val="22"/>
        </w:rPr>
      </w:pPr>
    </w:p>
    <w:p w:rsidR="005D21F1" w:rsidRPr="00A67261" w:rsidRDefault="005D21F1" w:rsidP="005D21F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6CEF">
        <w:rPr>
          <w:rFonts w:ascii="Arial" w:hAnsi="Arial" w:cs="Arial"/>
          <w:b/>
          <w:sz w:val="22"/>
          <w:szCs w:val="22"/>
        </w:rPr>
        <w:t xml:space="preserve">2. Preguntas y Respuestas. </w:t>
      </w:r>
      <w:r>
        <w:rPr>
          <w:rFonts w:ascii="Arial" w:hAnsi="Arial" w:cs="Arial"/>
          <w:sz w:val="22"/>
          <w:szCs w:val="22"/>
        </w:rPr>
        <w:t xml:space="preserve">Se realizaron preguntas por parte de los vocales de control, las cuales fueron resueltas por el Profesional Especializado de la </w:t>
      </w:r>
      <w:r w:rsidRPr="008C70AA">
        <w:rPr>
          <w:rFonts w:ascii="Arial" w:hAnsi="Arial" w:cs="Arial"/>
          <w:sz w:val="22"/>
          <w:szCs w:val="22"/>
        </w:rPr>
        <w:t>Gerencia de Planeamiento y Control</w:t>
      </w:r>
      <w:r>
        <w:rPr>
          <w:rFonts w:ascii="Arial" w:hAnsi="Arial" w:cs="Arial"/>
          <w:sz w:val="22"/>
          <w:szCs w:val="22"/>
        </w:rPr>
        <w:t xml:space="preserve"> </w:t>
      </w:r>
      <w:r w:rsidRPr="008C70AA">
        <w:rPr>
          <w:rFonts w:ascii="Arial" w:hAnsi="Arial" w:cs="Arial"/>
          <w:sz w:val="22"/>
          <w:szCs w:val="22"/>
        </w:rPr>
        <w:t>Helbert Yesid Rojas</w:t>
      </w:r>
      <w:r>
        <w:rPr>
          <w:rFonts w:ascii="Arial" w:hAnsi="Arial" w:cs="Arial"/>
          <w:sz w:val="22"/>
          <w:szCs w:val="22"/>
        </w:rPr>
        <w:t>.</w:t>
      </w:r>
    </w:p>
    <w:p w:rsidR="005D21F1" w:rsidRDefault="005D21F1" w:rsidP="005D21F1">
      <w:pPr>
        <w:jc w:val="both"/>
        <w:rPr>
          <w:rFonts w:ascii="Arial" w:hAnsi="Arial" w:cs="Arial"/>
          <w:b/>
          <w:sz w:val="24"/>
          <w:szCs w:val="24"/>
        </w:rPr>
      </w:pPr>
    </w:p>
    <w:p w:rsidR="005D21F1" w:rsidRDefault="005D21F1" w:rsidP="005D21F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Compromisos</w:t>
      </w:r>
    </w:p>
    <w:p w:rsidR="005D21F1" w:rsidRDefault="005D21F1" w:rsidP="005D21F1">
      <w:pPr>
        <w:jc w:val="both"/>
        <w:rPr>
          <w:rFonts w:ascii="Arial" w:hAnsi="Arial" w:cs="Arial"/>
          <w:b/>
          <w:sz w:val="24"/>
          <w:szCs w:val="24"/>
        </w:rPr>
      </w:pPr>
    </w:p>
    <w:p w:rsidR="005D21F1" w:rsidRDefault="005D21F1" w:rsidP="005D21F1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32"/>
        <w:gridCol w:w="3132"/>
        <w:gridCol w:w="3133"/>
      </w:tblGrid>
      <w:tr w:rsidR="005D21F1" w:rsidTr="00656BBB">
        <w:tc>
          <w:tcPr>
            <w:tcW w:w="3132" w:type="dxa"/>
          </w:tcPr>
          <w:p w:rsidR="005D21F1" w:rsidRDefault="005D21F1" w:rsidP="00656BBB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:rsidR="005D21F1" w:rsidRDefault="005D21F1" w:rsidP="00656BB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:rsidR="005D21F1" w:rsidRDefault="005D21F1" w:rsidP="00656BBB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5D21F1" w:rsidTr="00656BBB">
        <w:tc>
          <w:tcPr>
            <w:tcW w:w="3132" w:type="dxa"/>
          </w:tcPr>
          <w:p w:rsidR="005D21F1" w:rsidRDefault="005D21F1" w:rsidP="00656BBB">
            <w:pPr>
              <w:pStyle w:val="Prrafodelista"/>
              <w:spacing w:line="276" w:lineRule="auto"/>
              <w:rPr>
                <w:szCs w:val="24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Avance en la programación de las reuniones de vocales para el mes de agosto de 2024. </w:t>
            </w:r>
          </w:p>
        </w:tc>
        <w:tc>
          <w:tcPr>
            <w:tcW w:w="3132" w:type="dxa"/>
          </w:tcPr>
          <w:p w:rsidR="005D21F1" w:rsidRDefault="005D21F1" w:rsidP="00656BB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Carlos Mora</w:t>
            </w:r>
          </w:p>
        </w:tc>
        <w:tc>
          <w:tcPr>
            <w:tcW w:w="3133" w:type="dxa"/>
          </w:tcPr>
          <w:p w:rsidR="005D21F1" w:rsidRDefault="005D21F1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 de julio del 2024</w:t>
            </w:r>
          </w:p>
        </w:tc>
      </w:tr>
    </w:tbl>
    <w:p w:rsidR="005D21F1" w:rsidRDefault="005D21F1" w:rsidP="005D21F1">
      <w:pPr>
        <w:jc w:val="both"/>
        <w:rPr>
          <w:szCs w:val="24"/>
        </w:rPr>
      </w:pPr>
    </w:p>
    <w:p w:rsidR="005D21F1" w:rsidRDefault="005D21F1" w:rsidP="005D21F1">
      <w:pPr>
        <w:jc w:val="both"/>
        <w:rPr>
          <w:rFonts w:ascii="Arial" w:hAnsi="Arial" w:cs="Arial"/>
          <w:sz w:val="16"/>
          <w:szCs w:val="16"/>
        </w:rPr>
      </w:pPr>
    </w:p>
    <w:p w:rsidR="00632463" w:rsidRDefault="00632463" w:rsidP="005D21F1">
      <w:pPr>
        <w:jc w:val="both"/>
        <w:rPr>
          <w:rFonts w:ascii="Arial" w:hAnsi="Arial" w:cs="Arial"/>
          <w:sz w:val="22"/>
          <w:szCs w:val="22"/>
        </w:rPr>
      </w:pPr>
    </w:p>
    <w:p w:rsidR="00632463" w:rsidRDefault="00632463" w:rsidP="005D21F1">
      <w:pPr>
        <w:jc w:val="both"/>
        <w:rPr>
          <w:rFonts w:ascii="Arial" w:hAnsi="Arial" w:cs="Arial"/>
          <w:sz w:val="22"/>
          <w:szCs w:val="22"/>
        </w:rPr>
      </w:pPr>
    </w:p>
    <w:p w:rsidR="00632463" w:rsidRDefault="00632463" w:rsidP="005D21F1">
      <w:pPr>
        <w:jc w:val="both"/>
        <w:rPr>
          <w:rFonts w:ascii="Arial" w:hAnsi="Arial" w:cs="Arial"/>
          <w:sz w:val="22"/>
          <w:szCs w:val="22"/>
        </w:rPr>
      </w:pPr>
    </w:p>
    <w:p w:rsidR="00632463" w:rsidRDefault="00632463" w:rsidP="005D21F1">
      <w:pPr>
        <w:jc w:val="both"/>
        <w:rPr>
          <w:rFonts w:ascii="Arial" w:hAnsi="Arial" w:cs="Arial"/>
          <w:sz w:val="22"/>
          <w:szCs w:val="22"/>
        </w:rPr>
      </w:pPr>
    </w:p>
    <w:p w:rsidR="00632463" w:rsidRDefault="00632463" w:rsidP="005D21F1">
      <w:pPr>
        <w:jc w:val="both"/>
        <w:rPr>
          <w:rFonts w:ascii="Arial" w:hAnsi="Arial" w:cs="Arial"/>
          <w:sz w:val="22"/>
          <w:szCs w:val="22"/>
        </w:rPr>
      </w:pPr>
    </w:p>
    <w:p w:rsidR="00632463" w:rsidRDefault="00632463" w:rsidP="005D21F1">
      <w:pPr>
        <w:jc w:val="both"/>
        <w:rPr>
          <w:rFonts w:ascii="Arial" w:hAnsi="Arial" w:cs="Arial"/>
          <w:sz w:val="22"/>
          <w:szCs w:val="22"/>
        </w:rPr>
      </w:pPr>
    </w:p>
    <w:p w:rsidR="00632463" w:rsidRDefault="00632463" w:rsidP="005D21F1">
      <w:pPr>
        <w:jc w:val="both"/>
        <w:rPr>
          <w:rFonts w:ascii="Arial" w:hAnsi="Arial" w:cs="Arial"/>
          <w:sz w:val="22"/>
          <w:szCs w:val="22"/>
        </w:rPr>
      </w:pPr>
    </w:p>
    <w:p w:rsidR="00632463" w:rsidRDefault="00632463" w:rsidP="005D21F1">
      <w:pPr>
        <w:jc w:val="both"/>
        <w:rPr>
          <w:rFonts w:ascii="Arial" w:hAnsi="Arial" w:cs="Arial"/>
          <w:sz w:val="22"/>
          <w:szCs w:val="22"/>
        </w:rPr>
      </w:pPr>
    </w:p>
    <w:p w:rsidR="00632463" w:rsidRDefault="00632463" w:rsidP="005D21F1">
      <w:pPr>
        <w:jc w:val="both"/>
        <w:rPr>
          <w:rFonts w:ascii="Arial" w:hAnsi="Arial" w:cs="Arial"/>
          <w:sz w:val="22"/>
          <w:szCs w:val="22"/>
        </w:rPr>
      </w:pPr>
    </w:p>
    <w:p w:rsidR="005D21F1" w:rsidRDefault="005D21F1" w:rsidP="005D21F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Anexo registro lista de asistencia. </w:t>
      </w:r>
    </w:p>
    <w:p w:rsidR="00932907" w:rsidRDefault="005D21F1" w:rsidP="00652704">
      <w:r>
        <w:rPr>
          <w:noProof/>
        </w:rPr>
        <w:drawing>
          <wp:inline distT="0" distB="0" distL="0" distR="0">
            <wp:extent cx="5410200" cy="7234116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85" cy="7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07" w:rsidRDefault="005D21F1" w:rsidP="00652704">
      <w:r>
        <w:rPr>
          <w:noProof/>
        </w:rPr>
        <w:lastRenderedPageBreak/>
        <w:drawing>
          <wp:inline distT="0" distB="0" distL="0" distR="0">
            <wp:extent cx="5637530" cy="7538085"/>
            <wp:effectExtent l="0" t="0" r="127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07" w:rsidRDefault="005D21F1" w:rsidP="00652704">
      <w:r w:rsidRPr="005D21F1">
        <w:rPr>
          <w:noProof/>
        </w:rPr>
        <w:lastRenderedPageBreak/>
        <w:drawing>
          <wp:inline distT="0" distB="0" distL="0" distR="0" wp14:anchorId="0D14A0B7" wp14:editId="4D8AE1D9">
            <wp:extent cx="5828306" cy="732282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6530" cy="73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07" w:rsidRDefault="00932907" w:rsidP="00652704"/>
    <w:p w:rsidR="00932907" w:rsidRDefault="00932907" w:rsidP="00652704"/>
    <w:p w:rsidR="00932907" w:rsidRDefault="00932907" w:rsidP="00652704"/>
    <w:p w:rsidR="00932907" w:rsidRDefault="00F61477" w:rsidP="00652704">
      <w:r>
        <w:rPr>
          <w:noProof/>
        </w:rPr>
        <w:drawing>
          <wp:inline distT="0" distB="0" distL="0" distR="0">
            <wp:extent cx="5963285" cy="395160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07" w:rsidRDefault="00932907" w:rsidP="00652704"/>
    <w:p w:rsidR="00932907" w:rsidRDefault="00932907" w:rsidP="00652704"/>
    <w:p w:rsidR="00F61477" w:rsidRDefault="00F61477" w:rsidP="00F61477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t>Reunión de: Corporativa de Vocales de Control</w:t>
      </w:r>
    </w:p>
    <w:p w:rsidR="00F61477" w:rsidRDefault="00F61477" w:rsidP="00F61477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F61477" w:rsidTr="00656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:rsidR="00F61477" w:rsidRDefault="00F61477" w:rsidP="00656BBB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Fecha:     26 de Julio de 2024                        Hora inicio:  9:00 am        Hora Final: 12:30pm</w:t>
            </w:r>
          </w:p>
        </w:tc>
      </w:tr>
      <w:tr w:rsidR="00F61477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F61477" w:rsidRDefault="00F61477" w:rsidP="00656BBB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Centro Operativo del Agua COA Dirección: Carrera 33 # 17B.38</w:t>
            </w:r>
          </w:p>
        </w:tc>
      </w:tr>
      <w:tr w:rsidR="00F61477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61477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:rsidR="00F61477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:rsidR="00F61477" w:rsidRPr="00EE4A10" w:rsidRDefault="00F61477" w:rsidP="00656BBB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>Carlos</w:t>
            </w:r>
            <w:r w:rsidR="00632463">
              <w:rPr>
                <w:rFonts w:ascii="Arial" w:hAnsi="Arial" w:cs="Arial"/>
                <w:b w:val="0"/>
                <w:sz w:val="22"/>
                <w:szCs w:val="22"/>
              </w:rPr>
              <w:t xml:space="preserve"> J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Mora Avilan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:rsidR="00F61477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 David Morales – </w:t>
            </w:r>
            <w:r w:rsidR="00632463">
              <w:rPr>
                <w:rFonts w:ascii="Arial" w:hAnsi="Arial" w:cs="Arial"/>
                <w:b w:val="0"/>
                <w:sz w:val="22"/>
                <w:szCs w:val="22"/>
              </w:rPr>
              <w:t>Dirección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</w:t>
            </w:r>
            <w:r w:rsidR="00632463">
              <w:rPr>
                <w:rFonts w:ascii="Arial" w:hAnsi="Arial" w:cs="Arial"/>
                <w:b w:val="0"/>
                <w:sz w:val="22"/>
                <w:szCs w:val="22"/>
              </w:rPr>
              <w:t>Gestión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Ambiental EAAB-ESP</w:t>
            </w:r>
          </w:p>
          <w:p w:rsidR="00F61477" w:rsidRDefault="00F61477" w:rsidP="00656BBB">
            <w:pPr>
              <w:tabs>
                <w:tab w:val="left" w:pos="3285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Jorge Sandoval                           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Direccion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Gestion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Ambiental EAAB-ESP</w:t>
            </w:r>
          </w:p>
          <w:p w:rsidR="00F61477" w:rsidRDefault="00F61477" w:rsidP="00656BBB">
            <w:pPr>
              <w:tabs>
                <w:tab w:val="left" w:pos="330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776D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Gustavo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Vargas                           Vocal de Control</w:t>
            </w:r>
          </w:p>
          <w:p w:rsidR="00F61477" w:rsidRDefault="00F61477" w:rsidP="00656BBB">
            <w:pPr>
              <w:tabs>
                <w:tab w:val="left" w:pos="3300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Blanca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Alvenis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Nieto                   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F61477" w:rsidRDefault="00F61477" w:rsidP="00656BBB">
            <w:pPr>
              <w:tabs>
                <w:tab w:val="left" w:pos="3300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Maria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Aurora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Beltran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           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F61477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Maximino Leal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:rsidR="00F61477" w:rsidRPr="00581AF5" w:rsidRDefault="00F61477" w:rsidP="00656BBB">
            <w:pPr>
              <w:tabs>
                <w:tab w:val="left" w:pos="3270"/>
              </w:tabs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proofErr w:type="spellStart"/>
            <w:r w:rsidRPr="00581A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Nohemi</w:t>
            </w:r>
            <w:proofErr w:type="spellEnd"/>
            <w:r w:rsidRPr="00581A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M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</w:t>
            </w:r>
            <w:r w:rsidRPr="00581A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rales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F61477" w:rsidRDefault="00F61477" w:rsidP="00656BBB">
            <w:pPr>
              <w:tabs>
                <w:tab w:val="left" w:pos="3195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Henry Cubillos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F61477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Andrés Martínez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Estudiante en formación,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Dirección Gestión Comunitaria</w:t>
            </w:r>
          </w:p>
          <w:p w:rsidR="00F61477" w:rsidRPr="00EE4A10" w:rsidRDefault="00F61477" w:rsidP="00656BBB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F61477" w:rsidTr="0065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61477" w:rsidRDefault="00F61477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61477" w:rsidRDefault="00F61477" w:rsidP="00F61477">
      <w:pPr>
        <w:jc w:val="both"/>
        <w:rPr>
          <w:rFonts w:ascii="Arial" w:hAnsi="Arial" w:cs="Arial"/>
        </w:rPr>
      </w:pPr>
    </w:p>
    <w:p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</w:p>
    <w:p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</w:p>
    <w:p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</w:p>
    <w:p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Tema: Humedales Empresa de Acueducto y Alcantarillado de Bogotá EAAB-ESP</w:t>
      </w:r>
    </w:p>
    <w:p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</w:p>
    <w:p w:rsidR="00F61477" w:rsidRPr="00816536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  <w:r w:rsidRPr="00816536">
        <w:rPr>
          <w:rFonts w:ascii="Arial" w:hAnsi="Arial" w:cs="Arial"/>
          <w:sz w:val="22"/>
          <w:szCs w:val="22"/>
        </w:rPr>
        <w:t xml:space="preserve">Este tema fue convocado por el vocal de control </w:t>
      </w:r>
      <w:r>
        <w:rPr>
          <w:rFonts w:ascii="Arial" w:hAnsi="Arial" w:cs="Arial"/>
          <w:sz w:val="22"/>
          <w:szCs w:val="22"/>
        </w:rPr>
        <w:t>Henry Cubillos</w:t>
      </w:r>
      <w:r w:rsidRPr="00816536">
        <w:rPr>
          <w:rFonts w:ascii="Arial" w:hAnsi="Arial" w:cs="Arial"/>
          <w:sz w:val="22"/>
          <w:szCs w:val="22"/>
        </w:rPr>
        <w:t>.</w:t>
      </w:r>
    </w:p>
    <w:p w:rsidR="00F61477" w:rsidRDefault="00F61477" w:rsidP="00F61477">
      <w:pPr>
        <w:jc w:val="both"/>
        <w:rPr>
          <w:rFonts w:ascii="Arial" w:hAnsi="Arial" w:cs="Arial"/>
          <w:b/>
          <w:sz w:val="22"/>
          <w:szCs w:val="22"/>
        </w:rPr>
      </w:pPr>
    </w:p>
    <w:p w:rsidR="00F61477" w:rsidRDefault="00F61477" w:rsidP="00F61477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s-MX"/>
        </w:rPr>
        <w:t>Inversion económica que se ha hecho a los humedales</w:t>
      </w:r>
      <w:r>
        <w:rPr>
          <w:rFonts w:ascii="Arial" w:hAnsi="Arial" w:cs="Arial"/>
          <w:sz w:val="22"/>
          <w:szCs w:val="22"/>
        </w:rPr>
        <w:t xml:space="preserve">: </w:t>
      </w:r>
    </w:p>
    <w:p w:rsidR="00F61477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61477" w:rsidRDefault="00F61477" w:rsidP="00F61477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muestra por parte del expositor la inversión económica realizada en los humedales la Isla, la vaca, el Burro y Techo desde el </w:t>
      </w:r>
      <w:proofErr w:type="spellStart"/>
      <w:r>
        <w:rPr>
          <w:rFonts w:ascii="Arial" w:hAnsi="Arial" w:cs="Arial"/>
          <w:sz w:val="22"/>
          <w:szCs w:val="22"/>
        </w:rPr>
        <w:t>dia</w:t>
      </w:r>
      <w:proofErr w:type="spellEnd"/>
      <w:r>
        <w:rPr>
          <w:rFonts w:ascii="Arial" w:hAnsi="Arial" w:cs="Arial"/>
          <w:sz w:val="22"/>
          <w:szCs w:val="22"/>
        </w:rPr>
        <w:t xml:space="preserve"> 29 de junio de 2023, hasta 13 de mayo de 2024.</w:t>
      </w:r>
    </w:p>
    <w:p w:rsidR="00F61477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61477" w:rsidRPr="00E7594A" w:rsidRDefault="00632463" w:rsidP="00F61477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Situación</w:t>
      </w:r>
      <w:r w:rsidR="00F61477">
        <w:rPr>
          <w:rFonts w:ascii="Arial" w:hAnsi="Arial" w:cs="Arial"/>
          <w:b/>
          <w:sz w:val="22"/>
          <w:szCs w:val="22"/>
        </w:rPr>
        <w:t xml:space="preserve"> Estructural de los Humedales</w:t>
      </w:r>
    </w:p>
    <w:p w:rsidR="00F61477" w:rsidRPr="00E7594A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61477" w:rsidRDefault="00F61477" w:rsidP="00F61477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E7594A">
        <w:rPr>
          <w:rFonts w:ascii="Arial" w:hAnsi="Arial" w:cs="Arial"/>
          <w:sz w:val="22"/>
          <w:szCs w:val="22"/>
        </w:rPr>
        <w:t xml:space="preserve">La estructura de los humedales </w:t>
      </w:r>
      <w:r w:rsidR="00632463" w:rsidRPr="00E7594A">
        <w:rPr>
          <w:rFonts w:ascii="Arial" w:hAnsi="Arial" w:cs="Arial"/>
          <w:sz w:val="22"/>
          <w:szCs w:val="22"/>
        </w:rPr>
        <w:t>está</w:t>
      </w:r>
      <w:r w:rsidRPr="00E7594A">
        <w:rPr>
          <w:rFonts w:ascii="Arial" w:hAnsi="Arial" w:cs="Arial"/>
          <w:sz w:val="22"/>
          <w:szCs w:val="22"/>
        </w:rPr>
        <w:t xml:space="preserve"> dada principalmente por los componentes que lo constituyen, como flora y fauna acuática, vegetación </w:t>
      </w:r>
      <w:proofErr w:type="spellStart"/>
      <w:r w:rsidRPr="00E7594A">
        <w:rPr>
          <w:rFonts w:ascii="Arial" w:hAnsi="Arial" w:cs="Arial"/>
          <w:sz w:val="22"/>
          <w:szCs w:val="22"/>
        </w:rPr>
        <w:t>ripariana</w:t>
      </w:r>
      <w:proofErr w:type="spellEnd"/>
      <w:r w:rsidRPr="00E7594A">
        <w:rPr>
          <w:rFonts w:ascii="Arial" w:hAnsi="Arial" w:cs="Arial"/>
          <w:sz w:val="22"/>
          <w:szCs w:val="22"/>
        </w:rPr>
        <w:t xml:space="preserve">, fauna terrestre asociada a la vegetación </w:t>
      </w:r>
      <w:proofErr w:type="spellStart"/>
      <w:r w:rsidRPr="00E7594A">
        <w:rPr>
          <w:rFonts w:ascii="Arial" w:hAnsi="Arial" w:cs="Arial"/>
          <w:sz w:val="22"/>
          <w:szCs w:val="22"/>
        </w:rPr>
        <w:t>ripariana</w:t>
      </w:r>
      <w:proofErr w:type="spellEnd"/>
      <w:r w:rsidRPr="00E7594A">
        <w:rPr>
          <w:rFonts w:ascii="Arial" w:hAnsi="Arial" w:cs="Arial"/>
          <w:sz w:val="22"/>
          <w:szCs w:val="22"/>
        </w:rPr>
        <w:t>, componentes abióticos, y las interacciones que se generan entre cada uno ellos.</w:t>
      </w:r>
    </w:p>
    <w:p w:rsidR="00F61477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61477" w:rsidRDefault="00F61477" w:rsidP="00F61477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Inversiones a Futuro</w:t>
      </w:r>
      <w:r w:rsidRPr="007B3E7E">
        <w:rPr>
          <w:rFonts w:ascii="Arial" w:hAnsi="Arial" w:cs="Arial"/>
          <w:b/>
          <w:sz w:val="22"/>
          <w:szCs w:val="22"/>
        </w:rPr>
        <w:t xml:space="preserve">: </w:t>
      </w:r>
      <w:r w:rsidRPr="00C65E56">
        <w:rPr>
          <w:rFonts w:ascii="Arial" w:hAnsi="Arial" w:cs="Arial"/>
          <w:sz w:val="22"/>
          <w:szCs w:val="22"/>
        </w:rPr>
        <w:t>Se presentan para los humedales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humedales</w:t>
      </w:r>
      <w:proofErr w:type="spellEnd"/>
      <w:r>
        <w:rPr>
          <w:rFonts w:ascii="Arial" w:hAnsi="Arial" w:cs="Arial"/>
          <w:sz w:val="22"/>
          <w:szCs w:val="22"/>
        </w:rPr>
        <w:t xml:space="preserve"> la Isla, la vaca, el Burro y Techo el saldo por ejecutar en el marco del contrato inter administrativo </w:t>
      </w:r>
      <w:proofErr w:type="spellStart"/>
      <w:r>
        <w:rPr>
          <w:rFonts w:ascii="Arial" w:hAnsi="Arial" w:cs="Arial"/>
          <w:sz w:val="22"/>
          <w:szCs w:val="22"/>
        </w:rPr>
        <w:t>numero</w:t>
      </w:r>
      <w:proofErr w:type="spellEnd"/>
      <w:r>
        <w:rPr>
          <w:rFonts w:ascii="Arial" w:hAnsi="Arial" w:cs="Arial"/>
          <w:sz w:val="22"/>
          <w:szCs w:val="22"/>
        </w:rPr>
        <w:t xml:space="preserve"> 9-99-24300-1117-2024 que tiene un saldo por ejecutar desde el 1 de julio de 2024 hasta el 6 de febrero de 2025.</w:t>
      </w:r>
    </w:p>
    <w:p w:rsidR="00F61477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61477" w:rsidRDefault="00F61477" w:rsidP="00F61477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61477" w:rsidRPr="007B3E7E" w:rsidRDefault="00F61477" w:rsidP="00F61477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Mantenimiento realizado en los Humedales: </w:t>
      </w:r>
    </w:p>
    <w:p w:rsidR="00F61477" w:rsidRPr="007B3E7E" w:rsidRDefault="00F61477" w:rsidP="00F61477">
      <w:pPr>
        <w:pStyle w:val="Prrafodelista"/>
        <w:rPr>
          <w:rFonts w:ascii="Arial" w:hAnsi="Arial" w:cs="Arial"/>
          <w:sz w:val="22"/>
          <w:szCs w:val="22"/>
        </w:rPr>
      </w:pPr>
    </w:p>
    <w:p w:rsidR="00F61477" w:rsidRPr="007B3E7E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7B3E7E">
        <w:rPr>
          <w:rFonts w:ascii="Arial" w:hAnsi="Arial" w:cs="Arial"/>
          <w:sz w:val="22"/>
          <w:szCs w:val="22"/>
        </w:rPr>
        <w:t xml:space="preserve">Los factores de subsidio y aporte son definidos por las </w:t>
      </w:r>
      <w:r w:rsidRPr="007B3E7E">
        <w:rPr>
          <w:rFonts w:ascii="Arial" w:hAnsi="Arial" w:cs="Arial"/>
          <w:bCs/>
          <w:sz w:val="22"/>
          <w:szCs w:val="22"/>
        </w:rPr>
        <w:t>administraciones municipales y/o distritales.</w:t>
      </w:r>
    </w:p>
    <w:p w:rsidR="00F61477" w:rsidRPr="007B3E7E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Mantenimiento de taludes</w:t>
      </w:r>
      <w:r w:rsidRPr="007B3E7E">
        <w:rPr>
          <w:rFonts w:ascii="Arial" w:hAnsi="Arial" w:cs="Arial"/>
          <w:sz w:val="22"/>
          <w:szCs w:val="22"/>
        </w:rPr>
        <w:t>.</w:t>
      </w:r>
    </w:p>
    <w:p w:rsidR="00F61477" w:rsidRPr="007B3E7E" w:rsidRDefault="00632463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Extracción</w:t>
      </w:r>
      <w:r w:rsidR="00F61477">
        <w:rPr>
          <w:rFonts w:ascii="Arial" w:hAnsi="Arial" w:cs="Arial"/>
          <w:bCs/>
          <w:sz w:val="22"/>
          <w:szCs w:val="22"/>
        </w:rPr>
        <w:t xml:space="preserve"> de material vegetal enraizado.</w:t>
      </w:r>
    </w:p>
    <w:p w:rsidR="00F61477" w:rsidRPr="007B3E7E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Retiro de residuos </w:t>
      </w:r>
      <w:r w:rsidR="00632463">
        <w:rPr>
          <w:rFonts w:ascii="Arial" w:hAnsi="Arial" w:cs="Arial"/>
          <w:sz w:val="22"/>
          <w:szCs w:val="22"/>
        </w:rPr>
        <w:t>sólidos</w:t>
      </w:r>
      <w:r w:rsidRPr="007B3E7E">
        <w:rPr>
          <w:rFonts w:ascii="Arial" w:hAnsi="Arial" w:cs="Arial"/>
          <w:bCs/>
          <w:sz w:val="22"/>
          <w:szCs w:val="22"/>
        </w:rPr>
        <w:t>.</w:t>
      </w:r>
    </w:p>
    <w:p w:rsidR="00F61477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Cerramiento en alambre de </w:t>
      </w:r>
      <w:r w:rsidR="00632463">
        <w:rPr>
          <w:rFonts w:ascii="Arial" w:hAnsi="Arial" w:cs="Arial"/>
          <w:sz w:val="22"/>
          <w:szCs w:val="22"/>
        </w:rPr>
        <w:t>púas</w:t>
      </w:r>
      <w:r>
        <w:rPr>
          <w:rFonts w:ascii="Arial" w:hAnsi="Arial" w:cs="Arial"/>
          <w:sz w:val="22"/>
          <w:szCs w:val="22"/>
        </w:rPr>
        <w:t>.</w:t>
      </w:r>
    </w:p>
    <w:p w:rsidR="00F61477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Retiro de arbustos.</w:t>
      </w:r>
    </w:p>
    <w:p w:rsidR="00F61477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Plateo de </w:t>
      </w:r>
      <w:r w:rsidR="00632463">
        <w:rPr>
          <w:rFonts w:ascii="Arial" w:hAnsi="Arial" w:cs="Arial"/>
          <w:sz w:val="22"/>
          <w:szCs w:val="22"/>
        </w:rPr>
        <w:t>árboles</w:t>
      </w:r>
      <w:r>
        <w:rPr>
          <w:rFonts w:ascii="Arial" w:hAnsi="Arial" w:cs="Arial"/>
          <w:sz w:val="22"/>
          <w:szCs w:val="22"/>
        </w:rPr>
        <w:t>.</w:t>
      </w:r>
    </w:p>
    <w:p w:rsidR="00F61477" w:rsidRDefault="00F61477" w:rsidP="00F6147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Pintura de Mojones.</w:t>
      </w:r>
    </w:p>
    <w:p w:rsidR="00F61477" w:rsidRPr="00E83A61" w:rsidRDefault="00F61477" w:rsidP="00F61477">
      <w:pPr>
        <w:jc w:val="both"/>
        <w:rPr>
          <w:rFonts w:ascii="Arial" w:hAnsi="Arial" w:cs="Arial"/>
          <w:sz w:val="22"/>
          <w:szCs w:val="22"/>
        </w:rPr>
      </w:pPr>
    </w:p>
    <w:p w:rsidR="00F61477" w:rsidRPr="00A67261" w:rsidRDefault="00F61477" w:rsidP="00F6147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6CEF">
        <w:rPr>
          <w:rFonts w:ascii="Arial" w:hAnsi="Arial" w:cs="Arial"/>
          <w:b/>
          <w:sz w:val="22"/>
          <w:szCs w:val="22"/>
        </w:rPr>
        <w:t xml:space="preserve">2. Preguntas y Respuestas. </w:t>
      </w:r>
      <w:r>
        <w:rPr>
          <w:rFonts w:ascii="Arial" w:hAnsi="Arial" w:cs="Arial"/>
          <w:sz w:val="22"/>
          <w:szCs w:val="22"/>
        </w:rPr>
        <w:t xml:space="preserve">Se realizaron preguntas por parte de los vocales de control, las cuales fueron resueltas por el Profesional Especializado de la </w:t>
      </w:r>
      <w:r w:rsidR="004B5C7F">
        <w:rPr>
          <w:rFonts w:ascii="Arial" w:hAnsi="Arial" w:cs="Arial"/>
          <w:sz w:val="22"/>
          <w:szCs w:val="22"/>
        </w:rPr>
        <w:t>Dirección</w:t>
      </w:r>
      <w:r>
        <w:rPr>
          <w:rFonts w:ascii="Arial" w:hAnsi="Arial" w:cs="Arial"/>
          <w:sz w:val="22"/>
          <w:szCs w:val="22"/>
        </w:rPr>
        <w:t xml:space="preserve"> de </w:t>
      </w:r>
      <w:r w:rsidR="004B5C7F">
        <w:rPr>
          <w:rFonts w:ascii="Arial" w:hAnsi="Arial" w:cs="Arial"/>
          <w:sz w:val="22"/>
          <w:szCs w:val="22"/>
        </w:rPr>
        <w:t>Gestión</w:t>
      </w:r>
      <w:bookmarkStart w:id="2" w:name="_GoBack"/>
      <w:bookmarkEnd w:id="2"/>
      <w:r>
        <w:rPr>
          <w:rFonts w:ascii="Arial" w:hAnsi="Arial" w:cs="Arial"/>
          <w:sz w:val="22"/>
          <w:szCs w:val="22"/>
        </w:rPr>
        <w:t xml:space="preserve"> Ambiental David Morales.</w:t>
      </w:r>
    </w:p>
    <w:p w:rsidR="00F61477" w:rsidRPr="00356CEF" w:rsidRDefault="00F61477" w:rsidP="00F6147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F61477" w:rsidRDefault="00F61477" w:rsidP="00F6147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3. Compromisos</w:t>
      </w:r>
    </w:p>
    <w:p w:rsidR="00F61477" w:rsidRDefault="00F61477" w:rsidP="00F61477">
      <w:pPr>
        <w:jc w:val="both"/>
        <w:rPr>
          <w:rFonts w:ascii="Arial" w:hAnsi="Arial" w:cs="Arial"/>
          <w:b/>
          <w:sz w:val="24"/>
          <w:szCs w:val="24"/>
        </w:rPr>
      </w:pPr>
    </w:p>
    <w:p w:rsidR="00F61477" w:rsidRDefault="00F61477" w:rsidP="00F61477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32"/>
        <w:gridCol w:w="3132"/>
        <w:gridCol w:w="3133"/>
      </w:tblGrid>
      <w:tr w:rsidR="00F61477" w:rsidTr="00656BBB">
        <w:tc>
          <w:tcPr>
            <w:tcW w:w="3132" w:type="dxa"/>
          </w:tcPr>
          <w:p w:rsidR="00F61477" w:rsidRDefault="00F61477" w:rsidP="00656BBB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:rsidR="00F61477" w:rsidRDefault="00F61477" w:rsidP="00656BB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:rsidR="00F61477" w:rsidRDefault="00F61477" w:rsidP="00656BBB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F61477" w:rsidTr="00656BBB">
        <w:tc>
          <w:tcPr>
            <w:tcW w:w="3132" w:type="dxa"/>
          </w:tcPr>
          <w:p w:rsidR="00F61477" w:rsidRPr="007461F9" w:rsidRDefault="00D7013D" w:rsidP="00656BBB">
            <w:pPr>
              <w:spacing w:line="276" w:lineRule="auto"/>
              <w:rPr>
                <w:szCs w:val="24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Construcción agenda de reuniones de los Vocales para el mes de agosto: 2. Pedagogía Zona 3 - 9. Nueva Factura y Liquidación Multiusuario. - 16. Costo medidores e independizaciones. - 23.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Mantenimiento Embalses</w:t>
            </w:r>
            <w:r>
              <w:rPr>
                <w:sz w:val="24"/>
                <w:szCs w:val="24"/>
                <w:lang w:eastAsia="es-CO"/>
              </w:rPr>
              <w:t>. -</w:t>
            </w:r>
            <w:r>
              <w:rPr>
                <w:rFonts w:ascii="Arial" w:hAnsi="Arial" w:cs="Arial"/>
                <w:sz w:val="22"/>
                <w:szCs w:val="22"/>
              </w:rPr>
              <w:t xml:space="preserve"> 30. Humedales.</w:t>
            </w:r>
          </w:p>
        </w:tc>
        <w:tc>
          <w:tcPr>
            <w:tcW w:w="3132" w:type="dxa"/>
          </w:tcPr>
          <w:p w:rsidR="00F61477" w:rsidRDefault="00F61477" w:rsidP="00656BB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Carlos Mora</w:t>
            </w:r>
          </w:p>
        </w:tc>
        <w:tc>
          <w:tcPr>
            <w:tcW w:w="3133" w:type="dxa"/>
          </w:tcPr>
          <w:p w:rsidR="00F61477" w:rsidRDefault="00F61477" w:rsidP="00656B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de agosto del 2024.</w:t>
            </w:r>
          </w:p>
        </w:tc>
      </w:tr>
    </w:tbl>
    <w:p w:rsidR="00F61477" w:rsidRDefault="00F61477" w:rsidP="00F61477">
      <w:pPr>
        <w:jc w:val="both"/>
        <w:rPr>
          <w:szCs w:val="24"/>
        </w:rPr>
      </w:pPr>
    </w:p>
    <w:p w:rsidR="00FE373B" w:rsidRDefault="00FE373B" w:rsidP="00F61477">
      <w:pPr>
        <w:jc w:val="both"/>
        <w:rPr>
          <w:szCs w:val="24"/>
        </w:rPr>
      </w:pPr>
    </w:p>
    <w:p w:rsidR="00FE373B" w:rsidRDefault="00FE373B" w:rsidP="00F61477">
      <w:pPr>
        <w:jc w:val="both"/>
        <w:rPr>
          <w:szCs w:val="24"/>
        </w:rPr>
      </w:pPr>
    </w:p>
    <w:p w:rsidR="00F61477" w:rsidRDefault="00F61477" w:rsidP="00F61477">
      <w:pPr>
        <w:jc w:val="both"/>
        <w:rPr>
          <w:rFonts w:ascii="Arial" w:hAnsi="Arial" w:cs="Arial"/>
          <w:sz w:val="16"/>
          <w:szCs w:val="16"/>
        </w:rPr>
      </w:pPr>
    </w:p>
    <w:p w:rsidR="00F61477" w:rsidRDefault="00F61477" w:rsidP="00F6147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Anexo registro lista de asistencia. </w:t>
      </w:r>
    </w:p>
    <w:p w:rsidR="00932907" w:rsidRDefault="00932907" w:rsidP="00652704"/>
    <w:p w:rsidR="00932907" w:rsidRDefault="00BD3E0A" w:rsidP="00652704">
      <w:r>
        <w:rPr>
          <w:noProof/>
        </w:rPr>
        <w:drawing>
          <wp:inline distT="0" distB="0" distL="0" distR="0" wp14:anchorId="18BE9920" wp14:editId="6DE71635">
            <wp:extent cx="5973445" cy="3359785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07" w:rsidRDefault="00932907" w:rsidP="00652704"/>
    <w:p w:rsidR="00932907" w:rsidRDefault="00932907" w:rsidP="00652704"/>
    <w:p w:rsidR="00932907" w:rsidRDefault="00932907" w:rsidP="00652704"/>
    <w:p w:rsidR="00932907" w:rsidRDefault="00932907" w:rsidP="00652704"/>
    <w:p w:rsidR="00932907" w:rsidRDefault="00FE373B" w:rsidP="00652704">
      <w:r w:rsidRPr="00FE373B">
        <w:rPr>
          <w:noProof/>
        </w:rPr>
        <w:lastRenderedPageBreak/>
        <w:drawing>
          <wp:inline distT="0" distB="0" distL="0" distR="0" wp14:anchorId="398F8BF2" wp14:editId="263AEE71">
            <wp:extent cx="5715000" cy="6990816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8128" cy="704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907">
      <w:headerReference w:type="default" r:id="rId21"/>
      <w:footerReference w:type="default" r:id="rId22"/>
      <w:pgSz w:w="12242" w:h="15842"/>
      <w:pgMar w:top="2268" w:right="1134" w:bottom="1701" w:left="1701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05CD" w:rsidRDefault="00DF05CD">
      <w:r>
        <w:separator/>
      </w:r>
    </w:p>
  </w:endnote>
  <w:endnote w:type="continuationSeparator" w:id="0">
    <w:p w:rsidR="00DF05CD" w:rsidRDefault="00DF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-regular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7A3" w:rsidRDefault="005F3C70">
    <w:pPr>
      <w:tabs>
        <w:tab w:val="center" w:pos="4844"/>
      </w:tabs>
      <w:spacing w:line="360" w:lineRule="auto"/>
      <w:rPr>
        <w:rFonts w:ascii="Arial" w:hAnsi="Arial" w:cs="Arial"/>
        <w:sz w:val="14"/>
        <w:szCs w:val="14"/>
      </w:rPr>
    </w:pPr>
    <w:r>
      <w:rPr>
        <w:noProof/>
        <w:snapToGrid w:val="0"/>
        <w:lang w:eastAsia="es-CO"/>
      </w:rPr>
      <mc:AlternateContent>
        <mc:Choice Requires="wps">
          <w:drawing>
            <wp:inline distT="0" distB="0" distL="0" distR="0">
              <wp:extent cx="1533525" cy="400050"/>
              <wp:effectExtent l="0" t="0" r="0" b="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027A3" w:rsidRDefault="005F3C7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MPFD0801F05-01</w:t>
                          </w:r>
                        </w:p>
                        <w:p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5027A3" w:rsidRDefault="005F3C70">
                          <w:pPr>
                            <w:tabs>
                              <w:tab w:val="center" w:pos="4844"/>
                            </w:tabs>
                            <w:spacing w:line="36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Original: Archivo (código fólder)</w:t>
                          </w:r>
                        </w:p>
                        <w:p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width:120.7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" filled="f" stroked="f">
              <v:textbox>
                <w:txbxContent>
                  <w:p w:rsidR="005027A3" w:rsidRDefault="005F3C7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MPFD0801F05-01</w:t>
                    </w:r>
                  </w:p>
                  <w:p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5027A3" w:rsidRDefault="005F3C70">
                    <w:pPr>
                      <w:tabs>
                        <w:tab w:val="center" w:pos="4844"/>
                      </w:tabs>
                      <w:spacing w:line="36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Original: Archivo (código fólder)</w:t>
                    </w:r>
                  </w:p>
                  <w:p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  <w:p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  <w:p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05CD" w:rsidRDefault="00DF05CD">
      <w:r>
        <w:separator/>
      </w:r>
    </w:p>
  </w:footnote>
  <w:footnote w:type="continuationSeparator" w:id="0">
    <w:p w:rsidR="00DF05CD" w:rsidRDefault="00DF0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7A3" w:rsidRDefault="005F3C70">
    <w:pPr>
      <w:pStyle w:val="Encabezado"/>
      <w:jc w:val="right"/>
    </w:pPr>
    <w:r>
      <w:rPr>
        <w:noProof/>
        <w:lang w:eastAsia="es-CO"/>
      </w:rPr>
      <w:drawing>
        <wp:inline distT="0" distB="0" distL="0" distR="0">
          <wp:extent cx="2520315" cy="430530"/>
          <wp:effectExtent l="0" t="0" r="0" b="762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400" cy="430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027A3" w:rsidRDefault="005027A3">
    <w:pPr>
      <w:pStyle w:val="Encabezado"/>
      <w:jc w:val="right"/>
    </w:pPr>
  </w:p>
  <w:p w:rsidR="005027A3" w:rsidRDefault="005F3C70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60D9"/>
    <w:multiLevelType w:val="multilevel"/>
    <w:tmpl w:val="767A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E19AD"/>
    <w:multiLevelType w:val="multilevel"/>
    <w:tmpl w:val="5BFAD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D3947"/>
    <w:multiLevelType w:val="multilevel"/>
    <w:tmpl w:val="1AF2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3F3011"/>
    <w:multiLevelType w:val="multilevel"/>
    <w:tmpl w:val="65F4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A55A3"/>
    <w:multiLevelType w:val="multilevel"/>
    <w:tmpl w:val="1A3E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B14A9F"/>
    <w:multiLevelType w:val="hybridMultilevel"/>
    <w:tmpl w:val="6F9C34F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931ACF"/>
    <w:multiLevelType w:val="hybridMultilevel"/>
    <w:tmpl w:val="67D242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57BD8"/>
    <w:multiLevelType w:val="hybridMultilevel"/>
    <w:tmpl w:val="F4F645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16B1D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A5D66"/>
    <w:multiLevelType w:val="hybridMultilevel"/>
    <w:tmpl w:val="A9BE56D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091B8B"/>
    <w:multiLevelType w:val="hybridMultilevel"/>
    <w:tmpl w:val="B1D60C64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9C037C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D85F69"/>
    <w:multiLevelType w:val="hybridMultilevel"/>
    <w:tmpl w:val="BCB4CE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9A6A5B"/>
    <w:multiLevelType w:val="hybridMultilevel"/>
    <w:tmpl w:val="B5C00F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A0F48"/>
    <w:multiLevelType w:val="hybridMultilevel"/>
    <w:tmpl w:val="F85CA3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64492"/>
    <w:multiLevelType w:val="hybridMultilevel"/>
    <w:tmpl w:val="4D38E08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92F91"/>
    <w:multiLevelType w:val="hybridMultilevel"/>
    <w:tmpl w:val="073849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7E76AA"/>
    <w:multiLevelType w:val="hybridMultilevel"/>
    <w:tmpl w:val="55B20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26075"/>
    <w:multiLevelType w:val="hybridMultilevel"/>
    <w:tmpl w:val="12DA9D8C"/>
    <w:lvl w:ilvl="0" w:tplc="999CA03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D77F40"/>
    <w:multiLevelType w:val="multilevel"/>
    <w:tmpl w:val="4DD77F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026F9"/>
    <w:multiLevelType w:val="multilevel"/>
    <w:tmpl w:val="9B86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1065C4"/>
    <w:multiLevelType w:val="hybridMultilevel"/>
    <w:tmpl w:val="B88444A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0119D"/>
    <w:multiLevelType w:val="hybridMultilevel"/>
    <w:tmpl w:val="D6F645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C5484"/>
    <w:multiLevelType w:val="hybridMultilevel"/>
    <w:tmpl w:val="E1F615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CD5C13"/>
    <w:multiLevelType w:val="multilevel"/>
    <w:tmpl w:val="00BA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A765E7"/>
    <w:multiLevelType w:val="hybridMultilevel"/>
    <w:tmpl w:val="ED3CE03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15BA3"/>
    <w:multiLevelType w:val="hybridMultilevel"/>
    <w:tmpl w:val="C8201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6203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12735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9F256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3038D5"/>
    <w:multiLevelType w:val="hybridMultilevel"/>
    <w:tmpl w:val="136A386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48D1276"/>
    <w:multiLevelType w:val="multilevel"/>
    <w:tmpl w:val="F31C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F65799"/>
    <w:multiLevelType w:val="multilevel"/>
    <w:tmpl w:val="ADD4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AF2B19"/>
    <w:multiLevelType w:val="hybridMultilevel"/>
    <w:tmpl w:val="3B744A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3C1759"/>
    <w:multiLevelType w:val="multilevel"/>
    <w:tmpl w:val="A9EC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857A0B"/>
    <w:multiLevelType w:val="hybridMultilevel"/>
    <w:tmpl w:val="63C8542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DC05DB"/>
    <w:multiLevelType w:val="hybridMultilevel"/>
    <w:tmpl w:val="9F10DB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36"/>
  </w:num>
  <w:num w:numId="4">
    <w:abstractNumId w:val="11"/>
  </w:num>
  <w:num w:numId="5">
    <w:abstractNumId w:val="8"/>
  </w:num>
  <w:num w:numId="6">
    <w:abstractNumId w:val="27"/>
  </w:num>
  <w:num w:numId="7">
    <w:abstractNumId w:val="2"/>
  </w:num>
  <w:num w:numId="8">
    <w:abstractNumId w:val="24"/>
  </w:num>
  <w:num w:numId="9">
    <w:abstractNumId w:val="21"/>
  </w:num>
  <w:num w:numId="10">
    <w:abstractNumId w:val="28"/>
  </w:num>
  <w:num w:numId="11">
    <w:abstractNumId w:val="13"/>
  </w:num>
  <w:num w:numId="12">
    <w:abstractNumId w:val="34"/>
  </w:num>
  <w:num w:numId="13">
    <w:abstractNumId w:val="30"/>
  </w:num>
  <w:num w:numId="14">
    <w:abstractNumId w:val="9"/>
  </w:num>
  <w:num w:numId="15">
    <w:abstractNumId w:val="14"/>
  </w:num>
  <w:num w:numId="16">
    <w:abstractNumId w:val="32"/>
  </w:num>
  <w:num w:numId="17">
    <w:abstractNumId w:val="0"/>
  </w:num>
  <w:num w:numId="18">
    <w:abstractNumId w:val="1"/>
  </w:num>
  <w:num w:numId="19">
    <w:abstractNumId w:val="10"/>
  </w:num>
  <w:num w:numId="20">
    <w:abstractNumId w:val="20"/>
  </w:num>
  <w:num w:numId="21">
    <w:abstractNumId w:val="22"/>
  </w:num>
  <w:num w:numId="22">
    <w:abstractNumId w:val="3"/>
  </w:num>
  <w:num w:numId="23">
    <w:abstractNumId w:val="31"/>
  </w:num>
  <w:num w:numId="24">
    <w:abstractNumId w:val="4"/>
  </w:num>
  <w:num w:numId="25">
    <w:abstractNumId w:val="12"/>
  </w:num>
  <w:num w:numId="26">
    <w:abstractNumId w:val="17"/>
  </w:num>
  <w:num w:numId="27">
    <w:abstractNumId w:val="26"/>
  </w:num>
  <w:num w:numId="28">
    <w:abstractNumId w:val="6"/>
  </w:num>
  <w:num w:numId="29">
    <w:abstractNumId w:val="5"/>
  </w:num>
  <w:num w:numId="30">
    <w:abstractNumId w:val="25"/>
  </w:num>
  <w:num w:numId="31">
    <w:abstractNumId w:val="18"/>
  </w:num>
  <w:num w:numId="32">
    <w:abstractNumId w:val="23"/>
  </w:num>
  <w:num w:numId="33">
    <w:abstractNumId w:val="35"/>
  </w:num>
  <w:num w:numId="34">
    <w:abstractNumId w:val="7"/>
  </w:num>
  <w:num w:numId="35">
    <w:abstractNumId w:val="33"/>
  </w:num>
  <w:num w:numId="36">
    <w:abstractNumId w:val="15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980"/>
    <w:rsid w:val="000021E6"/>
    <w:rsid w:val="000112CC"/>
    <w:rsid w:val="000200D8"/>
    <w:rsid w:val="00022772"/>
    <w:rsid w:val="0002401C"/>
    <w:rsid w:val="00025450"/>
    <w:rsid w:val="00032FDD"/>
    <w:rsid w:val="00034261"/>
    <w:rsid w:val="00066FE5"/>
    <w:rsid w:val="000764FA"/>
    <w:rsid w:val="00077708"/>
    <w:rsid w:val="00081D35"/>
    <w:rsid w:val="00082243"/>
    <w:rsid w:val="000846A4"/>
    <w:rsid w:val="000A0BB9"/>
    <w:rsid w:val="000A38C7"/>
    <w:rsid w:val="000B1452"/>
    <w:rsid w:val="000D0299"/>
    <w:rsid w:val="000D4425"/>
    <w:rsid w:val="000E15F8"/>
    <w:rsid w:val="00102557"/>
    <w:rsid w:val="001252AB"/>
    <w:rsid w:val="00130B47"/>
    <w:rsid w:val="00145125"/>
    <w:rsid w:val="001454D3"/>
    <w:rsid w:val="001460E8"/>
    <w:rsid w:val="00163686"/>
    <w:rsid w:val="001741BA"/>
    <w:rsid w:val="00177B11"/>
    <w:rsid w:val="00183BD8"/>
    <w:rsid w:val="00185E0A"/>
    <w:rsid w:val="0018695B"/>
    <w:rsid w:val="00187AC3"/>
    <w:rsid w:val="001B44B9"/>
    <w:rsid w:val="001C4315"/>
    <w:rsid w:val="001D2AE4"/>
    <w:rsid w:val="001D3F81"/>
    <w:rsid w:val="001D7162"/>
    <w:rsid w:val="001E2D7F"/>
    <w:rsid w:val="001E3D8D"/>
    <w:rsid w:val="001E4540"/>
    <w:rsid w:val="001E724C"/>
    <w:rsid w:val="001F1B5D"/>
    <w:rsid w:val="001F426F"/>
    <w:rsid w:val="00204A59"/>
    <w:rsid w:val="00215C8C"/>
    <w:rsid w:val="00224355"/>
    <w:rsid w:val="00227FF5"/>
    <w:rsid w:val="00230CCB"/>
    <w:rsid w:val="00243909"/>
    <w:rsid w:val="00256591"/>
    <w:rsid w:val="00261F29"/>
    <w:rsid w:val="002661C6"/>
    <w:rsid w:val="002737DE"/>
    <w:rsid w:val="00292722"/>
    <w:rsid w:val="00294837"/>
    <w:rsid w:val="00294933"/>
    <w:rsid w:val="0029551A"/>
    <w:rsid w:val="00295EF5"/>
    <w:rsid w:val="002A5FD1"/>
    <w:rsid w:val="002B7AE9"/>
    <w:rsid w:val="002D714A"/>
    <w:rsid w:val="002E1D92"/>
    <w:rsid w:val="002E5B0D"/>
    <w:rsid w:val="002F29B7"/>
    <w:rsid w:val="002F68E7"/>
    <w:rsid w:val="00306915"/>
    <w:rsid w:val="00306E7B"/>
    <w:rsid w:val="00310217"/>
    <w:rsid w:val="00312916"/>
    <w:rsid w:val="00317D15"/>
    <w:rsid w:val="00320CEA"/>
    <w:rsid w:val="0032302E"/>
    <w:rsid w:val="00353BA6"/>
    <w:rsid w:val="00355783"/>
    <w:rsid w:val="00362660"/>
    <w:rsid w:val="003649FA"/>
    <w:rsid w:val="00377282"/>
    <w:rsid w:val="003915E6"/>
    <w:rsid w:val="0039554D"/>
    <w:rsid w:val="003B3746"/>
    <w:rsid w:val="003B729E"/>
    <w:rsid w:val="003E04B5"/>
    <w:rsid w:val="003E1B79"/>
    <w:rsid w:val="003E1E59"/>
    <w:rsid w:val="003E1F0F"/>
    <w:rsid w:val="003E2883"/>
    <w:rsid w:val="00401071"/>
    <w:rsid w:val="00401749"/>
    <w:rsid w:val="00405C8F"/>
    <w:rsid w:val="0040763D"/>
    <w:rsid w:val="0041282F"/>
    <w:rsid w:val="00415376"/>
    <w:rsid w:val="004207D9"/>
    <w:rsid w:val="0045768F"/>
    <w:rsid w:val="00460B66"/>
    <w:rsid w:val="00472F0D"/>
    <w:rsid w:val="00494356"/>
    <w:rsid w:val="004A3DD6"/>
    <w:rsid w:val="004A4790"/>
    <w:rsid w:val="004A5E41"/>
    <w:rsid w:val="004A7E12"/>
    <w:rsid w:val="004B5931"/>
    <w:rsid w:val="004B5C7F"/>
    <w:rsid w:val="004B70F3"/>
    <w:rsid w:val="004C21FA"/>
    <w:rsid w:val="004D303B"/>
    <w:rsid w:val="004D50C9"/>
    <w:rsid w:val="004F77BC"/>
    <w:rsid w:val="005027A3"/>
    <w:rsid w:val="00502D5C"/>
    <w:rsid w:val="00506F46"/>
    <w:rsid w:val="00510A62"/>
    <w:rsid w:val="00513540"/>
    <w:rsid w:val="005343A8"/>
    <w:rsid w:val="00540A9B"/>
    <w:rsid w:val="00542D57"/>
    <w:rsid w:val="00564918"/>
    <w:rsid w:val="0057557F"/>
    <w:rsid w:val="0057639B"/>
    <w:rsid w:val="00580992"/>
    <w:rsid w:val="005872D4"/>
    <w:rsid w:val="00587774"/>
    <w:rsid w:val="00591813"/>
    <w:rsid w:val="0059449D"/>
    <w:rsid w:val="00595CD6"/>
    <w:rsid w:val="0059624B"/>
    <w:rsid w:val="005A22FD"/>
    <w:rsid w:val="005B013D"/>
    <w:rsid w:val="005B1227"/>
    <w:rsid w:val="005D21F1"/>
    <w:rsid w:val="005E0E8C"/>
    <w:rsid w:val="005F3C70"/>
    <w:rsid w:val="006107B4"/>
    <w:rsid w:val="00612B3D"/>
    <w:rsid w:val="00612DD9"/>
    <w:rsid w:val="00615D71"/>
    <w:rsid w:val="00617632"/>
    <w:rsid w:val="0062031B"/>
    <w:rsid w:val="00620DE8"/>
    <w:rsid w:val="00627C7A"/>
    <w:rsid w:val="00631F72"/>
    <w:rsid w:val="00632463"/>
    <w:rsid w:val="00643F53"/>
    <w:rsid w:val="00652704"/>
    <w:rsid w:val="006603BA"/>
    <w:rsid w:val="006636EF"/>
    <w:rsid w:val="00665A4B"/>
    <w:rsid w:val="006713D8"/>
    <w:rsid w:val="00672763"/>
    <w:rsid w:val="00681FCA"/>
    <w:rsid w:val="00684564"/>
    <w:rsid w:val="006B1804"/>
    <w:rsid w:val="006C1D45"/>
    <w:rsid w:val="006C558A"/>
    <w:rsid w:val="006C56B9"/>
    <w:rsid w:val="006D1179"/>
    <w:rsid w:val="006D1CD1"/>
    <w:rsid w:val="006F1903"/>
    <w:rsid w:val="00700C1C"/>
    <w:rsid w:val="007124F0"/>
    <w:rsid w:val="00721FF5"/>
    <w:rsid w:val="0072497E"/>
    <w:rsid w:val="00731F95"/>
    <w:rsid w:val="0073665A"/>
    <w:rsid w:val="00744C59"/>
    <w:rsid w:val="007525A5"/>
    <w:rsid w:val="00762133"/>
    <w:rsid w:val="00767980"/>
    <w:rsid w:val="00790A65"/>
    <w:rsid w:val="007B0E93"/>
    <w:rsid w:val="007B121C"/>
    <w:rsid w:val="007C03CD"/>
    <w:rsid w:val="007C5583"/>
    <w:rsid w:val="007D0375"/>
    <w:rsid w:val="007D7945"/>
    <w:rsid w:val="007E174F"/>
    <w:rsid w:val="007F031A"/>
    <w:rsid w:val="00802E14"/>
    <w:rsid w:val="00803730"/>
    <w:rsid w:val="00807060"/>
    <w:rsid w:val="00812A4F"/>
    <w:rsid w:val="00816025"/>
    <w:rsid w:val="008245DE"/>
    <w:rsid w:val="008257FB"/>
    <w:rsid w:val="008337F3"/>
    <w:rsid w:val="00836944"/>
    <w:rsid w:val="00841C47"/>
    <w:rsid w:val="00851220"/>
    <w:rsid w:val="00852D3D"/>
    <w:rsid w:val="008542E3"/>
    <w:rsid w:val="00861EAD"/>
    <w:rsid w:val="00865BFB"/>
    <w:rsid w:val="00895227"/>
    <w:rsid w:val="008A1102"/>
    <w:rsid w:val="008C2A24"/>
    <w:rsid w:val="008C535E"/>
    <w:rsid w:val="008C57AC"/>
    <w:rsid w:val="008D409F"/>
    <w:rsid w:val="008E2A0A"/>
    <w:rsid w:val="008E396C"/>
    <w:rsid w:val="008E6E75"/>
    <w:rsid w:val="008F0C27"/>
    <w:rsid w:val="008F732E"/>
    <w:rsid w:val="00904FFA"/>
    <w:rsid w:val="009107DC"/>
    <w:rsid w:val="00912F7B"/>
    <w:rsid w:val="009213E7"/>
    <w:rsid w:val="00922250"/>
    <w:rsid w:val="00930777"/>
    <w:rsid w:val="00931034"/>
    <w:rsid w:val="009325D6"/>
    <w:rsid w:val="00932907"/>
    <w:rsid w:val="0093654B"/>
    <w:rsid w:val="009522CC"/>
    <w:rsid w:val="00954F7B"/>
    <w:rsid w:val="009621BC"/>
    <w:rsid w:val="00965768"/>
    <w:rsid w:val="00984F21"/>
    <w:rsid w:val="00985F28"/>
    <w:rsid w:val="00990B2E"/>
    <w:rsid w:val="00993A6C"/>
    <w:rsid w:val="009952D6"/>
    <w:rsid w:val="009957F6"/>
    <w:rsid w:val="009A1D24"/>
    <w:rsid w:val="009A2502"/>
    <w:rsid w:val="009C4BEF"/>
    <w:rsid w:val="009D02B9"/>
    <w:rsid w:val="009D779A"/>
    <w:rsid w:val="009F053B"/>
    <w:rsid w:val="009F6F93"/>
    <w:rsid w:val="00A00C1D"/>
    <w:rsid w:val="00A00DE7"/>
    <w:rsid w:val="00A02ADC"/>
    <w:rsid w:val="00A247B7"/>
    <w:rsid w:val="00A24E89"/>
    <w:rsid w:val="00A271D8"/>
    <w:rsid w:val="00A363CC"/>
    <w:rsid w:val="00A426C3"/>
    <w:rsid w:val="00A55A80"/>
    <w:rsid w:val="00A64C11"/>
    <w:rsid w:val="00A7504E"/>
    <w:rsid w:val="00A75EC5"/>
    <w:rsid w:val="00A760F8"/>
    <w:rsid w:val="00A81B3B"/>
    <w:rsid w:val="00A85E86"/>
    <w:rsid w:val="00AA5D84"/>
    <w:rsid w:val="00AA7523"/>
    <w:rsid w:val="00AB6E16"/>
    <w:rsid w:val="00AC4F2A"/>
    <w:rsid w:val="00AD26C3"/>
    <w:rsid w:val="00AD38D8"/>
    <w:rsid w:val="00AD4076"/>
    <w:rsid w:val="00AD4EF4"/>
    <w:rsid w:val="00AF2B19"/>
    <w:rsid w:val="00AF5936"/>
    <w:rsid w:val="00AF5990"/>
    <w:rsid w:val="00B0100A"/>
    <w:rsid w:val="00B01DB4"/>
    <w:rsid w:val="00B04F86"/>
    <w:rsid w:val="00B06325"/>
    <w:rsid w:val="00B1709E"/>
    <w:rsid w:val="00B17BFA"/>
    <w:rsid w:val="00B201B9"/>
    <w:rsid w:val="00B24515"/>
    <w:rsid w:val="00B37A38"/>
    <w:rsid w:val="00B51980"/>
    <w:rsid w:val="00B548DE"/>
    <w:rsid w:val="00B65555"/>
    <w:rsid w:val="00B71292"/>
    <w:rsid w:val="00B72773"/>
    <w:rsid w:val="00B74D23"/>
    <w:rsid w:val="00B7534F"/>
    <w:rsid w:val="00B80D88"/>
    <w:rsid w:val="00B939B1"/>
    <w:rsid w:val="00B94D18"/>
    <w:rsid w:val="00BC10FC"/>
    <w:rsid w:val="00BC12B3"/>
    <w:rsid w:val="00BC5A1D"/>
    <w:rsid w:val="00BD3E0A"/>
    <w:rsid w:val="00BE4661"/>
    <w:rsid w:val="00BF010B"/>
    <w:rsid w:val="00BF1970"/>
    <w:rsid w:val="00BF19A9"/>
    <w:rsid w:val="00BF28AD"/>
    <w:rsid w:val="00C01724"/>
    <w:rsid w:val="00C17CDB"/>
    <w:rsid w:val="00C20E7F"/>
    <w:rsid w:val="00C21A14"/>
    <w:rsid w:val="00C33F33"/>
    <w:rsid w:val="00C34FA9"/>
    <w:rsid w:val="00C44851"/>
    <w:rsid w:val="00C548AB"/>
    <w:rsid w:val="00C57730"/>
    <w:rsid w:val="00C642F4"/>
    <w:rsid w:val="00C66C9C"/>
    <w:rsid w:val="00C72259"/>
    <w:rsid w:val="00C82784"/>
    <w:rsid w:val="00C861E3"/>
    <w:rsid w:val="00CA29AC"/>
    <w:rsid w:val="00CB7DC6"/>
    <w:rsid w:val="00CC22C3"/>
    <w:rsid w:val="00CC2DF3"/>
    <w:rsid w:val="00CC4791"/>
    <w:rsid w:val="00CC4D14"/>
    <w:rsid w:val="00CE083A"/>
    <w:rsid w:val="00CE0952"/>
    <w:rsid w:val="00CE1B3B"/>
    <w:rsid w:val="00CE2885"/>
    <w:rsid w:val="00CE744A"/>
    <w:rsid w:val="00D031AE"/>
    <w:rsid w:val="00D231AB"/>
    <w:rsid w:val="00D248CE"/>
    <w:rsid w:val="00D26A0E"/>
    <w:rsid w:val="00D5239A"/>
    <w:rsid w:val="00D579D4"/>
    <w:rsid w:val="00D7013D"/>
    <w:rsid w:val="00D7144F"/>
    <w:rsid w:val="00D74B71"/>
    <w:rsid w:val="00D76E16"/>
    <w:rsid w:val="00D8132D"/>
    <w:rsid w:val="00D921F0"/>
    <w:rsid w:val="00D97421"/>
    <w:rsid w:val="00D977D5"/>
    <w:rsid w:val="00DA2341"/>
    <w:rsid w:val="00DA7E6E"/>
    <w:rsid w:val="00DB125C"/>
    <w:rsid w:val="00DB36EB"/>
    <w:rsid w:val="00DC52D7"/>
    <w:rsid w:val="00DC766A"/>
    <w:rsid w:val="00DC7F92"/>
    <w:rsid w:val="00DD0DB3"/>
    <w:rsid w:val="00DD202B"/>
    <w:rsid w:val="00DD3BF6"/>
    <w:rsid w:val="00DD6B40"/>
    <w:rsid w:val="00DE062A"/>
    <w:rsid w:val="00DE277D"/>
    <w:rsid w:val="00DF05CD"/>
    <w:rsid w:val="00DF42BE"/>
    <w:rsid w:val="00E0336F"/>
    <w:rsid w:val="00E1148B"/>
    <w:rsid w:val="00E202B1"/>
    <w:rsid w:val="00E2231E"/>
    <w:rsid w:val="00E33D51"/>
    <w:rsid w:val="00E45FF9"/>
    <w:rsid w:val="00E470E7"/>
    <w:rsid w:val="00E66047"/>
    <w:rsid w:val="00E76D91"/>
    <w:rsid w:val="00E81B5C"/>
    <w:rsid w:val="00E87BA7"/>
    <w:rsid w:val="00E93E99"/>
    <w:rsid w:val="00EA74A3"/>
    <w:rsid w:val="00EB70E9"/>
    <w:rsid w:val="00ED393D"/>
    <w:rsid w:val="00ED64CD"/>
    <w:rsid w:val="00ED6D04"/>
    <w:rsid w:val="00EE6FED"/>
    <w:rsid w:val="00EF5ECE"/>
    <w:rsid w:val="00F060BC"/>
    <w:rsid w:val="00F10987"/>
    <w:rsid w:val="00F16F64"/>
    <w:rsid w:val="00F23DFC"/>
    <w:rsid w:val="00F23F1E"/>
    <w:rsid w:val="00F3120B"/>
    <w:rsid w:val="00F34795"/>
    <w:rsid w:val="00F34EFB"/>
    <w:rsid w:val="00F46101"/>
    <w:rsid w:val="00F52589"/>
    <w:rsid w:val="00F562FB"/>
    <w:rsid w:val="00F56AA4"/>
    <w:rsid w:val="00F61477"/>
    <w:rsid w:val="00F6656F"/>
    <w:rsid w:val="00F72468"/>
    <w:rsid w:val="00F801AF"/>
    <w:rsid w:val="00F86B8D"/>
    <w:rsid w:val="00F963A4"/>
    <w:rsid w:val="00F97694"/>
    <w:rsid w:val="00FA703C"/>
    <w:rsid w:val="00FB3544"/>
    <w:rsid w:val="00FB647D"/>
    <w:rsid w:val="00FC3AA6"/>
    <w:rsid w:val="00FD7F69"/>
    <w:rsid w:val="00FE373B"/>
    <w:rsid w:val="00FE396E"/>
    <w:rsid w:val="3C2970AC"/>
    <w:rsid w:val="3E5B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87D20892-8032-49DA-BDDE-FBE49156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bCs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sz w:val="1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Tahoma" w:hAnsi="Tahom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4">
    <w:name w:val="estilo4"/>
    <w:basedOn w:val="Normal"/>
    <w:qFormat/>
    <w:pPr>
      <w:spacing w:before="100" w:beforeAutospacing="1" w:after="100" w:afterAutospacing="1"/>
    </w:pPr>
    <w:rPr>
      <w:color w:val="000000"/>
      <w:sz w:val="24"/>
      <w:szCs w:val="24"/>
      <w:lang w:val="es-ES"/>
    </w:rPr>
  </w:style>
  <w:style w:type="paragraph" w:customStyle="1" w:styleId="estilo5">
    <w:name w:val="estilo5"/>
    <w:basedOn w:val="Normal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estilo61">
    <w:name w:val="estilo61"/>
    <w:basedOn w:val="Fuentedeprrafopredeter"/>
    <w:qFormat/>
    <w:rPr>
      <w:b/>
      <w:bCs/>
      <w:color w:val="FF0000"/>
    </w:rPr>
  </w:style>
  <w:style w:type="table" w:customStyle="1" w:styleId="Tablanormal21">
    <w:name w:val="Tabla normal 21"/>
    <w:basedOn w:val="Tablanormal"/>
    <w:uiPriority w:val="42"/>
    <w:tblPr>
      <w:tblBorders>
        <w:bottom w:val="single" w:sz="4" w:space="0" w:color="7F7F7F" w:themeColor="text1" w:themeTint="80"/>
        <w:insideH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A0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319468-7240-4505-8692-51AFD3D19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19</Pages>
  <Words>2668</Words>
  <Characters>14680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</vt:lpstr>
    </vt:vector>
  </TitlesOfParts>
  <Company>LG  Electronics Inc.</Company>
  <LinksUpToDate>false</LinksUpToDate>
  <CharactersWithSpaces>17314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</dc:title>
  <dc:creator>Gustavo Andres Martinez Rivera</dc:creator>
  <cp:lastModifiedBy>Carlos Julio Mora Avilan</cp:lastModifiedBy>
  <cp:revision>17</cp:revision>
  <cp:lastPrinted>2021-09-02T19:37:00Z</cp:lastPrinted>
  <dcterms:created xsi:type="dcterms:W3CDTF">2024-08-12T14:29:00Z</dcterms:created>
  <dcterms:modified xsi:type="dcterms:W3CDTF">2024-08-13T15:06:00Z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A291E536DF2A44398091387AC39A5879_12</vt:lpwstr>
  </property>
</Properties>
</file>