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120DC" w14:textId="77777777" w:rsidR="00FC7532" w:rsidRDefault="001710C6" w:rsidP="001710C6">
      <w:pPr>
        <w:spacing w:after="0" w:line="240" w:lineRule="auto"/>
        <w:jc w:val="center"/>
        <w:rPr>
          <w:rFonts w:ascii="Arial" w:eastAsia="Arial" w:hAnsi="Arial" w:cs="Arial"/>
          <w:sz w:val="24"/>
          <w:szCs w:val="24"/>
        </w:rPr>
        <w:sectPr w:rsidR="00FC7532">
          <w:headerReference w:type="default" r:id="rId8"/>
          <w:footerReference w:type="default" r:id="rId9"/>
          <w:pgSz w:w="12240" w:h="15840"/>
          <w:pgMar w:top="0" w:right="0" w:bottom="0" w:left="0" w:header="0" w:footer="0" w:gutter="0"/>
          <w:pgNumType w:start="1"/>
          <w:cols w:space="720"/>
          <w:titlePg/>
        </w:sectPr>
      </w:pPr>
      <w:r w:rsidRPr="001710C6">
        <w:rPr>
          <w:rFonts w:ascii="Arial" w:eastAsia="Arial" w:hAnsi="Arial" w:cs="Arial"/>
          <w:noProof/>
          <w:sz w:val="24"/>
          <w:szCs w:val="24"/>
        </w:rPr>
        <w:drawing>
          <wp:inline distT="0" distB="0" distL="0" distR="0" wp14:anchorId="218224DE" wp14:editId="18CD0C94">
            <wp:extent cx="7544400" cy="10670481"/>
            <wp:effectExtent l="0" t="0" r="0" b="0"/>
            <wp:docPr id="2" name="Imagen 2" descr="C:\Users\LAURAB~1\AppData\Local\Temp\Bienvenidos a la clse de 6.° grado de la señorita Tor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B~1\AppData\Local\Temp\Bienvenidos a la clse de 6.° grado de la señorita Torr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4590" cy="10684893"/>
                    </a:xfrm>
                    <a:prstGeom prst="rect">
                      <a:avLst/>
                    </a:prstGeom>
                    <a:noFill/>
                    <a:ln>
                      <a:noFill/>
                    </a:ln>
                  </pic:spPr>
                </pic:pic>
              </a:graphicData>
            </a:graphic>
          </wp:inline>
        </w:drawing>
      </w:r>
    </w:p>
    <w:p w14:paraId="3DCE7072" w14:textId="0407ADCF" w:rsidR="00FD03D2" w:rsidRDefault="00556776" w:rsidP="004A62B5">
      <w:pPr>
        <w:jc w:val="both"/>
        <w:rPr>
          <w:rFonts w:ascii="Arial" w:eastAsia="Arial" w:hAnsi="Arial" w:cs="Arial"/>
          <w:sz w:val="24"/>
          <w:szCs w:val="24"/>
        </w:rPr>
      </w:pPr>
      <w:r>
        <w:rPr>
          <w:rFonts w:ascii="Arial" w:eastAsia="Arial" w:hAnsi="Arial" w:cs="Arial"/>
          <w:sz w:val="24"/>
          <w:szCs w:val="24"/>
        </w:rPr>
        <w:lastRenderedPageBreak/>
        <w:t xml:space="preserve">Para la construcción </w:t>
      </w:r>
      <w:r w:rsidR="00782FA2">
        <w:rPr>
          <w:rFonts w:ascii="Arial" w:eastAsia="Arial" w:hAnsi="Arial" w:cs="Arial"/>
          <w:sz w:val="24"/>
          <w:szCs w:val="24"/>
        </w:rPr>
        <w:t xml:space="preserve"> de la E</w:t>
      </w:r>
      <w:r w:rsidR="00B5057F">
        <w:rPr>
          <w:rFonts w:ascii="Arial" w:eastAsia="Arial" w:hAnsi="Arial" w:cs="Arial"/>
          <w:sz w:val="24"/>
          <w:szCs w:val="24"/>
        </w:rPr>
        <w:t>strategia Anticorrupción</w:t>
      </w:r>
      <w:r w:rsidR="00782FA2">
        <w:rPr>
          <w:rFonts w:ascii="Arial" w:eastAsia="Arial" w:hAnsi="Arial" w:cs="Arial"/>
          <w:sz w:val="24"/>
          <w:szCs w:val="24"/>
        </w:rPr>
        <w:t xml:space="preserve"> vigencia </w:t>
      </w:r>
      <w:r w:rsidR="00B9117B">
        <w:rPr>
          <w:rFonts w:ascii="Arial" w:eastAsia="Arial" w:hAnsi="Arial" w:cs="Arial"/>
          <w:sz w:val="24"/>
          <w:szCs w:val="24"/>
        </w:rPr>
        <w:t>2022</w:t>
      </w:r>
      <w:r>
        <w:rPr>
          <w:rFonts w:ascii="Arial" w:eastAsia="Arial" w:hAnsi="Arial" w:cs="Arial"/>
          <w:sz w:val="24"/>
          <w:szCs w:val="24"/>
        </w:rPr>
        <w:t>, la Secretaría Jurídica Distrital</w:t>
      </w:r>
      <w:r w:rsidR="00EB6097">
        <w:rPr>
          <w:rFonts w:ascii="Arial" w:eastAsia="Arial" w:hAnsi="Arial" w:cs="Arial"/>
          <w:sz w:val="24"/>
          <w:szCs w:val="24"/>
        </w:rPr>
        <w:t xml:space="preserve"> - SJD</w:t>
      </w:r>
      <w:r w:rsidR="00FD03D2">
        <w:rPr>
          <w:rFonts w:ascii="Arial" w:eastAsia="Arial" w:hAnsi="Arial" w:cs="Arial"/>
          <w:sz w:val="24"/>
          <w:szCs w:val="24"/>
        </w:rPr>
        <w:t xml:space="preserve"> adoptó </w:t>
      </w:r>
      <w:r w:rsidR="0048734C">
        <w:rPr>
          <w:rFonts w:ascii="Arial" w:eastAsia="Arial" w:hAnsi="Arial" w:cs="Arial"/>
          <w:sz w:val="24"/>
          <w:szCs w:val="24"/>
        </w:rPr>
        <w:t xml:space="preserve">los lineamientos establecidos en </w:t>
      </w:r>
      <w:r w:rsidR="00FD03D2">
        <w:rPr>
          <w:rFonts w:ascii="Arial" w:eastAsia="Arial" w:hAnsi="Arial" w:cs="Arial"/>
          <w:sz w:val="24"/>
          <w:szCs w:val="24"/>
        </w:rPr>
        <w:t xml:space="preserve">el instrumento </w:t>
      </w:r>
      <w:r w:rsidR="00FD03D2" w:rsidRPr="00FD03D2">
        <w:rPr>
          <w:rFonts w:ascii="Arial" w:eastAsia="Arial" w:hAnsi="Arial" w:cs="Arial"/>
          <w:b/>
          <w:bCs/>
          <w:i/>
          <w:iCs/>
          <w:sz w:val="24"/>
          <w:szCs w:val="24"/>
        </w:rPr>
        <w:t xml:space="preserve">Iniciativas para fortalecer el proceso participativo de formulación de planes anticorrupción y de atención al ciudadano </w:t>
      </w:r>
      <w:r w:rsidR="00FD03D2">
        <w:rPr>
          <w:rFonts w:ascii="Arial" w:eastAsia="Arial" w:hAnsi="Arial" w:cs="Arial"/>
          <w:sz w:val="24"/>
          <w:szCs w:val="24"/>
        </w:rPr>
        <w:t xml:space="preserve">de la Secretaría General de la Alcaldía Mayor de Bogotá D.C., </w:t>
      </w:r>
      <w:r w:rsidR="0048734C">
        <w:rPr>
          <w:rFonts w:ascii="Arial" w:eastAsia="Arial" w:hAnsi="Arial" w:cs="Arial"/>
          <w:sz w:val="24"/>
          <w:szCs w:val="24"/>
        </w:rPr>
        <w:t xml:space="preserve">acogiendo la estrategia de </w:t>
      </w:r>
      <w:r w:rsidR="0048734C" w:rsidRPr="0048734C">
        <w:rPr>
          <w:rFonts w:ascii="Arial" w:eastAsia="Arial" w:hAnsi="Arial" w:cs="Arial"/>
          <w:b/>
          <w:bCs/>
          <w:i/>
          <w:iCs/>
          <w:sz w:val="24"/>
          <w:szCs w:val="24"/>
        </w:rPr>
        <w:t>Espacios de consulta con instancias de participación y organizaciones sociales</w:t>
      </w:r>
      <w:r w:rsidR="0048734C">
        <w:rPr>
          <w:rFonts w:ascii="Arial" w:eastAsia="Arial" w:hAnsi="Arial" w:cs="Arial"/>
          <w:b/>
          <w:bCs/>
          <w:i/>
          <w:iCs/>
          <w:sz w:val="24"/>
          <w:szCs w:val="24"/>
        </w:rPr>
        <w:t xml:space="preserve">, </w:t>
      </w:r>
      <w:r w:rsidR="0048734C">
        <w:rPr>
          <w:rFonts w:ascii="Arial" w:eastAsia="Arial" w:hAnsi="Arial" w:cs="Arial"/>
          <w:sz w:val="24"/>
          <w:szCs w:val="24"/>
        </w:rPr>
        <w:t>lo ante</w:t>
      </w:r>
      <w:r w:rsidR="00B5057F">
        <w:rPr>
          <w:rFonts w:ascii="Arial" w:eastAsia="Arial" w:hAnsi="Arial" w:cs="Arial"/>
          <w:sz w:val="24"/>
          <w:szCs w:val="24"/>
        </w:rPr>
        <w:t>rior teniendo en cuenta que la E</w:t>
      </w:r>
      <w:r w:rsidR="0048734C">
        <w:rPr>
          <w:rFonts w:ascii="Arial" w:eastAsia="Arial" w:hAnsi="Arial" w:cs="Arial"/>
          <w:sz w:val="24"/>
          <w:szCs w:val="24"/>
        </w:rPr>
        <w:t>ntidad es líder de cinco instancias de coordinación y ejerce la secretaría técnica de l</w:t>
      </w:r>
      <w:r w:rsidR="001804BA">
        <w:rPr>
          <w:rFonts w:ascii="Arial" w:eastAsia="Arial" w:hAnsi="Arial" w:cs="Arial"/>
          <w:sz w:val="24"/>
          <w:szCs w:val="24"/>
        </w:rPr>
        <w:t>os siguientes comités:</w:t>
      </w:r>
    </w:p>
    <w:p w14:paraId="6CDFA5C9" w14:textId="105A9C8F" w:rsidR="001804BA" w:rsidRPr="001804BA" w:rsidRDefault="001804BA" w:rsidP="001804BA">
      <w:pPr>
        <w:pStyle w:val="Prrafodelista"/>
        <w:numPr>
          <w:ilvl w:val="0"/>
          <w:numId w:val="16"/>
        </w:numPr>
        <w:jc w:val="both"/>
        <w:rPr>
          <w:rFonts w:ascii="Arial" w:eastAsia="Arial" w:hAnsi="Arial" w:cs="Arial"/>
          <w:sz w:val="24"/>
          <w:szCs w:val="24"/>
        </w:rPr>
      </w:pPr>
      <w:r w:rsidRPr="001804BA">
        <w:rPr>
          <w:rFonts w:ascii="Arial" w:eastAsia="Arial" w:hAnsi="Arial" w:cs="Arial"/>
          <w:sz w:val="24"/>
          <w:szCs w:val="24"/>
        </w:rPr>
        <w:t>Comité de Inspección, Vigilancia y control -IVC de personas jurídicas sin ánimo de lucro</w:t>
      </w:r>
    </w:p>
    <w:p w14:paraId="6860B53D" w14:textId="7F34D0A5" w:rsidR="001804BA" w:rsidRPr="001804BA" w:rsidRDefault="001804BA" w:rsidP="001804BA">
      <w:pPr>
        <w:pStyle w:val="Prrafodelista"/>
        <w:numPr>
          <w:ilvl w:val="0"/>
          <w:numId w:val="16"/>
        </w:numPr>
        <w:jc w:val="both"/>
        <w:rPr>
          <w:rFonts w:ascii="Arial" w:eastAsia="Arial" w:hAnsi="Arial" w:cs="Arial"/>
          <w:sz w:val="24"/>
          <w:szCs w:val="24"/>
        </w:rPr>
      </w:pPr>
      <w:r w:rsidRPr="001804BA">
        <w:rPr>
          <w:rFonts w:ascii="Arial" w:eastAsia="Arial" w:hAnsi="Arial" w:cs="Arial"/>
          <w:sz w:val="24"/>
          <w:szCs w:val="24"/>
        </w:rPr>
        <w:t>Comité distrital de apoyo a la contratación</w:t>
      </w:r>
    </w:p>
    <w:p w14:paraId="28353AB6" w14:textId="122BF7D4" w:rsidR="001804BA" w:rsidRPr="001804BA" w:rsidRDefault="001804BA" w:rsidP="001804BA">
      <w:pPr>
        <w:pStyle w:val="Prrafodelista"/>
        <w:numPr>
          <w:ilvl w:val="0"/>
          <w:numId w:val="16"/>
        </w:numPr>
        <w:jc w:val="both"/>
        <w:rPr>
          <w:rFonts w:ascii="Arial" w:eastAsia="Arial" w:hAnsi="Arial" w:cs="Arial"/>
          <w:sz w:val="24"/>
          <w:szCs w:val="24"/>
        </w:rPr>
      </w:pPr>
      <w:r w:rsidRPr="001804BA">
        <w:rPr>
          <w:rFonts w:ascii="Arial" w:eastAsia="Arial" w:hAnsi="Arial" w:cs="Arial"/>
          <w:sz w:val="24"/>
          <w:szCs w:val="24"/>
        </w:rPr>
        <w:t xml:space="preserve">Comité distrital de asuntos </w:t>
      </w:r>
      <w:bookmarkStart w:id="0" w:name="_GoBack"/>
      <w:r w:rsidRPr="001804BA">
        <w:rPr>
          <w:rFonts w:ascii="Arial" w:eastAsia="Arial" w:hAnsi="Arial" w:cs="Arial"/>
          <w:sz w:val="24"/>
          <w:szCs w:val="24"/>
        </w:rPr>
        <w:t>disciplinarios</w:t>
      </w:r>
      <w:bookmarkEnd w:id="0"/>
    </w:p>
    <w:p w14:paraId="3BCF4360" w14:textId="08FE527D" w:rsidR="001804BA" w:rsidRPr="001804BA" w:rsidRDefault="001804BA" w:rsidP="001804BA">
      <w:pPr>
        <w:pStyle w:val="Prrafodelista"/>
        <w:numPr>
          <w:ilvl w:val="0"/>
          <w:numId w:val="16"/>
        </w:numPr>
        <w:jc w:val="both"/>
        <w:rPr>
          <w:rFonts w:ascii="Arial" w:eastAsia="Arial" w:hAnsi="Arial" w:cs="Arial"/>
          <w:sz w:val="24"/>
          <w:szCs w:val="24"/>
        </w:rPr>
      </w:pPr>
      <w:r w:rsidRPr="001804BA">
        <w:rPr>
          <w:rFonts w:ascii="Arial" w:eastAsia="Arial" w:hAnsi="Arial" w:cs="Arial"/>
          <w:sz w:val="24"/>
          <w:szCs w:val="24"/>
        </w:rPr>
        <w:t>Comité Jurídico Distrital</w:t>
      </w:r>
    </w:p>
    <w:p w14:paraId="1FAF4CF8" w14:textId="3B5989BE" w:rsidR="001804BA" w:rsidRPr="001804BA" w:rsidRDefault="001804BA" w:rsidP="001804BA">
      <w:pPr>
        <w:pStyle w:val="Prrafodelista"/>
        <w:numPr>
          <w:ilvl w:val="0"/>
          <w:numId w:val="16"/>
        </w:numPr>
        <w:jc w:val="both"/>
        <w:rPr>
          <w:rFonts w:ascii="Arial" w:eastAsia="Arial" w:hAnsi="Arial" w:cs="Arial"/>
          <w:sz w:val="24"/>
          <w:szCs w:val="24"/>
        </w:rPr>
      </w:pPr>
      <w:r w:rsidRPr="001804BA">
        <w:rPr>
          <w:rFonts w:ascii="Arial" w:eastAsia="Arial" w:hAnsi="Arial" w:cs="Arial"/>
          <w:sz w:val="24"/>
          <w:szCs w:val="24"/>
        </w:rPr>
        <w:t>Pl</w:t>
      </w:r>
      <w:r w:rsidR="00DE3781">
        <w:rPr>
          <w:rFonts w:ascii="Arial" w:eastAsia="Arial" w:hAnsi="Arial" w:cs="Arial"/>
          <w:sz w:val="24"/>
          <w:szCs w:val="24"/>
        </w:rPr>
        <w:t>e</w:t>
      </w:r>
      <w:r w:rsidRPr="001804BA">
        <w:rPr>
          <w:rFonts w:ascii="Arial" w:eastAsia="Arial" w:hAnsi="Arial" w:cs="Arial"/>
          <w:sz w:val="24"/>
          <w:szCs w:val="24"/>
        </w:rPr>
        <w:t>naria Jurídica de entidades y organismos distritales</w:t>
      </w:r>
    </w:p>
    <w:p w14:paraId="6856E2F8" w14:textId="4CDB3C5D" w:rsidR="00166C69" w:rsidRDefault="00F8147C" w:rsidP="00166C69">
      <w:pPr>
        <w:jc w:val="both"/>
        <w:rPr>
          <w:rFonts w:ascii="Arial" w:eastAsia="Arial" w:hAnsi="Arial" w:cs="Arial"/>
          <w:sz w:val="24"/>
          <w:szCs w:val="24"/>
        </w:rPr>
      </w:pPr>
      <w:r w:rsidRPr="00166C69">
        <w:rPr>
          <w:rFonts w:ascii="Arial" w:eastAsia="Arial" w:hAnsi="Arial" w:cs="Arial"/>
          <w:sz w:val="24"/>
          <w:szCs w:val="24"/>
        </w:rPr>
        <w:t>En este sentido</w:t>
      </w:r>
      <w:r w:rsidR="00B5057F">
        <w:rPr>
          <w:rFonts w:ascii="Arial" w:eastAsia="Arial" w:hAnsi="Arial" w:cs="Arial"/>
          <w:sz w:val="24"/>
          <w:szCs w:val="24"/>
        </w:rPr>
        <w:t>,</w:t>
      </w:r>
      <w:r w:rsidRPr="00166C69">
        <w:rPr>
          <w:rFonts w:ascii="Arial" w:eastAsia="Arial" w:hAnsi="Arial" w:cs="Arial"/>
          <w:sz w:val="24"/>
          <w:szCs w:val="24"/>
        </w:rPr>
        <w:t xml:space="preserve"> se particip</w:t>
      </w:r>
      <w:r w:rsidR="00DE3781">
        <w:rPr>
          <w:rFonts w:ascii="Arial" w:eastAsia="Arial" w:hAnsi="Arial" w:cs="Arial"/>
          <w:sz w:val="24"/>
          <w:szCs w:val="24"/>
        </w:rPr>
        <w:t>ó</w:t>
      </w:r>
      <w:r w:rsidRPr="00166C69">
        <w:rPr>
          <w:rFonts w:ascii="Arial" w:eastAsia="Arial" w:hAnsi="Arial" w:cs="Arial"/>
          <w:sz w:val="24"/>
          <w:szCs w:val="24"/>
        </w:rPr>
        <w:t xml:space="preserve"> en </w:t>
      </w:r>
      <w:r w:rsidR="00166C69" w:rsidRPr="00166C69">
        <w:rPr>
          <w:rFonts w:ascii="Arial" w:eastAsia="Arial" w:hAnsi="Arial" w:cs="Arial"/>
          <w:sz w:val="24"/>
          <w:szCs w:val="24"/>
        </w:rPr>
        <w:t xml:space="preserve">tres comités como </w:t>
      </w:r>
      <w:r w:rsidR="00B5057F">
        <w:rPr>
          <w:rFonts w:ascii="Arial" w:eastAsia="Arial" w:hAnsi="Arial" w:cs="Arial"/>
          <w:sz w:val="24"/>
          <w:szCs w:val="24"/>
        </w:rPr>
        <w:t xml:space="preserve">los </w:t>
      </w:r>
      <w:r w:rsidR="00166C69" w:rsidRPr="00166C69">
        <w:rPr>
          <w:rFonts w:ascii="Arial" w:eastAsia="Arial" w:hAnsi="Arial" w:cs="Arial"/>
          <w:sz w:val="24"/>
          <w:szCs w:val="24"/>
        </w:rPr>
        <w:t xml:space="preserve">son el Comité Jurídico Distrital, Comité </w:t>
      </w:r>
      <w:r w:rsidR="00782FA2">
        <w:rPr>
          <w:rFonts w:ascii="Arial" w:eastAsia="Arial" w:hAnsi="Arial" w:cs="Arial"/>
          <w:sz w:val="24"/>
          <w:szCs w:val="24"/>
        </w:rPr>
        <w:t>D</w:t>
      </w:r>
      <w:r w:rsidR="00166C69" w:rsidRPr="00166C69">
        <w:rPr>
          <w:rFonts w:ascii="Arial" w:eastAsia="Arial" w:hAnsi="Arial" w:cs="Arial"/>
          <w:sz w:val="24"/>
          <w:szCs w:val="24"/>
        </w:rPr>
        <w:t xml:space="preserve">istrital de </w:t>
      </w:r>
      <w:r w:rsidR="00782FA2">
        <w:rPr>
          <w:rFonts w:ascii="Arial" w:eastAsia="Arial" w:hAnsi="Arial" w:cs="Arial"/>
          <w:sz w:val="24"/>
          <w:szCs w:val="24"/>
        </w:rPr>
        <w:t>A</w:t>
      </w:r>
      <w:r w:rsidR="00166C69" w:rsidRPr="00166C69">
        <w:rPr>
          <w:rFonts w:ascii="Arial" w:eastAsia="Arial" w:hAnsi="Arial" w:cs="Arial"/>
          <w:sz w:val="24"/>
          <w:szCs w:val="24"/>
        </w:rPr>
        <w:t xml:space="preserve">suntos </w:t>
      </w:r>
      <w:r w:rsidR="00782FA2">
        <w:rPr>
          <w:rFonts w:ascii="Arial" w:eastAsia="Arial" w:hAnsi="Arial" w:cs="Arial"/>
          <w:sz w:val="24"/>
          <w:szCs w:val="24"/>
        </w:rPr>
        <w:t>D</w:t>
      </w:r>
      <w:r w:rsidR="00166C69" w:rsidRPr="00166C69">
        <w:rPr>
          <w:rFonts w:ascii="Arial" w:eastAsia="Arial" w:hAnsi="Arial" w:cs="Arial"/>
          <w:sz w:val="24"/>
          <w:szCs w:val="24"/>
        </w:rPr>
        <w:t xml:space="preserve">isciplinarios y </w:t>
      </w:r>
      <w:bookmarkStart w:id="1" w:name="_Hlk92198940"/>
      <w:r w:rsidR="00166C69" w:rsidRPr="00166C69">
        <w:rPr>
          <w:rFonts w:ascii="Arial" w:eastAsia="Arial" w:hAnsi="Arial" w:cs="Arial"/>
          <w:sz w:val="24"/>
          <w:szCs w:val="24"/>
        </w:rPr>
        <w:t xml:space="preserve">Comité de IVC de </w:t>
      </w:r>
      <w:r w:rsidR="00782FA2">
        <w:rPr>
          <w:rFonts w:ascii="Arial" w:eastAsia="Arial" w:hAnsi="Arial" w:cs="Arial"/>
          <w:sz w:val="24"/>
          <w:szCs w:val="24"/>
        </w:rPr>
        <w:t>P</w:t>
      </w:r>
      <w:r w:rsidR="00166C69" w:rsidRPr="00166C69">
        <w:rPr>
          <w:rFonts w:ascii="Arial" w:eastAsia="Arial" w:hAnsi="Arial" w:cs="Arial"/>
          <w:sz w:val="24"/>
          <w:szCs w:val="24"/>
        </w:rPr>
        <w:t xml:space="preserve">ersonas </w:t>
      </w:r>
      <w:r w:rsidR="00782FA2">
        <w:rPr>
          <w:rFonts w:ascii="Arial" w:eastAsia="Arial" w:hAnsi="Arial" w:cs="Arial"/>
          <w:sz w:val="24"/>
          <w:szCs w:val="24"/>
        </w:rPr>
        <w:t>J</w:t>
      </w:r>
      <w:r w:rsidR="00B5057F">
        <w:rPr>
          <w:rFonts w:ascii="Arial" w:eastAsia="Arial" w:hAnsi="Arial" w:cs="Arial"/>
          <w:sz w:val="24"/>
          <w:szCs w:val="24"/>
        </w:rPr>
        <w:t>urídicas S</w:t>
      </w:r>
      <w:r w:rsidR="00166C69" w:rsidRPr="00166C69">
        <w:rPr>
          <w:rFonts w:ascii="Arial" w:eastAsia="Arial" w:hAnsi="Arial" w:cs="Arial"/>
          <w:sz w:val="24"/>
          <w:szCs w:val="24"/>
        </w:rPr>
        <w:t xml:space="preserve">in </w:t>
      </w:r>
      <w:r w:rsidR="00782FA2">
        <w:rPr>
          <w:rFonts w:ascii="Arial" w:eastAsia="Arial" w:hAnsi="Arial" w:cs="Arial"/>
          <w:sz w:val="24"/>
          <w:szCs w:val="24"/>
        </w:rPr>
        <w:t>Á</w:t>
      </w:r>
      <w:r w:rsidR="00166C69" w:rsidRPr="00166C69">
        <w:rPr>
          <w:rFonts w:ascii="Arial" w:eastAsia="Arial" w:hAnsi="Arial" w:cs="Arial"/>
          <w:sz w:val="24"/>
          <w:szCs w:val="24"/>
        </w:rPr>
        <w:t xml:space="preserve">nimo de </w:t>
      </w:r>
      <w:r w:rsidR="00782FA2">
        <w:rPr>
          <w:rFonts w:ascii="Arial" w:eastAsia="Arial" w:hAnsi="Arial" w:cs="Arial"/>
          <w:sz w:val="24"/>
          <w:szCs w:val="24"/>
        </w:rPr>
        <w:t>L</w:t>
      </w:r>
      <w:r w:rsidR="00166C69" w:rsidRPr="00166C69">
        <w:rPr>
          <w:rFonts w:ascii="Arial" w:eastAsia="Arial" w:hAnsi="Arial" w:cs="Arial"/>
          <w:sz w:val="24"/>
          <w:szCs w:val="24"/>
        </w:rPr>
        <w:t>ucro</w:t>
      </w:r>
      <w:bookmarkEnd w:id="1"/>
      <w:r w:rsidR="00166C69">
        <w:rPr>
          <w:rFonts w:ascii="Arial" w:eastAsia="Arial" w:hAnsi="Arial" w:cs="Arial"/>
          <w:sz w:val="24"/>
          <w:szCs w:val="24"/>
        </w:rPr>
        <w:t>.</w:t>
      </w:r>
      <w:r w:rsidR="00767068">
        <w:rPr>
          <w:rFonts w:ascii="Arial" w:eastAsia="Arial" w:hAnsi="Arial" w:cs="Arial"/>
          <w:sz w:val="24"/>
          <w:szCs w:val="24"/>
        </w:rPr>
        <w:t xml:space="preserve"> Así mismo</w:t>
      </w:r>
      <w:r w:rsidR="00B5057F">
        <w:rPr>
          <w:rFonts w:ascii="Arial" w:eastAsia="Arial" w:hAnsi="Arial" w:cs="Arial"/>
          <w:sz w:val="24"/>
          <w:szCs w:val="24"/>
        </w:rPr>
        <w:t>,</w:t>
      </w:r>
      <w:r w:rsidR="00166C69">
        <w:rPr>
          <w:rFonts w:ascii="Arial" w:eastAsia="Arial" w:hAnsi="Arial" w:cs="Arial"/>
          <w:sz w:val="24"/>
          <w:szCs w:val="24"/>
        </w:rPr>
        <w:t xml:space="preserve"> la Entidad definió como temáticas para ser sometidas a consulta en los anteriores comités</w:t>
      </w:r>
      <w:r w:rsidR="00B5057F">
        <w:rPr>
          <w:rFonts w:ascii="Arial" w:eastAsia="Arial" w:hAnsi="Arial" w:cs="Arial"/>
          <w:sz w:val="24"/>
          <w:szCs w:val="24"/>
        </w:rPr>
        <w:t>,</w:t>
      </w:r>
      <w:r w:rsidR="00166C69">
        <w:rPr>
          <w:rFonts w:ascii="Arial" w:eastAsia="Arial" w:hAnsi="Arial" w:cs="Arial"/>
          <w:sz w:val="24"/>
          <w:szCs w:val="24"/>
        </w:rPr>
        <w:t xml:space="preserve"> las relacionadas con participación ciudadana, rendición de cuentas y mecanismos de </w:t>
      </w:r>
      <w:r w:rsidR="00767068">
        <w:rPr>
          <w:rFonts w:ascii="Arial" w:eastAsia="Arial" w:hAnsi="Arial" w:cs="Arial"/>
          <w:sz w:val="24"/>
          <w:szCs w:val="24"/>
        </w:rPr>
        <w:t>transparencia.</w:t>
      </w:r>
    </w:p>
    <w:p w14:paraId="7D97797B" w14:textId="50A9DD49" w:rsidR="00767068" w:rsidRDefault="00767068" w:rsidP="00166C69">
      <w:pPr>
        <w:jc w:val="both"/>
        <w:rPr>
          <w:rFonts w:ascii="Arial" w:eastAsia="Arial" w:hAnsi="Arial" w:cs="Arial"/>
          <w:sz w:val="24"/>
          <w:szCs w:val="24"/>
        </w:rPr>
      </w:pPr>
      <w:r>
        <w:rPr>
          <w:rFonts w:ascii="Arial" w:eastAsia="Arial" w:hAnsi="Arial" w:cs="Arial"/>
          <w:sz w:val="24"/>
          <w:szCs w:val="24"/>
        </w:rPr>
        <w:t>Los líderes de las áreas misionales de cada una de las instancias de coordinación seleccionadas</w:t>
      </w:r>
      <w:r w:rsidR="00B5057F">
        <w:rPr>
          <w:rFonts w:ascii="Arial" w:eastAsia="Arial" w:hAnsi="Arial" w:cs="Arial"/>
          <w:sz w:val="24"/>
          <w:szCs w:val="24"/>
        </w:rPr>
        <w:t>,</w:t>
      </w:r>
      <w:r>
        <w:rPr>
          <w:rFonts w:ascii="Arial" w:eastAsia="Arial" w:hAnsi="Arial" w:cs="Arial"/>
          <w:sz w:val="24"/>
          <w:szCs w:val="24"/>
        </w:rPr>
        <w:t xml:space="preserve"> efectuaron la respectiva convocatoria e invitación para desarrollar la cuarta sesión del año y dentro del orden del día se vinculó y aprobó la participación en la formulación de la estrategia anticorrupción </w:t>
      </w:r>
      <w:r w:rsidR="00360C30">
        <w:rPr>
          <w:rFonts w:ascii="Arial" w:eastAsia="Arial" w:hAnsi="Arial" w:cs="Arial"/>
          <w:sz w:val="24"/>
          <w:szCs w:val="24"/>
        </w:rPr>
        <w:t>de</w:t>
      </w:r>
      <w:r>
        <w:rPr>
          <w:rFonts w:ascii="Arial" w:eastAsia="Arial" w:hAnsi="Arial" w:cs="Arial"/>
          <w:sz w:val="24"/>
          <w:szCs w:val="24"/>
        </w:rPr>
        <w:t xml:space="preserve"> la Secretaria Jurídica Distrital para la vigencia 2022.</w:t>
      </w:r>
    </w:p>
    <w:p w14:paraId="49AA7E59" w14:textId="2CACAD4A" w:rsidR="003912B0" w:rsidRDefault="003912B0" w:rsidP="00166C69">
      <w:pPr>
        <w:jc w:val="both"/>
        <w:rPr>
          <w:rFonts w:ascii="Arial" w:eastAsia="Arial" w:hAnsi="Arial" w:cs="Arial"/>
          <w:sz w:val="24"/>
          <w:szCs w:val="24"/>
        </w:rPr>
      </w:pPr>
      <w:r>
        <w:rPr>
          <w:rFonts w:ascii="Arial" w:eastAsia="Arial" w:hAnsi="Arial" w:cs="Arial"/>
          <w:sz w:val="24"/>
          <w:szCs w:val="24"/>
        </w:rPr>
        <w:t>Las sesiones se desarrollaron en las siguientes fechas:</w:t>
      </w:r>
    </w:p>
    <w:p w14:paraId="4EC55F6A" w14:textId="5BEBDD01" w:rsidR="003912B0" w:rsidRPr="00B5057F" w:rsidRDefault="003912B0" w:rsidP="00B5057F">
      <w:pPr>
        <w:pStyle w:val="Prrafodelista"/>
        <w:numPr>
          <w:ilvl w:val="0"/>
          <w:numId w:val="17"/>
        </w:numPr>
        <w:jc w:val="both"/>
        <w:rPr>
          <w:rFonts w:ascii="Arial" w:eastAsia="Arial" w:hAnsi="Arial" w:cs="Arial"/>
          <w:sz w:val="24"/>
          <w:szCs w:val="24"/>
        </w:rPr>
      </w:pPr>
      <w:r w:rsidRPr="00B5057F">
        <w:rPr>
          <w:rFonts w:ascii="Arial" w:eastAsia="Arial" w:hAnsi="Arial" w:cs="Arial"/>
          <w:sz w:val="24"/>
          <w:szCs w:val="24"/>
        </w:rPr>
        <w:t>Comité Jurídico Distrital: 19 de noviembre de 2021</w:t>
      </w:r>
    </w:p>
    <w:p w14:paraId="2A1CC48A" w14:textId="4DEDE07B" w:rsidR="003912B0" w:rsidRPr="00B5057F" w:rsidRDefault="003912B0" w:rsidP="00B5057F">
      <w:pPr>
        <w:pStyle w:val="Prrafodelista"/>
        <w:numPr>
          <w:ilvl w:val="0"/>
          <w:numId w:val="17"/>
        </w:numPr>
        <w:jc w:val="both"/>
        <w:rPr>
          <w:rFonts w:ascii="Arial" w:eastAsia="Arial" w:hAnsi="Arial" w:cs="Arial"/>
          <w:sz w:val="24"/>
          <w:szCs w:val="24"/>
        </w:rPr>
      </w:pPr>
      <w:r w:rsidRPr="00B5057F">
        <w:rPr>
          <w:rFonts w:ascii="Arial" w:eastAsia="Arial" w:hAnsi="Arial" w:cs="Arial"/>
          <w:sz w:val="24"/>
          <w:szCs w:val="24"/>
        </w:rPr>
        <w:t>Comité Distrital de Asuntos Disciplinarios: 14 de diciembre de 2021</w:t>
      </w:r>
    </w:p>
    <w:p w14:paraId="0D7494DA" w14:textId="2D5A74F7" w:rsidR="003912B0" w:rsidRPr="00B5057F" w:rsidRDefault="003912B0" w:rsidP="00B5057F">
      <w:pPr>
        <w:pStyle w:val="Prrafodelista"/>
        <w:numPr>
          <w:ilvl w:val="0"/>
          <w:numId w:val="17"/>
        </w:numPr>
        <w:jc w:val="both"/>
        <w:rPr>
          <w:rFonts w:ascii="Arial" w:eastAsia="Arial" w:hAnsi="Arial" w:cs="Arial"/>
          <w:sz w:val="24"/>
          <w:szCs w:val="24"/>
        </w:rPr>
      </w:pPr>
      <w:r w:rsidRPr="00B5057F">
        <w:rPr>
          <w:rFonts w:ascii="Arial" w:eastAsia="Arial" w:hAnsi="Arial" w:cs="Arial"/>
          <w:sz w:val="24"/>
          <w:szCs w:val="24"/>
        </w:rPr>
        <w:t>Comité de IVC de Personas Jurídicas sin Ánimo de Lucro: 17 de diciembre de 2021</w:t>
      </w:r>
    </w:p>
    <w:p w14:paraId="45C677D3" w14:textId="07704913" w:rsidR="00767068" w:rsidRDefault="00767068" w:rsidP="00166C69">
      <w:pPr>
        <w:jc w:val="both"/>
        <w:rPr>
          <w:rFonts w:ascii="Arial" w:eastAsia="Arial" w:hAnsi="Arial" w:cs="Arial"/>
          <w:sz w:val="24"/>
          <w:szCs w:val="24"/>
        </w:rPr>
      </w:pPr>
      <w:r>
        <w:rPr>
          <w:rFonts w:ascii="Arial" w:eastAsia="Arial" w:hAnsi="Arial" w:cs="Arial"/>
          <w:sz w:val="24"/>
          <w:szCs w:val="24"/>
        </w:rPr>
        <w:t xml:space="preserve">Como metodología para la </w:t>
      </w:r>
      <w:r w:rsidR="00EB6097">
        <w:rPr>
          <w:rFonts w:ascii="Arial" w:eastAsia="Arial" w:hAnsi="Arial" w:cs="Arial"/>
          <w:sz w:val="24"/>
          <w:szCs w:val="24"/>
        </w:rPr>
        <w:t>captura de ideas, propuestas y sugerencias de nuestros usuarios de las instancias de coordinación</w:t>
      </w:r>
      <w:r w:rsidR="00B5057F">
        <w:rPr>
          <w:rFonts w:ascii="Arial" w:eastAsia="Arial" w:hAnsi="Arial" w:cs="Arial"/>
          <w:sz w:val="24"/>
          <w:szCs w:val="24"/>
        </w:rPr>
        <w:t>,</w:t>
      </w:r>
      <w:r w:rsidR="00EB6097">
        <w:rPr>
          <w:rFonts w:ascii="Arial" w:eastAsia="Arial" w:hAnsi="Arial" w:cs="Arial"/>
          <w:sz w:val="24"/>
          <w:szCs w:val="24"/>
        </w:rPr>
        <w:t xml:space="preserve"> se realizó una descripción del origen normativo y naturaleza del Plan Anticorrupción y de Atención al Ciudadano, los componentes que definió la Entidad para la vigencia 2022 y se especificó en los componentes que la SJD decidió </w:t>
      </w:r>
      <w:r w:rsidR="0086050C">
        <w:rPr>
          <w:rFonts w:ascii="Arial" w:eastAsia="Arial" w:hAnsi="Arial" w:cs="Arial"/>
          <w:sz w:val="24"/>
          <w:szCs w:val="24"/>
        </w:rPr>
        <w:t xml:space="preserve">abordar. Por lo tanto, se </w:t>
      </w:r>
      <w:proofErr w:type="spellStart"/>
      <w:r w:rsidR="0086050C">
        <w:rPr>
          <w:rFonts w:ascii="Arial" w:eastAsia="Arial" w:hAnsi="Arial" w:cs="Arial"/>
          <w:sz w:val="24"/>
          <w:szCs w:val="24"/>
        </w:rPr>
        <w:t>diseño</w:t>
      </w:r>
      <w:proofErr w:type="spellEnd"/>
      <w:r w:rsidR="0086050C">
        <w:rPr>
          <w:rFonts w:ascii="Arial" w:eastAsia="Arial" w:hAnsi="Arial" w:cs="Arial"/>
          <w:sz w:val="24"/>
          <w:szCs w:val="24"/>
        </w:rPr>
        <w:t xml:space="preserve"> un cuestionario que vincula</w:t>
      </w:r>
      <w:r w:rsidR="00B5057F">
        <w:rPr>
          <w:rFonts w:ascii="Arial" w:eastAsia="Arial" w:hAnsi="Arial" w:cs="Arial"/>
          <w:sz w:val="24"/>
          <w:szCs w:val="24"/>
        </w:rPr>
        <w:t>ba</w:t>
      </w:r>
      <w:r w:rsidR="0086050C">
        <w:rPr>
          <w:rFonts w:ascii="Arial" w:eastAsia="Arial" w:hAnsi="Arial" w:cs="Arial"/>
          <w:sz w:val="24"/>
          <w:szCs w:val="24"/>
        </w:rPr>
        <w:t xml:space="preserve"> preguntas relacionadas con las temáticas seleccionadas para que nuestros usuarios tuvieran la oportunidad de aportar </w:t>
      </w:r>
      <w:r w:rsidR="00B5057F">
        <w:rPr>
          <w:rFonts w:ascii="Arial" w:eastAsia="Arial" w:hAnsi="Arial" w:cs="Arial"/>
          <w:sz w:val="24"/>
          <w:szCs w:val="24"/>
        </w:rPr>
        <w:t>con</w:t>
      </w:r>
      <w:r w:rsidR="0086050C">
        <w:rPr>
          <w:rFonts w:ascii="Arial" w:eastAsia="Arial" w:hAnsi="Arial" w:cs="Arial"/>
          <w:sz w:val="24"/>
          <w:szCs w:val="24"/>
        </w:rPr>
        <w:t xml:space="preserve"> sugerencias y propuestas sobre acciones y actividades que quieren recibir de la Secretaría como líder del sector Jurídico.</w:t>
      </w:r>
    </w:p>
    <w:p w14:paraId="13F75131" w14:textId="292F76EA" w:rsidR="0086050C" w:rsidRDefault="00782FA2" w:rsidP="00166C69">
      <w:pPr>
        <w:jc w:val="both"/>
        <w:rPr>
          <w:rFonts w:ascii="Arial" w:eastAsia="Arial" w:hAnsi="Arial" w:cs="Arial"/>
          <w:sz w:val="24"/>
          <w:szCs w:val="24"/>
        </w:rPr>
      </w:pPr>
      <w:r>
        <w:rPr>
          <w:rFonts w:ascii="Arial" w:eastAsia="Arial" w:hAnsi="Arial" w:cs="Arial"/>
          <w:sz w:val="24"/>
          <w:szCs w:val="24"/>
        </w:rPr>
        <w:lastRenderedPageBreak/>
        <w:t>A continuación, se detallan los resultados obtenidos del instrumento de Participación en la formulación del Plan Anticorrupción y de Atención al Ciudadano vigencia 2022.</w:t>
      </w:r>
    </w:p>
    <w:p w14:paraId="72BC97E7" w14:textId="77777777" w:rsidR="00360C30" w:rsidRDefault="00360C30" w:rsidP="004A62B5">
      <w:pPr>
        <w:jc w:val="both"/>
        <w:rPr>
          <w:rFonts w:ascii="Arial" w:eastAsia="Arial" w:hAnsi="Arial" w:cs="Arial"/>
          <w:b/>
          <w:color w:val="1F4E79" w:themeColor="accent1" w:themeShade="80"/>
          <w:sz w:val="24"/>
          <w:szCs w:val="24"/>
          <w:u w:val="single"/>
        </w:rPr>
      </w:pPr>
    </w:p>
    <w:p w14:paraId="20F7AA99" w14:textId="5C6D9366" w:rsidR="00D45A91" w:rsidRPr="00BC76C0" w:rsidRDefault="00D45A91" w:rsidP="004A62B5">
      <w:pPr>
        <w:jc w:val="both"/>
        <w:rPr>
          <w:rFonts w:ascii="Arial" w:eastAsia="Arial" w:hAnsi="Arial" w:cs="Arial"/>
          <w:b/>
          <w:color w:val="1F4E79" w:themeColor="accent1" w:themeShade="80"/>
          <w:sz w:val="24"/>
          <w:szCs w:val="24"/>
          <w:u w:val="single"/>
        </w:rPr>
      </w:pPr>
      <w:r w:rsidRPr="00BC76C0">
        <w:rPr>
          <w:rFonts w:ascii="Arial" w:eastAsia="Arial" w:hAnsi="Arial" w:cs="Arial"/>
          <w:b/>
          <w:color w:val="1F4E79" w:themeColor="accent1" w:themeShade="80"/>
          <w:sz w:val="24"/>
          <w:szCs w:val="24"/>
          <w:u w:val="single"/>
        </w:rPr>
        <w:t xml:space="preserve">OBJETIVO: </w:t>
      </w:r>
    </w:p>
    <w:p w14:paraId="5858733E" w14:textId="27AC00CE" w:rsidR="00D45A91" w:rsidRDefault="00F21739" w:rsidP="004A62B5">
      <w:pPr>
        <w:jc w:val="both"/>
        <w:rPr>
          <w:rFonts w:ascii="Arial" w:eastAsia="Arial" w:hAnsi="Arial" w:cs="Arial"/>
          <w:sz w:val="24"/>
          <w:szCs w:val="24"/>
        </w:rPr>
      </w:pPr>
      <w:r>
        <w:rPr>
          <w:rFonts w:ascii="Arial" w:eastAsia="Arial" w:hAnsi="Arial" w:cs="Arial"/>
          <w:sz w:val="24"/>
          <w:szCs w:val="24"/>
        </w:rPr>
        <w:t>Involucrar a los</w:t>
      </w:r>
      <w:r w:rsidR="00D45A91">
        <w:rPr>
          <w:rFonts w:ascii="Arial" w:eastAsia="Arial" w:hAnsi="Arial" w:cs="Arial"/>
          <w:sz w:val="24"/>
          <w:szCs w:val="24"/>
        </w:rPr>
        <w:t xml:space="preserve"> usuarios y/o partes interesadas</w:t>
      </w:r>
      <w:r w:rsidR="00782FA2">
        <w:rPr>
          <w:rFonts w:ascii="Arial" w:eastAsia="Arial" w:hAnsi="Arial" w:cs="Arial"/>
          <w:sz w:val="24"/>
          <w:szCs w:val="24"/>
        </w:rPr>
        <w:t xml:space="preserve"> </w:t>
      </w:r>
      <w:r w:rsidR="00360C30">
        <w:rPr>
          <w:rFonts w:ascii="Arial" w:eastAsia="Arial" w:hAnsi="Arial" w:cs="Arial"/>
          <w:sz w:val="24"/>
          <w:szCs w:val="24"/>
        </w:rPr>
        <w:t xml:space="preserve">de las instancias de coordinación que lidera </w:t>
      </w:r>
      <w:r w:rsidR="00782FA2">
        <w:rPr>
          <w:rFonts w:ascii="Arial" w:eastAsia="Arial" w:hAnsi="Arial" w:cs="Arial"/>
          <w:sz w:val="24"/>
          <w:szCs w:val="24"/>
        </w:rPr>
        <w:t>la Secretaría Jurídica Distrital</w:t>
      </w:r>
      <w:r w:rsidR="00D45A91">
        <w:rPr>
          <w:rFonts w:ascii="Arial" w:eastAsia="Arial" w:hAnsi="Arial" w:cs="Arial"/>
          <w:sz w:val="24"/>
          <w:szCs w:val="24"/>
        </w:rPr>
        <w:t xml:space="preserve"> </w:t>
      </w:r>
      <w:r>
        <w:rPr>
          <w:rFonts w:ascii="Arial" w:eastAsia="Arial" w:hAnsi="Arial" w:cs="Arial"/>
          <w:sz w:val="24"/>
          <w:szCs w:val="24"/>
        </w:rPr>
        <w:t xml:space="preserve">en la formulación y </w:t>
      </w:r>
      <w:r w:rsidR="00360C30">
        <w:rPr>
          <w:rFonts w:ascii="Arial" w:eastAsia="Arial" w:hAnsi="Arial" w:cs="Arial"/>
          <w:sz w:val="24"/>
          <w:szCs w:val="24"/>
        </w:rPr>
        <w:t>presentación de iniciativas, propuestas</w:t>
      </w:r>
      <w:r w:rsidR="00D45A91">
        <w:rPr>
          <w:rFonts w:ascii="Arial" w:eastAsia="Arial" w:hAnsi="Arial" w:cs="Arial"/>
          <w:sz w:val="24"/>
          <w:szCs w:val="24"/>
        </w:rPr>
        <w:t xml:space="preserve"> y aportes al Plan Anticorrupción y de Atención al Ciudadano y Estrategia de Participación Ciudadana</w:t>
      </w:r>
      <w:r w:rsidR="00FE7DBD">
        <w:rPr>
          <w:rFonts w:ascii="Arial" w:eastAsia="Arial" w:hAnsi="Arial" w:cs="Arial"/>
          <w:sz w:val="24"/>
          <w:szCs w:val="24"/>
        </w:rPr>
        <w:t xml:space="preserve"> de la vigencia</w:t>
      </w:r>
      <w:r w:rsidR="00D45A91">
        <w:rPr>
          <w:rFonts w:ascii="Arial" w:eastAsia="Arial" w:hAnsi="Arial" w:cs="Arial"/>
          <w:sz w:val="24"/>
          <w:szCs w:val="24"/>
        </w:rPr>
        <w:t xml:space="preserve"> 2022.</w:t>
      </w:r>
    </w:p>
    <w:p w14:paraId="1CA0F7AC" w14:textId="77777777" w:rsidR="003912B0" w:rsidRDefault="003912B0" w:rsidP="004A62B5">
      <w:pPr>
        <w:jc w:val="both"/>
        <w:rPr>
          <w:rFonts w:ascii="Arial" w:eastAsia="Arial" w:hAnsi="Arial" w:cs="Arial"/>
          <w:sz w:val="24"/>
          <w:szCs w:val="24"/>
        </w:rPr>
      </w:pPr>
    </w:p>
    <w:p w14:paraId="5449EC30" w14:textId="77777777" w:rsidR="00D45A91" w:rsidRPr="00BC76C0" w:rsidRDefault="00A327BA" w:rsidP="004A62B5">
      <w:pPr>
        <w:jc w:val="both"/>
        <w:rPr>
          <w:rFonts w:ascii="Arial" w:eastAsia="Arial" w:hAnsi="Arial" w:cs="Arial"/>
          <w:b/>
          <w:color w:val="1F4E79" w:themeColor="accent1" w:themeShade="80"/>
          <w:sz w:val="24"/>
          <w:szCs w:val="24"/>
          <w:u w:val="single"/>
        </w:rPr>
      </w:pPr>
      <w:r w:rsidRPr="00BC76C0">
        <w:rPr>
          <w:rFonts w:ascii="Arial" w:eastAsia="Arial" w:hAnsi="Arial" w:cs="Arial"/>
          <w:b/>
          <w:color w:val="1F4E79" w:themeColor="accent1" w:themeShade="80"/>
          <w:sz w:val="24"/>
          <w:szCs w:val="24"/>
          <w:u w:val="single"/>
        </w:rPr>
        <w:t>FICHA TÉCNICA DE LA ENCUESTA:</w:t>
      </w:r>
    </w:p>
    <w:tbl>
      <w:tblPr>
        <w:tblStyle w:val="Tablaconcuadrcula"/>
        <w:tblW w:w="0" w:type="auto"/>
        <w:tblLook w:val="04A0" w:firstRow="1" w:lastRow="0" w:firstColumn="1" w:lastColumn="0" w:noHBand="0" w:noVBand="1"/>
      </w:tblPr>
      <w:tblGrid>
        <w:gridCol w:w="4885"/>
        <w:gridCol w:w="4886"/>
      </w:tblGrid>
      <w:tr w:rsidR="00A327BA" w14:paraId="396DEEA6" w14:textId="77777777" w:rsidTr="00A327BA">
        <w:tc>
          <w:tcPr>
            <w:tcW w:w="4885" w:type="dxa"/>
          </w:tcPr>
          <w:p w14:paraId="32F6BF09" w14:textId="43AD85D9" w:rsidR="00A327BA" w:rsidRDefault="00A327BA" w:rsidP="004A62B5">
            <w:pPr>
              <w:jc w:val="both"/>
              <w:rPr>
                <w:rFonts w:ascii="Arial" w:eastAsia="Arial" w:hAnsi="Arial" w:cs="Arial"/>
                <w:sz w:val="24"/>
                <w:szCs w:val="24"/>
              </w:rPr>
            </w:pPr>
            <w:r>
              <w:rPr>
                <w:rFonts w:ascii="Arial" w:eastAsia="Arial" w:hAnsi="Arial" w:cs="Arial"/>
                <w:sz w:val="24"/>
                <w:szCs w:val="24"/>
              </w:rPr>
              <w:t>Fecha</w:t>
            </w:r>
            <w:r w:rsidR="0086050C">
              <w:rPr>
                <w:rFonts w:ascii="Arial" w:eastAsia="Arial" w:hAnsi="Arial" w:cs="Arial"/>
                <w:sz w:val="24"/>
                <w:szCs w:val="24"/>
              </w:rPr>
              <w:t xml:space="preserve"> elaboración informe</w:t>
            </w:r>
          </w:p>
        </w:tc>
        <w:tc>
          <w:tcPr>
            <w:tcW w:w="4886" w:type="dxa"/>
          </w:tcPr>
          <w:p w14:paraId="3F0B8EB1" w14:textId="77777777" w:rsidR="00A327BA" w:rsidRDefault="00A327BA" w:rsidP="004A62B5">
            <w:pPr>
              <w:jc w:val="both"/>
              <w:rPr>
                <w:rFonts w:ascii="Arial" w:eastAsia="Arial" w:hAnsi="Arial" w:cs="Arial"/>
                <w:sz w:val="24"/>
                <w:szCs w:val="24"/>
              </w:rPr>
            </w:pPr>
            <w:r>
              <w:rPr>
                <w:rFonts w:ascii="Arial" w:eastAsia="Arial" w:hAnsi="Arial" w:cs="Arial"/>
                <w:sz w:val="24"/>
                <w:szCs w:val="24"/>
              </w:rPr>
              <w:t>03 de enero de 2022</w:t>
            </w:r>
          </w:p>
        </w:tc>
      </w:tr>
      <w:tr w:rsidR="00A327BA" w14:paraId="237BD607" w14:textId="77777777" w:rsidTr="00A327BA">
        <w:tc>
          <w:tcPr>
            <w:tcW w:w="4885" w:type="dxa"/>
          </w:tcPr>
          <w:p w14:paraId="496921AF" w14:textId="77777777" w:rsidR="00A327BA" w:rsidRDefault="00A327BA" w:rsidP="004A62B5">
            <w:pPr>
              <w:jc w:val="both"/>
              <w:rPr>
                <w:rFonts w:ascii="Arial" w:eastAsia="Arial" w:hAnsi="Arial" w:cs="Arial"/>
                <w:sz w:val="24"/>
                <w:szCs w:val="24"/>
              </w:rPr>
            </w:pPr>
            <w:r>
              <w:rPr>
                <w:rFonts w:ascii="Arial" w:eastAsia="Arial" w:hAnsi="Arial" w:cs="Arial"/>
                <w:sz w:val="24"/>
                <w:szCs w:val="24"/>
              </w:rPr>
              <w:t>Mecanismo habilitado para recibir observaciones</w:t>
            </w:r>
          </w:p>
        </w:tc>
        <w:tc>
          <w:tcPr>
            <w:tcW w:w="4886" w:type="dxa"/>
          </w:tcPr>
          <w:p w14:paraId="613E0612" w14:textId="02DD1F40" w:rsidR="00A327BA" w:rsidRDefault="00A327BA" w:rsidP="004A62B5">
            <w:pPr>
              <w:jc w:val="both"/>
              <w:rPr>
                <w:rFonts w:ascii="Arial" w:eastAsia="Arial" w:hAnsi="Arial" w:cs="Arial"/>
                <w:sz w:val="24"/>
                <w:szCs w:val="24"/>
              </w:rPr>
            </w:pPr>
            <w:r>
              <w:rPr>
                <w:rFonts w:ascii="Arial" w:eastAsia="Arial" w:hAnsi="Arial" w:cs="Arial"/>
                <w:sz w:val="24"/>
                <w:szCs w:val="24"/>
              </w:rPr>
              <w:t>Formulario Google</w:t>
            </w:r>
            <w:r w:rsidR="0086050C">
              <w:rPr>
                <w:rFonts w:ascii="Arial" w:eastAsia="Arial" w:hAnsi="Arial" w:cs="Arial"/>
                <w:sz w:val="24"/>
                <w:szCs w:val="24"/>
              </w:rPr>
              <w:t xml:space="preserve"> forms</w:t>
            </w:r>
          </w:p>
        </w:tc>
      </w:tr>
      <w:tr w:rsidR="00A327BA" w14:paraId="1C264251" w14:textId="77777777" w:rsidTr="00A327BA">
        <w:tc>
          <w:tcPr>
            <w:tcW w:w="4885" w:type="dxa"/>
          </w:tcPr>
          <w:p w14:paraId="60CE9D30" w14:textId="77777777" w:rsidR="00A327BA" w:rsidRDefault="00A327BA" w:rsidP="004A62B5">
            <w:pPr>
              <w:jc w:val="both"/>
              <w:rPr>
                <w:rFonts w:ascii="Arial" w:eastAsia="Arial" w:hAnsi="Arial" w:cs="Arial"/>
                <w:sz w:val="24"/>
                <w:szCs w:val="24"/>
              </w:rPr>
            </w:pPr>
            <w:r>
              <w:rPr>
                <w:rFonts w:ascii="Arial" w:eastAsia="Arial" w:hAnsi="Arial" w:cs="Arial"/>
                <w:sz w:val="24"/>
                <w:szCs w:val="24"/>
              </w:rPr>
              <w:t>Tamaño de la muestra</w:t>
            </w:r>
          </w:p>
        </w:tc>
        <w:tc>
          <w:tcPr>
            <w:tcW w:w="4886" w:type="dxa"/>
          </w:tcPr>
          <w:p w14:paraId="717121B0" w14:textId="77777777" w:rsidR="00A327BA" w:rsidRDefault="00A327BA" w:rsidP="004A62B5">
            <w:pPr>
              <w:jc w:val="both"/>
              <w:rPr>
                <w:rFonts w:ascii="Arial" w:eastAsia="Arial" w:hAnsi="Arial" w:cs="Arial"/>
                <w:sz w:val="24"/>
                <w:szCs w:val="24"/>
              </w:rPr>
            </w:pPr>
            <w:r>
              <w:rPr>
                <w:rFonts w:ascii="Arial" w:eastAsia="Arial" w:hAnsi="Arial" w:cs="Arial"/>
                <w:sz w:val="24"/>
                <w:szCs w:val="24"/>
              </w:rPr>
              <w:t>24</w:t>
            </w:r>
            <w:r w:rsidR="008C235D">
              <w:rPr>
                <w:rFonts w:ascii="Arial" w:eastAsia="Arial" w:hAnsi="Arial" w:cs="Arial"/>
                <w:sz w:val="24"/>
                <w:szCs w:val="24"/>
              </w:rPr>
              <w:t xml:space="preserve"> usuarios</w:t>
            </w:r>
          </w:p>
        </w:tc>
      </w:tr>
      <w:tr w:rsidR="00A327BA" w14:paraId="21EB6E9C" w14:textId="77777777" w:rsidTr="00A327BA">
        <w:tc>
          <w:tcPr>
            <w:tcW w:w="4885" w:type="dxa"/>
          </w:tcPr>
          <w:p w14:paraId="02CAEE21" w14:textId="77777777" w:rsidR="00A327BA" w:rsidRDefault="00A327BA" w:rsidP="004A62B5">
            <w:pPr>
              <w:jc w:val="both"/>
              <w:rPr>
                <w:rFonts w:ascii="Arial" w:eastAsia="Arial" w:hAnsi="Arial" w:cs="Arial"/>
                <w:sz w:val="24"/>
                <w:szCs w:val="24"/>
              </w:rPr>
            </w:pPr>
            <w:r>
              <w:rPr>
                <w:rFonts w:ascii="Arial" w:eastAsia="Arial" w:hAnsi="Arial" w:cs="Arial"/>
                <w:sz w:val="24"/>
                <w:szCs w:val="24"/>
              </w:rPr>
              <w:t>Periodo de aplicación de la encuesta</w:t>
            </w:r>
          </w:p>
        </w:tc>
        <w:tc>
          <w:tcPr>
            <w:tcW w:w="4886" w:type="dxa"/>
          </w:tcPr>
          <w:p w14:paraId="3E1E0D27" w14:textId="77777777" w:rsidR="00A327BA" w:rsidRDefault="00A327BA" w:rsidP="004A62B5">
            <w:pPr>
              <w:jc w:val="both"/>
              <w:rPr>
                <w:rFonts w:ascii="Arial" w:eastAsia="Arial" w:hAnsi="Arial" w:cs="Arial"/>
                <w:sz w:val="24"/>
                <w:szCs w:val="24"/>
              </w:rPr>
            </w:pPr>
            <w:r>
              <w:rPr>
                <w:rFonts w:ascii="Arial" w:eastAsia="Arial" w:hAnsi="Arial" w:cs="Arial"/>
                <w:sz w:val="24"/>
                <w:szCs w:val="24"/>
              </w:rPr>
              <w:t>Noviembre – Diciembre de 2021</w:t>
            </w:r>
          </w:p>
        </w:tc>
      </w:tr>
    </w:tbl>
    <w:p w14:paraId="5FFF0E31" w14:textId="77777777" w:rsidR="00A327BA" w:rsidRDefault="00A327BA" w:rsidP="004A62B5">
      <w:pPr>
        <w:jc w:val="both"/>
        <w:rPr>
          <w:rFonts w:ascii="Arial" w:eastAsia="Arial" w:hAnsi="Arial" w:cs="Arial"/>
          <w:sz w:val="24"/>
          <w:szCs w:val="24"/>
        </w:rPr>
      </w:pPr>
    </w:p>
    <w:p w14:paraId="56D05E7E" w14:textId="77777777" w:rsidR="00A327BA" w:rsidRPr="00BC76C0" w:rsidRDefault="008C235D" w:rsidP="004A62B5">
      <w:pPr>
        <w:jc w:val="both"/>
        <w:rPr>
          <w:rFonts w:ascii="Arial" w:eastAsia="Arial" w:hAnsi="Arial" w:cs="Arial"/>
          <w:b/>
          <w:color w:val="1F4E79" w:themeColor="accent1" w:themeShade="80"/>
          <w:sz w:val="24"/>
          <w:szCs w:val="24"/>
          <w:u w:val="single"/>
        </w:rPr>
      </w:pPr>
      <w:r w:rsidRPr="00BC76C0">
        <w:rPr>
          <w:rFonts w:ascii="Arial" w:eastAsia="Arial" w:hAnsi="Arial" w:cs="Arial"/>
          <w:b/>
          <w:color w:val="1F4E79" w:themeColor="accent1" w:themeShade="80"/>
          <w:sz w:val="24"/>
          <w:szCs w:val="24"/>
          <w:u w:val="single"/>
        </w:rPr>
        <w:t>CLASIFICACIÓN DEL GRUPO DE INTERÉS:</w:t>
      </w:r>
    </w:p>
    <w:p w14:paraId="12C5E8CF" w14:textId="77777777" w:rsidR="008C235D" w:rsidRDefault="000147DB" w:rsidP="008C235D">
      <w:pPr>
        <w:jc w:val="center"/>
        <w:rPr>
          <w:rFonts w:ascii="Arial" w:eastAsia="Arial" w:hAnsi="Arial" w:cs="Arial"/>
          <w:sz w:val="24"/>
          <w:szCs w:val="24"/>
        </w:rPr>
      </w:pPr>
      <w:r>
        <w:rPr>
          <w:noProof/>
        </w:rPr>
        <w:drawing>
          <wp:inline distT="0" distB="0" distL="0" distR="0" wp14:anchorId="0D683886" wp14:editId="724D2D57">
            <wp:extent cx="5086350" cy="2905125"/>
            <wp:effectExtent l="19050" t="19050" r="1905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81094B" w14:textId="77777777" w:rsidR="000147DB" w:rsidRDefault="00F5468D" w:rsidP="000147DB">
      <w:pPr>
        <w:jc w:val="both"/>
        <w:rPr>
          <w:rFonts w:ascii="Arial" w:eastAsia="Arial" w:hAnsi="Arial" w:cs="Arial"/>
          <w:sz w:val="24"/>
          <w:szCs w:val="24"/>
        </w:rPr>
      </w:pPr>
      <w:r>
        <w:rPr>
          <w:rFonts w:ascii="Arial" w:eastAsia="Arial" w:hAnsi="Arial" w:cs="Arial"/>
          <w:sz w:val="24"/>
          <w:szCs w:val="24"/>
        </w:rPr>
        <w:lastRenderedPageBreak/>
        <w:t>La totalidad de las respuestas corresponden a usuarios clasificados dentro del grupo de interés de Entidades del Distrito Capital. Tres de ellos, indicaron ser abogados y uno pertenecer a un ente de control.</w:t>
      </w:r>
    </w:p>
    <w:p w14:paraId="6A4E4FA5" w14:textId="77777777" w:rsidR="008C235D" w:rsidRDefault="00922D9C" w:rsidP="00922D9C">
      <w:pPr>
        <w:rPr>
          <w:rFonts w:ascii="Arial" w:eastAsia="Arial" w:hAnsi="Arial" w:cs="Arial"/>
          <w:sz w:val="24"/>
          <w:szCs w:val="24"/>
        </w:rPr>
      </w:pPr>
      <w:r>
        <w:rPr>
          <w:noProof/>
        </w:rPr>
        <w:drawing>
          <wp:anchor distT="0" distB="0" distL="114300" distR="114300" simplePos="0" relativeHeight="251658240" behindDoc="0" locked="0" layoutInCell="1" allowOverlap="1" wp14:anchorId="15D15972" wp14:editId="1B612130">
            <wp:simplePos x="0" y="0"/>
            <wp:positionH relativeFrom="margin">
              <wp:align>right</wp:align>
            </wp:positionH>
            <wp:positionV relativeFrom="paragraph">
              <wp:posOffset>38100</wp:posOffset>
            </wp:positionV>
            <wp:extent cx="5686425" cy="2695575"/>
            <wp:effectExtent l="19050" t="19050" r="9525" b="9525"/>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59525F22" w14:textId="77777777" w:rsidR="00922D9C" w:rsidRDefault="00922D9C" w:rsidP="00922D9C">
      <w:pPr>
        <w:rPr>
          <w:rFonts w:ascii="Arial" w:eastAsia="Arial" w:hAnsi="Arial" w:cs="Arial"/>
          <w:sz w:val="24"/>
          <w:szCs w:val="24"/>
        </w:rPr>
      </w:pPr>
    </w:p>
    <w:p w14:paraId="48186E4C" w14:textId="77777777" w:rsidR="00922D9C" w:rsidRDefault="00922D9C" w:rsidP="00922D9C">
      <w:pPr>
        <w:rPr>
          <w:rFonts w:ascii="Arial" w:eastAsia="Arial" w:hAnsi="Arial" w:cs="Arial"/>
          <w:sz w:val="24"/>
          <w:szCs w:val="24"/>
        </w:rPr>
      </w:pPr>
    </w:p>
    <w:p w14:paraId="6C4C365E" w14:textId="77777777" w:rsidR="000147DB" w:rsidRDefault="000147DB" w:rsidP="00922D9C">
      <w:pPr>
        <w:rPr>
          <w:rFonts w:ascii="Arial" w:eastAsia="Arial" w:hAnsi="Arial" w:cs="Arial"/>
          <w:sz w:val="24"/>
          <w:szCs w:val="24"/>
        </w:rPr>
      </w:pPr>
    </w:p>
    <w:p w14:paraId="42CEAF68" w14:textId="77777777" w:rsidR="000147DB" w:rsidRDefault="000147DB" w:rsidP="00922D9C">
      <w:pPr>
        <w:rPr>
          <w:rFonts w:ascii="Arial" w:eastAsia="Arial" w:hAnsi="Arial" w:cs="Arial"/>
          <w:sz w:val="24"/>
          <w:szCs w:val="24"/>
        </w:rPr>
      </w:pPr>
    </w:p>
    <w:p w14:paraId="0E2BFAFB" w14:textId="77777777" w:rsidR="000147DB" w:rsidRDefault="000147DB" w:rsidP="00922D9C">
      <w:pPr>
        <w:rPr>
          <w:rFonts w:ascii="Arial" w:eastAsia="Arial" w:hAnsi="Arial" w:cs="Arial"/>
          <w:sz w:val="24"/>
          <w:szCs w:val="24"/>
        </w:rPr>
      </w:pPr>
    </w:p>
    <w:p w14:paraId="48482CA0" w14:textId="77777777" w:rsidR="000147DB" w:rsidRDefault="000147DB" w:rsidP="00922D9C">
      <w:pPr>
        <w:rPr>
          <w:rFonts w:ascii="Arial" w:eastAsia="Arial" w:hAnsi="Arial" w:cs="Arial"/>
          <w:sz w:val="24"/>
          <w:szCs w:val="24"/>
        </w:rPr>
      </w:pPr>
    </w:p>
    <w:p w14:paraId="13E4CDDE" w14:textId="77777777" w:rsidR="000147DB" w:rsidRDefault="000147DB" w:rsidP="00922D9C">
      <w:pPr>
        <w:rPr>
          <w:rFonts w:ascii="Arial" w:eastAsia="Arial" w:hAnsi="Arial" w:cs="Arial"/>
          <w:sz w:val="24"/>
          <w:szCs w:val="24"/>
        </w:rPr>
      </w:pPr>
    </w:p>
    <w:p w14:paraId="4BBA8C06" w14:textId="77777777" w:rsidR="000147DB" w:rsidRDefault="000147DB" w:rsidP="00922D9C">
      <w:pPr>
        <w:rPr>
          <w:rFonts w:ascii="Arial" w:eastAsia="Arial" w:hAnsi="Arial" w:cs="Arial"/>
          <w:sz w:val="24"/>
          <w:szCs w:val="24"/>
        </w:rPr>
      </w:pPr>
    </w:p>
    <w:p w14:paraId="4E9A9BDE" w14:textId="77777777" w:rsidR="000147DB" w:rsidRDefault="000147DB" w:rsidP="00922D9C">
      <w:pPr>
        <w:rPr>
          <w:rFonts w:ascii="Arial" w:eastAsia="Arial" w:hAnsi="Arial" w:cs="Arial"/>
          <w:sz w:val="24"/>
          <w:szCs w:val="24"/>
        </w:rPr>
      </w:pPr>
    </w:p>
    <w:p w14:paraId="1C5A7DC0" w14:textId="77777777" w:rsidR="000147DB" w:rsidRDefault="00F5468D" w:rsidP="00F5468D">
      <w:pPr>
        <w:jc w:val="both"/>
        <w:rPr>
          <w:rFonts w:ascii="Arial" w:eastAsia="Arial" w:hAnsi="Arial" w:cs="Arial"/>
          <w:sz w:val="24"/>
          <w:szCs w:val="24"/>
        </w:rPr>
      </w:pPr>
      <w:r>
        <w:rPr>
          <w:rFonts w:ascii="Arial" w:eastAsia="Arial" w:hAnsi="Arial" w:cs="Arial"/>
          <w:sz w:val="24"/>
          <w:szCs w:val="24"/>
        </w:rPr>
        <w:t xml:space="preserve">En su mayoría, participaron en la formulación de observaciones al Plan y Estrategia presentadas, servidores y/o colaboradores de la Secretaría de Educación Distrital, representado en votación en el </w:t>
      </w:r>
      <w:r w:rsidRPr="007263C7">
        <w:rPr>
          <w:rFonts w:ascii="Arial" w:eastAsia="Arial" w:hAnsi="Arial" w:cs="Arial"/>
          <w:b/>
          <w:sz w:val="24"/>
          <w:szCs w:val="24"/>
        </w:rPr>
        <w:t>41,6%</w:t>
      </w:r>
      <w:r w:rsidRPr="007263C7">
        <w:rPr>
          <w:rFonts w:ascii="Arial" w:eastAsia="Arial" w:hAnsi="Arial" w:cs="Arial"/>
          <w:sz w:val="24"/>
          <w:szCs w:val="24"/>
        </w:rPr>
        <w:t>,</w:t>
      </w:r>
      <w:r>
        <w:rPr>
          <w:rFonts w:ascii="Arial" w:eastAsia="Arial" w:hAnsi="Arial" w:cs="Arial"/>
          <w:sz w:val="24"/>
          <w:szCs w:val="24"/>
        </w:rPr>
        <w:t xml:space="preserve"> seguido de la Secretaría Distrital de Gobierno, Secretaría Distrital de Movilidad y Secretaría Jurídica Distrital cada uno con un porcentaje de votación del </w:t>
      </w:r>
      <w:r w:rsidRPr="007263C7">
        <w:rPr>
          <w:rFonts w:ascii="Arial" w:eastAsia="Arial" w:hAnsi="Arial" w:cs="Arial"/>
          <w:b/>
          <w:sz w:val="24"/>
          <w:szCs w:val="24"/>
        </w:rPr>
        <w:t>8,3%</w:t>
      </w:r>
      <w:r>
        <w:rPr>
          <w:rFonts w:ascii="Arial" w:eastAsia="Arial" w:hAnsi="Arial" w:cs="Arial"/>
          <w:sz w:val="24"/>
          <w:szCs w:val="24"/>
        </w:rPr>
        <w:t>. En total, se reflejó la participación de la mayoría de los sectores administrativos</w:t>
      </w:r>
      <w:r w:rsidR="003745DB">
        <w:rPr>
          <w:rFonts w:ascii="Arial" w:eastAsia="Arial" w:hAnsi="Arial" w:cs="Arial"/>
          <w:sz w:val="24"/>
          <w:szCs w:val="24"/>
        </w:rPr>
        <w:t xml:space="preserve"> del D.C.</w:t>
      </w:r>
    </w:p>
    <w:p w14:paraId="5696EA04" w14:textId="77777777" w:rsidR="003745DB" w:rsidRPr="00476BFF" w:rsidRDefault="00E01418" w:rsidP="00F5468D">
      <w:pPr>
        <w:jc w:val="both"/>
        <w:rPr>
          <w:rFonts w:ascii="Arial" w:eastAsia="Arial" w:hAnsi="Arial" w:cs="Arial"/>
          <w:b/>
          <w:color w:val="1F4E79" w:themeColor="accent1" w:themeShade="80"/>
          <w:sz w:val="24"/>
          <w:szCs w:val="24"/>
          <w:u w:val="single"/>
        </w:rPr>
      </w:pPr>
      <w:r w:rsidRPr="00476BFF">
        <w:rPr>
          <w:rFonts w:ascii="Arial" w:eastAsia="Arial" w:hAnsi="Arial" w:cs="Arial"/>
          <w:b/>
          <w:color w:val="1F4E79" w:themeColor="accent1" w:themeShade="80"/>
          <w:sz w:val="24"/>
          <w:szCs w:val="24"/>
          <w:u w:val="single"/>
        </w:rPr>
        <w:t>ESTRATEGIA DE PARTICIPACIÓN CIUDADANA 2022</w:t>
      </w:r>
    </w:p>
    <w:p w14:paraId="769C8F4A" w14:textId="77777777" w:rsidR="00E01418" w:rsidRPr="00C32A40" w:rsidRDefault="00E01418" w:rsidP="00C32A40">
      <w:pPr>
        <w:pStyle w:val="Prrafodelista"/>
        <w:numPr>
          <w:ilvl w:val="0"/>
          <w:numId w:val="10"/>
        </w:numPr>
        <w:jc w:val="both"/>
        <w:rPr>
          <w:rFonts w:ascii="Arial" w:eastAsia="Arial" w:hAnsi="Arial" w:cs="Arial"/>
          <w:sz w:val="24"/>
          <w:szCs w:val="24"/>
        </w:rPr>
      </w:pPr>
      <w:r w:rsidRPr="00C32A40">
        <w:rPr>
          <w:rFonts w:ascii="Arial" w:eastAsia="Arial" w:hAnsi="Arial" w:cs="Arial"/>
          <w:sz w:val="24"/>
          <w:szCs w:val="24"/>
        </w:rPr>
        <w:t>De las siguientes fases de la gestión pública, indique en cuál debería haber mayor participación ciudadana para la vigencia 2022.</w:t>
      </w:r>
    </w:p>
    <w:p w14:paraId="6F32030A" w14:textId="77777777" w:rsidR="00E01418" w:rsidRDefault="00E01418" w:rsidP="00E01418">
      <w:pPr>
        <w:jc w:val="center"/>
        <w:rPr>
          <w:rFonts w:ascii="Arial" w:eastAsia="Arial" w:hAnsi="Arial" w:cs="Arial"/>
          <w:sz w:val="24"/>
          <w:szCs w:val="24"/>
        </w:rPr>
      </w:pPr>
      <w:r>
        <w:rPr>
          <w:noProof/>
        </w:rPr>
        <w:lastRenderedPageBreak/>
        <w:drawing>
          <wp:inline distT="0" distB="0" distL="0" distR="0" wp14:anchorId="7842FFCE" wp14:editId="3D5C8C14">
            <wp:extent cx="5819775" cy="2524125"/>
            <wp:effectExtent l="19050" t="1905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AB8BE5" w14:textId="77777777" w:rsidR="003B0F3B" w:rsidRDefault="00FE63D2" w:rsidP="00130A2A">
      <w:pPr>
        <w:pStyle w:val="Prrafodelista"/>
        <w:jc w:val="both"/>
        <w:rPr>
          <w:rFonts w:ascii="Arial" w:eastAsia="Arial" w:hAnsi="Arial" w:cs="Arial"/>
          <w:sz w:val="24"/>
          <w:szCs w:val="24"/>
        </w:rPr>
      </w:pPr>
      <w:r w:rsidRPr="00130A2A">
        <w:rPr>
          <w:rFonts w:ascii="Arial" w:eastAsia="Arial" w:hAnsi="Arial" w:cs="Arial"/>
          <w:sz w:val="24"/>
          <w:szCs w:val="24"/>
        </w:rPr>
        <w:t xml:space="preserve">El </w:t>
      </w:r>
      <w:r w:rsidRPr="00130A2A">
        <w:rPr>
          <w:rFonts w:ascii="Arial" w:eastAsia="Arial" w:hAnsi="Arial" w:cs="Arial"/>
          <w:b/>
          <w:sz w:val="24"/>
          <w:szCs w:val="24"/>
        </w:rPr>
        <w:t>54%</w:t>
      </w:r>
      <w:r w:rsidRPr="00130A2A">
        <w:rPr>
          <w:rFonts w:ascii="Arial" w:eastAsia="Arial" w:hAnsi="Arial" w:cs="Arial"/>
          <w:sz w:val="24"/>
          <w:szCs w:val="24"/>
        </w:rPr>
        <w:t xml:space="preserve"> de los votantes (13 usuarios), coincidieron en que debe haber mayor participación ciudadana en la fase de </w:t>
      </w:r>
      <w:r w:rsidRPr="00130A2A">
        <w:rPr>
          <w:rFonts w:ascii="Arial" w:eastAsia="Arial" w:hAnsi="Arial" w:cs="Arial"/>
          <w:b/>
          <w:sz w:val="24"/>
          <w:szCs w:val="24"/>
        </w:rPr>
        <w:t>seguimiento y evaluación</w:t>
      </w:r>
      <w:r w:rsidR="00B54668" w:rsidRPr="00130A2A">
        <w:rPr>
          <w:rFonts w:ascii="Arial" w:eastAsia="Arial" w:hAnsi="Arial" w:cs="Arial"/>
          <w:sz w:val="24"/>
          <w:szCs w:val="24"/>
        </w:rPr>
        <w:t>;</w:t>
      </w:r>
      <w:r w:rsidRPr="00130A2A">
        <w:rPr>
          <w:rFonts w:ascii="Arial" w:eastAsia="Arial" w:hAnsi="Arial" w:cs="Arial"/>
          <w:sz w:val="24"/>
          <w:szCs w:val="24"/>
        </w:rPr>
        <w:t xml:space="preserve"> el </w:t>
      </w:r>
      <w:r w:rsidRPr="00130A2A">
        <w:rPr>
          <w:rFonts w:ascii="Arial" w:eastAsia="Arial" w:hAnsi="Arial" w:cs="Arial"/>
          <w:b/>
          <w:sz w:val="24"/>
          <w:szCs w:val="24"/>
        </w:rPr>
        <w:t>29%</w:t>
      </w:r>
      <w:r w:rsidRPr="00130A2A">
        <w:rPr>
          <w:rFonts w:ascii="Arial" w:eastAsia="Arial" w:hAnsi="Arial" w:cs="Arial"/>
          <w:sz w:val="24"/>
          <w:szCs w:val="24"/>
        </w:rPr>
        <w:t xml:space="preserve"> (7 personas), se inclinó por la fase de </w:t>
      </w:r>
      <w:r w:rsidRPr="00130A2A">
        <w:rPr>
          <w:rFonts w:ascii="Arial" w:eastAsia="Arial" w:hAnsi="Arial" w:cs="Arial"/>
          <w:b/>
          <w:sz w:val="24"/>
          <w:szCs w:val="24"/>
        </w:rPr>
        <w:t>formulación</w:t>
      </w:r>
      <w:r w:rsidRPr="00130A2A">
        <w:rPr>
          <w:rFonts w:ascii="Arial" w:eastAsia="Arial" w:hAnsi="Arial" w:cs="Arial"/>
          <w:sz w:val="24"/>
          <w:szCs w:val="24"/>
        </w:rPr>
        <w:t xml:space="preserve">; y el </w:t>
      </w:r>
      <w:r w:rsidRPr="00130A2A">
        <w:rPr>
          <w:rFonts w:ascii="Arial" w:eastAsia="Arial" w:hAnsi="Arial" w:cs="Arial"/>
          <w:b/>
          <w:sz w:val="24"/>
          <w:szCs w:val="24"/>
        </w:rPr>
        <w:t>17%</w:t>
      </w:r>
      <w:r w:rsidRPr="00130A2A">
        <w:rPr>
          <w:rFonts w:ascii="Arial" w:eastAsia="Arial" w:hAnsi="Arial" w:cs="Arial"/>
          <w:sz w:val="24"/>
          <w:szCs w:val="24"/>
        </w:rPr>
        <w:t xml:space="preserve"> (4 personas), </w:t>
      </w:r>
      <w:r w:rsidR="00040966" w:rsidRPr="00130A2A">
        <w:rPr>
          <w:rFonts w:ascii="Arial" w:eastAsia="Arial" w:hAnsi="Arial" w:cs="Arial"/>
          <w:sz w:val="24"/>
          <w:szCs w:val="24"/>
        </w:rPr>
        <w:t>aseguró estar de acuerdo en que se fortaleciera</w:t>
      </w:r>
      <w:r w:rsidR="007263C7" w:rsidRPr="00130A2A">
        <w:rPr>
          <w:rFonts w:ascii="Arial" w:eastAsia="Arial" w:hAnsi="Arial" w:cs="Arial"/>
          <w:sz w:val="24"/>
          <w:szCs w:val="24"/>
        </w:rPr>
        <w:t xml:space="preserve"> su</w:t>
      </w:r>
      <w:r w:rsidR="00040966" w:rsidRPr="00130A2A">
        <w:rPr>
          <w:rFonts w:ascii="Arial" w:eastAsia="Arial" w:hAnsi="Arial" w:cs="Arial"/>
          <w:sz w:val="24"/>
          <w:szCs w:val="24"/>
        </w:rPr>
        <w:t xml:space="preserve"> incidencia desde</w:t>
      </w:r>
      <w:r w:rsidRPr="00130A2A">
        <w:rPr>
          <w:rFonts w:ascii="Arial" w:eastAsia="Arial" w:hAnsi="Arial" w:cs="Arial"/>
          <w:sz w:val="24"/>
          <w:szCs w:val="24"/>
        </w:rPr>
        <w:t xml:space="preserve"> la fase de </w:t>
      </w:r>
      <w:r w:rsidRPr="00130A2A">
        <w:rPr>
          <w:rFonts w:ascii="Arial" w:eastAsia="Arial" w:hAnsi="Arial" w:cs="Arial"/>
          <w:b/>
          <w:sz w:val="24"/>
          <w:szCs w:val="24"/>
        </w:rPr>
        <w:t>diagnóstico</w:t>
      </w:r>
      <w:r w:rsidR="00040966" w:rsidRPr="00130A2A">
        <w:rPr>
          <w:rFonts w:ascii="Arial" w:eastAsia="Arial" w:hAnsi="Arial" w:cs="Arial"/>
          <w:sz w:val="24"/>
          <w:szCs w:val="24"/>
        </w:rPr>
        <w:t>.</w:t>
      </w:r>
    </w:p>
    <w:p w14:paraId="0C22B460" w14:textId="77777777" w:rsidR="00130A2A" w:rsidRPr="00130A2A" w:rsidRDefault="00130A2A" w:rsidP="00130A2A">
      <w:pPr>
        <w:pStyle w:val="Prrafodelista"/>
        <w:jc w:val="both"/>
        <w:rPr>
          <w:rFonts w:ascii="Arial" w:eastAsia="Arial" w:hAnsi="Arial" w:cs="Arial"/>
          <w:sz w:val="24"/>
          <w:szCs w:val="24"/>
        </w:rPr>
      </w:pPr>
    </w:p>
    <w:p w14:paraId="2A6E74CF" w14:textId="77777777" w:rsidR="00C32A40" w:rsidRDefault="00C32A40" w:rsidP="00C32A40">
      <w:pPr>
        <w:pStyle w:val="Prrafodelista"/>
        <w:numPr>
          <w:ilvl w:val="0"/>
          <w:numId w:val="10"/>
        </w:numPr>
        <w:jc w:val="both"/>
        <w:rPr>
          <w:rFonts w:ascii="Arial" w:eastAsia="Arial" w:hAnsi="Arial" w:cs="Arial"/>
          <w:sz w:val="24"/>
          <w:szCs w:val="24"/>
        </w:rPr>
      </w:pPr>
      <w:r w:rsidRPr="00C32A40">
        <w:rPr>
          <w:rFonts w:ascii="Arial" w:eastAsia="Arial" w:hAnsi="Arial" w:cs="Arial"/>
          <w:sz w:val="24"/>
          <w:szCs w:val="24"/>
        </w:rPr>
        <w:t>Para la formulación de la estrategia de participación ciudadana para la vigencia 2022, ¿desea proponer alguna acción de gestión institucional?</w:t>
      </w:r>
    </w:p>
    <w:p w14:paraId="6A83E9EF" w14:textId="77777777" w:rsidR="00C32A40" w:rsidRDefault="00130A2A" w:rsidP="00130A2A">
      <w:pPr>
        <w:jc w:val="center"/>
        <w:rPr>
          <w:rFonts w:ascii="Arial" w:eastAsia="Arial" w:hAnsi="Arial" w:cs="Arial"/>
          <w:sz w:val="24"/>
          <w:szCs w:val="24"/>
        </w:rPr>
      </w:pPr>
      <w:r>
        <w:rPr>
          <w:noProof/>
        </w:rPr>
        <w:drawing>
          <wp:inline distT="0" distB="0" distL="0" distR="0" wp14:anchorId="2276BA0D" wp14:editId="3FCC55F2">
            <wp:extent cx="4086225" cy="2193659"/>
            <wp:effectExtent l="38100" t="38100" r="28575" b="3556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898" t="38189" r="38963" b="33988"/>
                    <a:stretch/>
                  </pic:blipFill>
                  <pic:spPr bwMode="auto">
                    <a:xfrm>
                      <a:off x="0" y="0"/>
                      <a:ext cx="4136678" cy="2220745"/>
                    </a:xfrm>
                    <a:prstGeom prst="rect">
                      <a:avLst/>
                    </a:prstGeom>
                    <a:ln w="28575">
                      <a:solidFill>
                        <a:schemeClr val="bg1">
                          <a:lumMod val="65000"/>
                        </a:schemeClr>
                      </a:solidFill>
                    </a:ln>
                    <a:extLst>
                      <a:ext uri="{53640926-AAD7-44D8-BBD7-CCE9431645EC}">
                        <a14:shadowObscured xmlns:a14="http://schemas.microsoft.com/office/drawing/2010/main"/>
                      </a:ext>
                    </a:extLst>
                  </pic:spPr>
                </pic:pic>
              </a:graphicData>
            </a:graphic>
          </wp:inline>
        </w:drawing>
      </w:r>
    </w:p>
    <w:p w14:paraId="61B273A1" w14:textId="77777777" w:rsidR="00CB7985" w:rsidRDefault="00CB7985" w:rsidP="00CB7985">
      <w:pPr>
        <w:pStyle w:val="Prrafodelista"/>
        <w:jc w:val="both"/>
        <w:rPr>
          <w:rFonts w:ascii="Arial" w:eastAsia="Arial" w:hAnsi="Arial" w:cs="Arial"/>
          <w:sz w:val="24"/>
          <w:szCs w:val="24"/>
        </w:rPr>
      </w:pPr>
      <w:r>
        <w:rPr>
          <w:rFonts w:ascii="Arial" w:eastAsia="Arial" w:hAnsi="Arial" w:cs="Arial"/>
          <w:sz w:val="24"/>
          <w:szCs w:val="24"/>
        </w:rPr>
        <w:t>Once personas respondieron afirmativamente</w:t>
      </w:r>
      <w:r w:rsidR="00964040">
        <w:rPr>
          <w:rFonts w:ascii="Arial" w:eastAsia="Arial" w:hAnsi="Arial" w:cs="Arial"/>
          <w:sz w:val="24"/>
          <w:szCs w:val="24"/>
        </w:rPr>
        <w:t xml:space="preserve"> a la pregunta representando el 45,8%</w:t>
      </w:r>
      <w:r>
        <w:rPr>
          <w:rFonts w:ascii="Arial" w:eastAsia="Arial" w:hAnsi="Arial" w:cs="Arial"/>
          <w:sz w:val="24"/>
          <w:szCs w:val="24"/>
        </w:rPr>
        <w:t xml:space="preserve"> y trece negativamente </w:t>
      </w:r>
      <w:r w:rsidR="00964040">
        <w:rPr>
          <w:rFonts w:ascii="Arial" w:eastAsia="Arial" w:hAnsi="Arial" w:cs="Arial"/>
          <w:sz w:val="24"/>
          <w:szCs w:val="24"/>
        </w:rPr>
        <w:t>representando el 54,2%</w:t>
      </w:r>
      <w:r>
        <w:rPr>
          <w:rFonts w:ascii="Arial" w:eastAsia="Arial" w:hAnsi="Arial" w:cs="Arial"/>
          <w:sz w:val="24"/>
          <w:szCs w:val="24"/>
        </w:rPr>
        <w:t>.</w:t>
      </w:r>
    </w:p>
    <w:p w14:paraId="160AC05B" w14:textId="77777777" w:rsidR="00CB7985" w:rsidRPr="00CB7985" w:rsidRDefault="00CB7985" w:rsidP="00CB7985">
      <w:pPr>
        <w:pStyle w:val="Prrafodelista"/>
        <w:jc w:val="both"/>
        <w:rPr>
          <w:rFonts w:ascii="Arial" w:eastAsia="Arial" w:hAnsi="Arial" w:cs="Arial"/>
          <w:sz w:val="24"/>
          <w:szCs w:val="24"/>
        </w:rPr>
      </w:pPr>
    </w:p>
    <w:p w14:paraId="358226DF" w14:textId="77777777" w:rsidR="00130A2A" w:rsidRDefault="0026498E" w:rsidP="0026498E">
      <w:pPr>
        <w:pStyle w:val="Prrafodelista"/>
        <w:jc w:val="both"/>
        <w:rPr>
          <w:rFonts w:ascii="Arial" w:eastAsia="Arial" w:hAnsi="Arial" w:cs="Arial"/>
          <w:sz w:val="24"/>
          <w:szCs w:val="24"/>
        </w:rPr>
      </w:pPr>
      <w:r>
        <w:rPr>
          <w:rFonts w:ascii="Arial" w:eastAsia="Arial" w:hAnsi="Arial" w:cs="Arial"/>
          <w:sz w:val="24"/>
          <w:szCs w:val="24"/>
        </w:rPr>
        <w:t>De</w:t>
      </w:r>
      <w:r w:rsidR="00130A2A" w:rsidRPr="00130A2A">
        <w:rPr>
          <w:rFonts w:ascii="Arial" w:eastAsia="Arial" w:hAnsi="Arial" w:cs="Arial"/>
          <w:sz w:val="24"/>
          <w:szCs w:val="24"/>
        </w:rPr>
        <w:t xml:space="preserve"> la respuesta anterior</w:t>
      </w:r>
      <w:r>
        <w:rPr>
          <w:rFonts w:ascii="Arial" w:eastAsia="Arial" w:hAnsi="Arial" w:cs="Arial"/>
          <w:sz w:val="24"/>
          <w:szCs w:val="24"/>
        </w:rPr>
        <w:t xml:space="preserve">, a continuación, se describen las </w:t>
      </w:r>
      <w:r w:rsidR="00130A2A" w:rsidRPr="00130A2A">
        <w:rPr>
          <w:rFonts w:ascii="Arial" w:eastAsia="Arial" w:hAnsi="Arial" w:cs="Arial"/>
          <w:sz w:val="24"/>
          <w:szCs w:val="24"/>
        </w:rPr>
        <w:t>propuesta</w:t>
      </w:r>
      <w:r>
        <w:rPr>
          <w:rFonts w:ascii="Arial" w:eastAsia="Arial" w:hAnsi="Arial" w:cs="Arial"/>
          <w:sz w:val="24"/>
          <w:szCs w:val="24"/>
        </w:rPr>
        <w:t>s presentadas por los usuarios:</w:t>
      </w:r>
    </w:p>
    <w:p w14:paraId="5D19FB3F" w14:textId="77777777" w:rsidR="0026498E" w:rsidRDefault="0026498E" w:rsidP="0026498E">
      <w:pPr>
        <w:pStyle w:val="Prrafodelista"/>
        <w:jc w:val="both"/>
        <w:rPr>
          <w:rFonts w:ascii="Arial" w:eastAsia="Arial" w:hAnsi="Arial" w:cs="Arial"/>
          <w:sz w:val="24"/>
          <w:szCs w:val="24"/>
        </w:rPr>
      </w:pPr>
    </w:p>
    <w:tbl>
      <w:tblPr>
        <w:tblStyle w:val="Tablaconcuadrcula"/>
        <w:tblW w:w="9056" w:type="dxa"/>
        <w:tblInd w:w="720" w:type="dxa"/>
        <w:tblLook w:val="04A0" w:firstRow="1" w:lastRow="0" w:firstColumn="1" w:lastColumn="0" w:noHBand="0" w:noVBand="1"/>
      </w:tblPr>
      <w:tblGrid>
        <w:gridCol w:w="9056"/>
      </w:tblGrid>
      <w:tr w:rsidR="00F8052D" w14:paraId="513A007A" w14:textId="77777777" w:rsidTr="00AF0F33">
        <w:tc>
          <w:tcPr>
            <w:tcW w:w="9056" w:type="dxa"/>
          </w:tcPr>
          <w:p w14:paraId="48C88F9B" w14:textId="77777777" w:rsidR="00F8052D" w:rsidRPr="00F8052D" w:rsidRDefault="00F8052D" w:rsidP="0026498E">
            <w:pPr>
              <w:pStyle w:val="Prrafodelista"/>
              <w:ind w:left="0"/>
              <w:jc w:val="both"/>
              <w:rPr>
                <w:rFonts w:ascii="Arial" w:eastAsia="Arial" w:hAnsi="Arial" w:cs="Arial"/>
                <w:sz w:val="24"/>
                <w:szCs w:val="24"/>
              </w:rPr>
            </w:pPr>
            <w:r w:rsidRPr="00F8052D">
              <w:rPr>
                <w:rFonts w:ascii="Arial" w:hAnsi="Arial" w:cs="Arial"/>
                <w:color w:val="202124"/>
                <w:spacing w:val="3"/>
                <w:sz w:val="21"/>
                <w:szCs w:val="21"/>
                <w:shd w:val="clear" w:color="auto" w:fill="F8F9FA"/>
              </w:rPr>
              <w:t>Consolidar espacios en los cuales participen los grupos de valor, para consolidar estrategias que permitan luchar contra el soborno y la corrupción.</w:t>
            </w:r>
          </w:p>
        </w:tc>
      </w:tr>
      <w:tr w:rsidR="00F8052D" w14:paraId="308A6771" w14:textId="77777777" w:rsidTr="00AF0F33">
        <w:tc>
          <w:tcPr>
            <w:tcW w:w="9056" w:type="dxa"/>
          </w:tcPr>
          <w:p w14:paraId="393139FD" w14:textId="77777777" w:rsidR="00F8052D" w:rsidRDefault="00F8052D" w:rsidP="0026498E">
            <w:pPr>
              <w:pStyle w:val="Prrafodelista"/>
              <w:ind w:left="0"/>
              <w:jc w:val="both"/>
              <w:rPr>
                <w:rFonts w:ascii="Arial" w:eastAsia="Arial" w:hAnsi="Arial" w:cs="Arial"/>
                <w:sz w:val="24"/>
                <w:szCs w:val="24"/>
              </w:rPr>
            </w:pPr>
            <w:r>
              <w:rPr>
                <w:rFonts w:ascii="Arial" w:hAnsi="Arial" w:cs="Arial"/>
                <w:color w:val="202124"/>
                <w:spacing w:val="3"/>
                <w:sz w:val="21"/>
                <w:szCs w:val="21"/>
                <w:shd w:val="clear" w:color="auto" w:fill="F8F9FA"/>
              </w:rPr>
              <w:t>Creación de instancias consultivas.</w:t>
            </w:r>
          </w:p>
        </w:tc>
      </w:tr>
      <w:tr w:rsidR="00F8052D" w14:paraId="03698EE2" w14:textId="77777777" w:rsidTr="00AF0F33">
        <w:tc>
          <w:tcPr>
            <w:tcW w:w="9056" w:type="dxa"/>
          </w:tcPr>
          <w:p w14:paraId="48AF2D4C" w14:textId="77777777" w:rsidR="00F8052D" w:rsidRDefault="00F8052D" w:rsidP="0026498E">
            <w:pPr>
              <w:pStyle w:val="Prrafodelista"/>
              <w:ind w:left="0"/>
              <w:jc w:val="both"/>
              <w:rPr>
                <w:rFonts w:ascii="Arial" w:eastAsia="Arial" w:hAnsi="Arial" w:cs="Arial"/>
                <w:sz w:val="24"/>
                <w:szCs w:val="24"/>
              </w:rPr>
            </w:pPr>
            <w:r>
              <w:rPr>
                <w:rFonts w:ascii="Arial" w:eastAsia="Arial" w:hAnsi="Arial" w:cs="Arial"/>
                <w:sz w:val="24"/>
                <w:szCs w:val="24"/>
              </w:rPr>
              <w:t>M</w:t>
            </w:r>
            <w:r>
              <w:rPr>
                <w:rFonts w:ascii="Arial" w:hAnsi="Arial" w:cs="Arial"/>
                <w:color w:val="202124"/>
                <w:spacing w:val="3"/>
                <w:sz w:val="21"/>
                <w:szCs w:val="21"/>
                <w:shd w:val="clear" w:color="auto" w:fill="F8F9FA"/>
              </w:rPr>
              <w:t>ayor difusión y capacitación para que exista una mejor y proactiva participación.</w:t>
            </w:r>
          </w:p>
        </w:tc>
      </w:tr>
      <w:tr w:rsidR="00F8052D" w14:paraId="74D3CD35" w14:textId="77777777" w:rsidTr="00AF0F33">
        <w:tc>
          <w:tcPr>
            <w:tcW w:w="9056" w:type="dxa"/>
          </w:tcPr>
          <w:p w14:paraId="039B3884" w14:textId="77777777" w:rsidR="00F8052D" w:rsidRDefault="00F8052D" w:rsidP="0026498E">
            <w:pPr>
              <w:pStyle w:val="Prrafodelista"/>
              <w:ind w:left="0"/>
              <w:jc w:val="both"/>
              <w:rPr>
                <w:rFonts w:ascii="Arial" w:eastAsia="Arial" w:hAnsi="Arial" w:cs="Arial"/>
                <w:sz w:val="24"/>
                <w:szCs w:val="24"/>
              </w:rPr>
            </w:pPr>
            <w:r>
              <w:rPr>
                <w:rFonts w:ascii="Arial" w:hAnsi="Arial" w:cs="Arial"/>
                <w:color w:val="202124"/>
                <w:spacing w:val="3"/>
                <w:sz w:val="21"/>
                <w:szCs w:val="21"/>
                <w:shd w:val="clear" w:color="auto" w:fill="F8F9FA"/>
              </w:rPr>
              <w:t>Mantener la publicidad de los medios de participación de la ciudadanía, es decir, sensibilizar los medios de participación en la ciudadanía</w:t>
            </w:r>
          </w:p>
        </w:tc>
      </w:tr>
      <w:tr w:rsidR="00F8052D" w14:paraId="177B6F65" w14:textId="77777777" w:rsidTr="00AF0F33">
        <w:tc>
          <w:tcPr>
            <w:tcW w:w="9056" w:type="dxa"/>
          </w:tcPr>
          <w:p w14:paraId="7C745F5D" w14:textId="77777777" w:rsidR="00F8052D" w:rsidRDefault="00F8052D" w:rsidP="0026498E">
            <w:pPr>
              <w:pStyle w:val="Prrafodelista"/>
              <w:ind w:left="0"/>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Evaluar y verificar, por parte de la oficina de control interno, el cumplimiento de la estrategia de participación ciudadana incluyendo la eficacia y pertinencia de los espacios establecidos en el cronograma...</w:t>
            </w:r>
          </w:p>
        </w:tc>
      </w:tr>
      <w:tr w:rsidR="00F8052D" w14:paraId="7838A3A2" w14:textId="77777777" w:rsidTr="00AF0F33">
        <w:tc>
          <w:tcPr>
            <w:tcW w:w="9056" w:type="dxa"/>
          </w:tcPr>
          <w:p w14:paraId="756D2BDD" w14:textId="77777777" w:rsidR="00F8052D" w:rsidRDefault="00F8052D" w:rsidP="0026498E">
            <w:pPr>
              <w:pStyle w:val="Prrafodelista"/>
              <w:ind w:left="0"/>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Los Departamentos de Control Interno del Distrito deben contar con más y mejores recursos de personal y a nivel tecnológico, para poder desarrollar sus actividades en los enfoques de prevención contra la corrupción.</w:t>
            </w:r>
          </w:p>
        </w:tc>
      </w:tr>
      <w:tr w:rsidR="00F8052D" w14:paraId="52AAA88E" w14:textId="77777777" w:rsidTr="00AF0F33">
        <w:tc>
          <w:tcPr>
            <w:tcW w:w="9056" w:type="dxa"/>
          </w:tcPr>
          <w:p w14:paraId="2FEA82DA" w14:textId="77777777" w:rsidR="00F8052D" w:rsidRDefault="00F8052D" w:rsidP="0026498E">
            <w:pPr>
              <w:pStyle w:val="Prrafodelista"/>
              <w:ind w:left="0"/>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No se tiene ninguna, pero si sería importante evaluar siempre la información y de esta manera que no quede solo como que se ejecutó sino que además con lo que se hizo se evidenciaron situaciones y se implementaron acciones.</w:t>
            </w:r>
          </w:p>
        </w:tc>
      </w:tr>
      <w:tr w:rsidR="00F8052D" w14:paraId="472118BE" w14:textId="77777777" w:rsidTr="00AF0F33">
        <w:tc>
          <w:tcPr>
            <w:tcW w:w="9056" w:type="dxa"/>
          </w:tcPr>
          <w:p w14:paraId="781134BC" w14:textId="77777777" w:rsidR="00F8052D" w:rsidRDefault="00F8052D" w:rsidP="0026498E">
            <w:pPr>
              <w:pStyle w:val="Prrafodelista"/>
              <w:ind w:left="0"/>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Diálogos ciudadanos - Audiencia Pública.</w:t>
            </w:r>
          </w:p>
        </w:tc>
      </w:tr>
      <w:tr w:rsidR="00F8052D" w14:paraId="49BD6138" w14:textId="77777777" w:rsidTr="00AF0F33">
        <w:tc>
          <w:tcPr>
            <w:tcW w:w="9056" w:type="dxa"/>
          </w:tcPr>
          <w:p w14:paraId="5BBF0205" w14:textId="77777777" w:rsidR="00F8052D" w:rsidRDefault="00F8052D" w:rsidP="0026498E">
            <w:pPr>
              <w:pStyle w:val="Prrafodelista"/>
              <w:ind w:left="0"/>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Que se expida el protocolo de atención al denunciante de conformidad con la Directiva 001 de 2021- se den capacitaciones y se brinde capacitaciones sobre atención al ciudadano.</w:t>
            </w:r>
          </w:p>
        </w:tc>
      </w:tr>
      <w:tr w:rsidR="00F8052D" w14:paraId="2C5F21FE" w14:textId="77777777" w:rsidTr="00AF0F33">
        <w:tc>
          <w:tcPr>
            <w:tcW w:w="9056" w:type="dxa"/>
          </w:tcPr>
          <w:p w14:paraId="01476E4D" w14:textId="77777777" w:rsidR="00F8052D" w:rsidRDefault="00F8052D" w:rsidP="0026498E">
            <w:pPr>
              <w:pStyle w:val="Prrafodelista"/>
              <w:ind w:left="0"/>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Fortalecer los canales y escenarios de difusión de información del acontecer jurídico del distrito y las actualizaciones al SIPROJ.</w:t>
            </w:r>
          </w:p>
        </w:tc>
      </w:tr>
      <w:tr w:rsidR="00F8052D" w14:paraId="39468425" w14:textId="77777777" w:rsidTr="00AF0F33">
        <w:tc>
          <w:tcPr>
            <w:tcW w:w="9056" w:type="dxa"/>
          </w:tcPr>
          <w:p w14:paraId="58A7D295" w14:textId="77777777" w:rsidR="00F8052D" w:rsidRDefault="00F8052D" w:rsidP="0026498E">
            <w:pPr>
              <w:pStyle w:val="Prrafodelista"/>
              <w:ind w:left="0"/>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Buscar formas más efectivas de interactuar con los ciudadanos, para solucionar sus requerimientos.</w:t>
            </w:r>
          </w:p>
        </w:tc>
      </w:tr>
    </w:tbl>
    <w:p w14:paraId="614851B6" w14:textId="77777777" w:rsidR="00F8052D" w:rsidRDefault="00F8052D" w:rsidP="0026498E">
      <w:pPr>
        <w:pStyle w:val="Prrafodelista"/>
        <w:jc w:val="both"/>
        <w:rPr>
          <w:rFonts w:ascii="Arial" w:eastAsia="Arial" w:hAnsi="Arial" w:cs="Arial"/>
          <w:sz w:val="24"/>
          <w:szCs w:val="24"/>
        </w:rPr>
      </w:pPr>
      <w:r>
        <w:rPr>
          <w:rFonts w:ascii="Arial" w:eastAsia="Arial" w:hAnsi="Arial" w:cs="Arial"/>
          <w:sz w:val="24"/>
          <w:szCs w:val="24"/>
        </w:rPr>
        <w:t xml:space="preserve"> </w:t>
      </w:r>
    </w:p>
    <w:p w14:paraId="2E739DE4" w14:textId="77777777" w:rsidR="00F8052D" w:rsidRPr="00F8052D" w:rsidRDefault="00F8052D" w:rsidP="00F8052D">
      <w:pPr>
        <w:jc w:val="both"/>
        <w:rPr>
          <w:rFonts w:ascii="Arial" w:eastAsia="Arial" w:hAnsi="Arial" w:cs="Arial"/>
          <w:b/>
          <w:color w:val="1F4E79" w:themeColor="accent1" w:themeShade="80"/>
          <w:sz w:val="24"/>
          <w:szCs w:val="24"/>
          <w:u w:val="single"/>
        </w:rPr>
      </w:pPr>
      <w:r w:rsidRPr="00F8052D">
        <w:rPr>
          <w:rFonts w:ascii="Arial" w:eastAsia="Arial" w:hAnsi="Arial" w:cs="Arial"/>
          <w:b/>
          <w:color w:val="1F4E79" w:themeColor="accent1" w:themeShade="80"/>
          <w:sz w:val="24"/>
          <w:szCs w:val="24"/>
          <w:u w:val="single"/>
        </w:rPr>
        <w:t>RENDICIÓN DE CUENTAS</w:t>
      </w:r>
    </w:p>
    <w:p w14:paraId="247D0773" w14:textId="77777777" w:rsidR="00F8052D" w:rsidRDefault="00F8052D" w:rsidP="0026498E">
      <w:pPr>
        <w:pStyle w:val="Prrafodelista"/>
        <w:jc w:val="both"/>
        <w:rPr>
          <w:rFonts w:ascii="Arial" w:eastAsia="Arial" w:hAnsi="Arial" w:cs="Arial"/>
          <w:sz w:val="24"/>
          <w:szCs w:val="24"/>
        </w:rPr>
      </w:pPr>
    </w:p>
    <w:p w14:paraId="6B939586" w14:textId="77777777" w:rsidR="00F8052D" w:rsidRDefault="00B87D90" w:rsidP="00B87D90">
      <w:pPr>
        <w:pStyle w:val="Prrafodelista"/>
        <w:numPr>
          <w:ilvl w:val="0"/>
          <w:numId w:val="14"/>
        </w:numPr>
        <w:jc w:val="both"/>
        <w:rPr>
          <w:rFonts w:ascii="Arial" w:eastAsia="Arial" w:hAnsi="Arial" w:cs="Arial"/>
          <w:sz w:val="24"/>
          <w:szCs w:val="24"/>
        </w:rPr>
      </w:pPr>
      <w:r w:rsidRPr="00B87D90">
        <w:rPr>
          <w:rFonts w:ascii="Arial" w:eastAsia="Arial" w:hAnsi="Arial" w:cs="Arial"/>
          <w:sz w:val="24"/>
          <w:szCs w:val="24"/>
        </w:rPr>
        <w:t>Para el espacio principal de rendición de cuentas de la vigencia 2022, por favor proponga una o varias temáticas de su interés a ser abordadas durante la jornada.</w:t>
      </w:r>
    </w:p>
    <w:p w14:paraId="17DC3237" w14:textId="77777777" w:rsidR="006C1126" w:rsidRDefault="006C1126" w:rsidP="006C1126">
      <w:pPr>
        <w:pStyle w:val="Prrafodelista"/>
        <w:ind w:left="1080"/>
        <w:jc w:val="both"/>
        <w:rPr>
          <w:rFonts w:ascii="Arial" w:eastAsia="Arial" w:hAnsi="Arial" w:cs="Arial"/>
          <w:sz w:val="24"/>
          <w:szCs w:val="24"/>
        </w:rPr>
      </w:pPr>
    </w:p>
    <w:p w14:paraId="757F1742" w14:textId="77777777" w:rsidR="006C1126" w:rsidRDefault="006C1126" w:rsidP="006C1126">
      <w:pPr>
        <w:pStyle w:val="Prrafodelista"/>
        <w:ind w:left="1080"/>
        <w:jc w:val="both"/>
        <w:rPr>
          <w:rFonts w:ascii="Arial" w:eastAsia="Arial" w:hAnsi="Arial" w:cs="Arial"/>
          <w:sz w:val="24"/>
          <w:szCs w:val="24"/>
        </w:rPr>
      </w:pPr>
      <w:r>
        <w:rPr>
          <w:rFonts w:ascii="Arial" w:eastAsia="Arial" w:hAnsi="Arial" w:cs="Arial"/>
          <w:sz w:val="24"/>
          <w:szCs w:val="24"/>
        </w:rPr>
        <w:t>Para esta pregunta, se recibieron 11 propuestas:</w:t>
      </w:r>
    </w:p>
    <w:tbl>
      <w:tblPr>
        <w:tblStyle w:val="Tablaconcuadrcula"/>
        <w:tblW w:w="9056" w:type="dxa"/>
        <w:tblInd w:w="720" w:type="dxa"/>
        <w:tblLook w:val="04A0" w:firstRow="1" w:lastRow="0" w:firstColumn="1" w:lastColumn="0" w:noHBand="0" w:noVBand="1"/>
      </w:tblPr>
      <w:tblGrid>
        <w:gridCol w:w="9056"/>
      </w:tblGrid>
      <w:tr w:rsidR="00B87D90" w14:paraId="13CA5303" w14:textId="77777777" w:rsidTr="00AF0F33">
        <w:tc>
          <w:tcPr>
            <w:tcW w:w="9056" w:type="dxa"/>
          </w:tcPr>
          <w:p w14:paraId="27AC306B" w14:textId="77777777" w:rsidR="00B87D90" w:rsidRDefault="00B87D90" w:rsidP="00B87D90">
            <w:pPr>
              <w:jc w:val="both"/>
              <w:rPr>
                <w:rFonts w:ascii="Arial" w:eastAsia="Arial" w:hAnsi="Arial" w:cs="Arial"/>
                <w:sz w:val="24"/>
                <w:szCs w:val="24"/>
              </w:rPr>
            </w:pPr>
            <w:r>
              <w:rPr>
                <w:rFonts w:ascii="Arial" w:hAnsi="Arial" w:cs="Arial"/>
                <w:color w:val="202124"/>
                <w:spacing w:val="3"/>
                <w:sz w:val="21"/>
                <w:szCs w:val="21"/>
                <w:shd w:val="clear" w:color="auto" w:fill="F8F9FA"/>
              </w:rPr>
              <w:t>Estrategias diseñadas para combatir el soborno y la corrupción.</w:t>
            </w:r>
          </w:p>
        </w:tc>
      </w:tr>
      <w:tr w:rsidR="00B87D90" w14:paraId="3BA38356" w14:textId="77777777" w:rsidTr="00AF0F33">
        <w:tc>
          <w:tcPr>
            <w:tcW w:w="9056" w:type="dxa"/>
          </w:tcPr>
          <w:p w14:paraId="53DF6145" w14:textId="77777777" w:rsidR="00B87D90" w:rsidRDefault="00B87D90" w:rsidP="00B87D90">
            <w:pPr>
              <w:jc w:val="both"/>
              <w:rPr>
                <w:rFonts w:ascii="Arial" w:eastAsia="Arial" w:hAnsi="Arial" w:cs="Arial"/>
                <w:sz w:val="24"/>
                <w:szCs w:val="24"/>
              </w:rPr>
            </w:pPr>
            <w:r>
              <w:rPr>
                <w:rFonts w:ascii="Arial" w:hAnsi="Arial" w:cs="Arial"/>
                <w:color w:val="202124"/>
                <w:spacing w:val="3"/>
                <w:sz w:val="21"/>
                <w:szCs w:val="21"/>
                <w:shd w:val="clear" w:color="auto" w:fill="F8F9FA"/>
              </w:rPr>
              <w:t>Índices de corrupción de las entidades distritales.</w:t>
            </w:r>
          </w:p>
        </w:tc>
      </w:tr>
      <w:tr w:rsidR="00B87D90" w14:paraId="0C0C6CC3" w14:textId="77777777" w:rsidTr="00AF0F33">
        <w:tc>
          <w:tcPr>
            <w:tcW w:w="9056" w:type="dxa"/>
          </w:tcPr>
          <w:p w14:paraId="0AF249F8" w14:textId="77777777" w:rsidR="00B87D90" w:rsidRDefault="00B87D90" w:rsidP="00B87D90">
            <w:pPr>
              <w:jc w:val="both"/>
              <w:rPr>
                <w:rFonts w:ascii="Arial" w:eastAsia="Arial" w:hAnsi="Arial" w:cs="Arial"/>
                <w:sz w:val="24"/>
                <w:szCs w:val="24"/>
              </w:rPr>
            </w:pPr>
            <w:r>
              <w:rPr>
                <w:rFonts w:ascii="Arial" w:hAnsi="Arial" w:cs="Arial"/>
                <w:color w:val="202124"/>
                <w:spacing w:val="3"/>
                <w:sz w:val="21"/>
                <w:szCs w:val="21"/>
                <w:shd w:val="clear" w:color="auto" w:fill="F8F9FA"/>
              </w:rPr>
              <w:t>Presupuestos participativos con las JAC (No es de competencia de la Secretaría Jurídica Distrital).</w:t>
            </w:r>
          </w:p>
        </w:tc>
      </w:tr>
      <w:tr w:rsidR="00B87D90" w14:paraId="6AA9FCA2" w14:textId="77777777" w:rsidTr="00AF0F33">
        <w:tc>
          <w:tcPr>
            <w:tcW w:w="9056" w:type="dxa"/>
          </w:tcPr>
          <w:p w14:paraId="53B53B1F" w14:textId="77777777" w:rsidR="00B87D90" w:rsidRDefault="00B87D90" w:rsidP="00B87D90">
            <w:pPr>
              <w:jc w:val="both"/>
              <w:rPr>
                <w:rFonts w:ascii="Arial" w:eastAsia="Arial" w:hAnsi="Arial" w:cs="Arial"/>
                <w:sz w:val="24"/>
                <w:szCs w:val="24"/>
              </w:rPr>
            </w:pPr>
            <w:r>
              <w:rPr>
                <w:rFonts w:ascii="Arial" w:hAnsi="Arial" w:cs="Arial"/>
                <w:color w:val="202124"/>
                <w:spacing w:val="3"/>
                <w:sz w:val="21"/>
                <w:szCs w:val="21"/>
                <w:shd w:val="clear" w:color="auto" w:fill="F8F9FA"/>
              </w:rPr>
              <w:t>Resultado de sanciones por parte de las entidades en general, publicitar los resultados en materia de sanciones, visibilizar el número de fallos sancionatorios.</w:t>
            </w:r>
          </w:p>
        </w:tc>
      </w:tr>
      <w:tr w:rsidR="00B87D90" w14:paraId="42CBF014" w14:textId="77777777" w:rsidTr="00AF0F33">
        <w:tc>
          <w:tcPr>
            <w:tcW w:w="9056" w:type="dxa"/>
          </w:tcPr>
          <w:p w14:paraId="164DD408" w14:textId="77777777" w:rsidR="00B87D90" w:rsidRDefault="00B87D90" w:rsidP="00B87D90">
            <w:pPr>
              <w:jc w:val="both"/>
              <w:rPr>
                <w:rFonts w:ascii="Arial" w:eastAsia="Arial" w:hAnsi="Arial" w:cs="Arial"/>
                <w:sz w:val="24"/>
                <w:szCs w:val="24"/>
              </w:rPr>
            </w:pPr>
            <w:r>
              <w:rPr>
                <w:rFonts w:ascii="Arial" w:hAnsi="Arial" w:cs="Arial"/>
                <w:color w:val="202124"/>
                <w:spacing w:val="3"/>
                <w:sz w:val="21"/>
                <w:szCs w:val="21"/>
                <w:shd w:val="clear" w:color="auto" w:fill="F8F9FA"/>
              </w:rPr>
              <w:t>Informe de los sistemas jurídicos.</w:t>
            </w:r>
          </w:p>
        </w:tc>
      </w:tr>
      <w:tr w:rsidR="00B87D90" w14:paraId="59FF5D82" w14:textId="77777777" w:rsidTr="00AF0F33">
        <w:tc>
          <w:tcPr>
            <w:tcW w:w="9056" w:type="dxa"/>
          </w:tcPr>
          <w:p w14:paraId="24C5F972" w14:textId="77777777" w:rsidR="00B87D90" w:rsidRDefault="00B87D90" w:rsidP="00B87D90">
            <w:pPr>
              <w:jc w:val="both"/>
              <w:rPr>
                <w:rFonts w:ascii="Arial" w:eastAsia="Arial" w:hAnsi="Arial" w:cs="Arial"/>
                <w:sz w:val="24"/>
                <w:szCs w:val="24"/>
              </w:rPr>
            </w:pPr>
            <w:r>
              <w:rPr>
                <w:rFonts w:ascii="Arial" w:hAnsi="Arial" w:cs="Arial"/>
                <w:color w:val="202124"/>
                <w:spacing w:val="3"/>
                <w:sz w:val="21"/>
                <w:szCs w:val="21"/>
                <w:shd w:val="clear" w:color="auto" w:fill="F8F9FA"/>
              </w:rPr>
              <w:t>Que se haga un informe más completo sobre la contratación estatal durante ese periodo económico.</w:t>
            </w:r>
          </w:p>
        </w:tc>
      </w:tr>
      <w:tr w:rsidR="00B87D90" w14:paraId="591C06C0" w14:textId="77777777" w:rsidTr="00AF0F33">
        <w:tc>
          <w:tcPr>
            <w:tcW w:w="9056" w:type="dxa"/>
          </w:tcPr>
          <w:p w14:paraId="34B32EED" w14:textId="77777777" w:rsidR="00B87D90" w:rsidRDefault="00B87D90" w:rsidP="00B87D90">
            <w:pPr>
              <w:jc w:val="both"/>
              <w:rPr>
                <w:rFonts w:ascii="Arial" w:eastAsia="Arial" w:hAnsi="Arial" w:cs="Arial"/>
                <w:sz w:val="24"/>
                <w:szCs w:val="24"/>
              </w:rPr>
            </w:pPr>
            <w:r>
              <w:rPr>
                <w:rFonts w:ascii="Arial" w:hAnsi="Arial" w:cs="Arial"/>
                <w:color w:val="202124"/>
                <w:spacing w:val="3"/>
                <w:sz w:val="21"/>
                <w:szCs w:val="21"/>
                <w:shd w:val="clear" w:color="auto" w:fill="F8F9FA"/>
              </w:rPr>
              <w:t>Diálogos ciudadanos con Enfoque Diferencial.</w:t>
            </w:r>
          </w:p>
        </w:tc>
      </w:tr>
      <w:tr w:rsidR="00B87D90" w14:paraId="473F978E" w14:textId="77777777" w:rsidTr="00AF0F33">
        <w:tc>
          <w:tcPr>
            <w:tcW w:w="9056" w:type="dxa"/>
          </w:tcPr>
          <w:p w14:paraId="233BC69F" w14:textId="77777777" w:rsidR="00B87D90" w:rsidRDefault="00B87D90" w:rsidP="00B87D90">
            <w:pPr>
              <w:jc w:val="both"/>
              <w:rPr>
                <w:rFonts w:ascii="Arial" w:eastAsia="Arial" w:hAnsi="Arial" w:cs="Arial"/>
                <w:sz w:val="24"/>
                <w:szCs w:val="24"/>
              </w:rPr>
            </w:pPr>
            <w:r>
              <w:rPr>
                <w:rFonts w:ascii="Arial" w:hAnsi="Arial" w:cs="Arial"/>
                <w:color w:val="202124"/>
                <w:spacing w:val="3"/>
                <w:sz w:val="21"/>
                <w:szCs w:val="21"/>
                <w:shd w:val="clear" w:color="auto" w:fill="F8F9FA"/>
              </w:rPr>
              <w:t>Protocolo de atención al denunciante y atención al ciudadano.</w:t>
            </w:r>
          </w:p>
        </w:tc>
      </w:tr>
      <w:tr w:rsidR="00B87D90" w14:paraId="13B214B2" w14:textId="77777777" w:rsidTr="00AF0F33">
        <w:tc>
          <w:tcPr>
            <w:tcW w:w="9056" w:type="dxa"/>
          </w:tcPr>
          <w:p w14:paraId="6DA5FB99" w14:textId="77777777" w:rsidR="00B87D90" w:rsidRDefault="00B87D90"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Entregar con anterioridad a los ciudadanos la información de la ejecución y acciones que se adelantan para que el ciudadano pueda conocer y verificar su cumplimiento</w:t>
            </w:r>
          </w:p>
        </w:tc>
      </w:tr>
      <w:tr w:rsidR="00B87D90" w14:paraId="2D32BF5F" w14:textId="77777777" w:rsidTr="00AF0F33">
        <w:tc>
          <w:tcPr>
            <w:tcW w:w="9056" w:type="dxa"/>
          </w:tcPr>
          <w:p w14:paraId="31D0AABC" w14:textId="77777777" w:rsidR="00B87D90" w:rsidRDefault="00B87D90"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lastRenderedPageBreak/>
              <w:t>Sistema de procesos judiciales -orientaciones para actualización y revisión periódica del nomograma de las entidades.</w:t>
            </w:r>
          </w:p>
        </w:tc>
      </w:tr>
      <w:tr w:rsidR="00B87D90" w14:paraId="6B642225" w14:textId="77777777" w:rsidTr="00AF0F33">
        <w:tc>
          <w:tcPr>
            <w:tcW w:w="9056" w:type="dxa"/>
          </w:tcPr>
          <w:p w14:paraId="0EE46785" w14:textId="77777777" w:rsidR="00B87D90" w:rsidRDefault="00B87D90"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Informe sobre espacios participativos dentro de las entidades.</w:t>
            </w:r>
          </w:p>
        </w:tc>
      </w:tr>
    </w:tbl>
    <w:p w14:paraId="7B7ED48F" w14:textId="77777777" w:rsidR="00B87D90" w:rsidRDefault="00B87D90" w:rsidP="00B87D90">
      <w:pPr>
        <w:ind w:left="720"/>
        <w:jc w:val="both"/>
        <w:rPr>
          <w:rFonts w:ascii="Arial" w:eastAsia="Arial" w:hAnsi="Arial" w:cs="Arial"/>
          <w:sz w:val="24"/>
          <w:szCs w:val="24"/>
        </w:rPr>
      </w:pPr>
    </w:p>
    <w:p w14:paraId="0F640C3E" w14:textId="77777777" w:rsidR="00B87D90" w:rsidRPr="00B87D90" w:rsidRDefault="00B87D90" w:rsidP="00B87D90">
      <w:pPr>
        <w:pStyle w:val="Prrafodelista"/>
        <w:numPr>
          <w:ilvl w:val="0"/>
          <w:numId w:val="14"/>
        </w:numPr>
        <w:jc w:val="both"/>
        <w:rPr>
          <w:rFonts w:ascii="Arial" w:eastAsia="Arial" w:hAnsi="Arial" w:cs="Arial"/>
          <w:sz w:val="24"/>
          <w:szCs w:val="24"/>
        </w:rPr>
      </w:pPr>
      <w:r w:rsidRPr="00B87D90">
        <w:rPr>
          <w:rFonts w:ascii="Arial" w:eastAsia="Arial" w:hAnsi="Arial" w:cs="Arial"/>
          <w:sz w:val="24"/>
          <w:szCs w:val="24"/>
        </w:rPr>
        <w:t>¿Asistiría a espacios de interacción que se lleven a cabo de manera presencial?</w:t>
      </w:r>
    </w:p>
    <w:p w14:paraId="0C364E77" w14:textId="77777777" w:rsidR="00B87D90" w:rsidRDefault="00B87D90" w:rsidP="00B87D90">
      <w:pPr>
        <w:ind w:left="720"/>
        <w:jc w:val="center"/>
        <w:rPr>
          <w:rFonts w:ascii="Arial" w:eastAsia="Arial" w:hAnsi="Arial" w:cs="Arial"/>
          <w:sz w:val="24"/>
          <w:szCs w:val="24"/>
        </w:rPr>
      </w:pPr>
      <w:r>
        <w:rPr>
          <w:noProof/>
        </w:rPr>
        <w:drawing>
          <wp:inline distT="0" distB="0" distL="0" distR="0" wp14:anchorId="1D09FADC" wp14:editId="22E98A83">
            <wp:extent cx="4191000" cy="1996656"/>
            <wp:effectExtent l="38100" t="38100" r="38100" b="419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1285" t="43644" r="36203" b="28805"/>
                    <a:stretch/>
                  </pic:blipFill>
                  <pic:spPr bwMode="auto">
                    <a:xfrm>
                      <a:off x="0" y="0"/>
                      <a:ext cx="4204353" cy="2003018"/>
                    </a:xfrm>
                    <a:prstGeom prst="rect">
                      <a:avLst/>
                    </a:prstGeom>
                    <a:ln w="28575">
                      <a:solidFill>
                        <a:schemeClr val="bg1">
                          <a:lumMod val="65000"/>
                        </a:schemeClr>
                      </a:solidFill>
                    </a:ln>
                    <a:extLst>
                      <a:ext uri="{53640926-AAD7-44D8-BBD7-CCE9431645EC}">
                        <a14:shadowObscured xmlns:a14="http://schemas.microsoft.com/office/drawing/2010/main"/>
                      </a:ext>
                    </a:extLst>
                  </pic:spPr>
                </pic:pic>
              </a:graphicData>
            </a:graphic>
          </wp:inline>
        </w:drawing>
      </w:r>
    </w:p>
    <w:p w14:paraId="1A6CD797" w14:textId="0CA7B8AE" w:rsidR="006C1126" w:rsidRDefault="00BE4A37" w:rsidP="006C1126">
      <w:pPr>
        <w:ind w:left="720"/>
        <w:jc w:val="both"/>
        <w:rPr>
          <w:rFonts w:ascii="Arial" w:eastAsia="Arial" w:hAnsi="Arial" w:cs="Arial"/>
          <w:b/>
          <w:sz w:val="24"/>
          <w:szCs w:val="24"/>
        </w:rPr>
      </w:pPr>
      <w:r>
        <w:rPr>
          <w:rFonts w:ascii="Arial" w:eastAsia="Arial" w:hAnsi="Arial" w:cs="Arial"/>
          <w:sz w:val="24"/>
          <w:szCs w:val="24"/>
        </w:rPr>
        <w:t>Frente a</w:t>
      </w:r>
      <w:r w:rsidR="006C1126">
        <w:rPr>
          <w:rFonts w:ascii="Arial" w:eastAsia="Arial" w:hAnsi="Arial" w:cs="Arial"/>
          <w:sz w:val="24"/>
          <w:szCs w:val="24"/>
        </w:rPr>
        <w:t xml:space="preserve"> esta pregunta se recibieron </w:t>
      </w:r>
      <w:r w:rsidR="00715895">
        <w:rPr>
          <w:rFonts w:ascii="Arial" w:eastAsia="Arial" w:hAnsi="Arial" w:cs="Arial"/>
          <w:sz w:val="24"/>
          <w:szCs w:val="24"/>
        </w:rPr>
        <w:t>once</w:t>
      </w:r>
      <w:r w:rsidR="006C1126">
        <w:rPr>
          <w:rFonts w:ascii="Arial" w:eastAsia="Arial" w:hAnsi="Arial" w:cs="Arial"/>
          <w:sz w:val="24"/>
          <w:szCs w:val="24"/>
        </w:rPr>
        <w:t xml:space="preserve"> respuestas. De los encuestados, ocho indicaron que sí asistirían a espacios de interacción de manera presencial (</w:t>
      </w:r>
      <w:r w:rsidR="006C1126" w:rsidRPr="00715895">
        <w:rPr>
          <w:rFonts w:ascii="Arial" w:eastAsia="Arial" w:hAnsi="Arial" w:cs="Arial"/>
          <w:b/>
          <w:sz w:val="24"/>
          <w:szCs w:val="24"/>
        </w:rPr>
        <w:t>72,7%)</w:t>
      </w:r>
      <w:r w:rsidR="006C1126">
        <w:rPr>
          <w:rFonts w:ascii="Arial" w:eastAsia="Arial" w:hAnsi="Arial" w:cs="Arial"/>
          <w:sz w:val="24"/>
          <w:szCs w:val="24"/>
        </w:rPr>
        <w:t xml:space="preserve"> y </w:t>
      </w:r>
      <w:r w:rsidR="00715895">
        <w:rPr>
          <w:rFonts w:ascii="Arial" w:eastAsia="Arial" w:hAnsi="Arial" w:cs="Arial"/>
          <w:sz w:val="24"/>
          <w:szCs w:val="24"/>
        </w:rPr>
        <w:t>tres</w:t>
      </w:r>
      <w:r w:rsidR="006C1126">
        <w:rPr>
          <w:rFonts w:ascii="Arial" w:eastAsia="Arial" w:hAnsi="Arial" w:cs="Arial"/>
          <w:sz w:val="24"/>
          <w:szCs w:val="24"/>
        </w:rPr>
        <w:t xml:space="preserve"> de ellos </w:t>
      </w:r>
      <w:r w:rsidR="00366646">
        <w:rPr>
          <w:rFonts w:ascii="Arial" w:eastAsia="Arial" w:hAnsi="Arial" w:cs="Arial"/>
          <w:sz w:val="24"/>
          <w:szCs w:val="24"/>
        </w:rPr>
        <w:t xml:space="preserve">respondieron </w:t>
      </w:r>
      <w:r w:rsidR="006C1126">
        <w:rPr>
          <w:rFonts w:ascii="Arial" w:eastAsia="Arial" w:hAnsi="Arial" w:cs="Arial"/>
          <w:sz w:val="24"/>
          <w:szCs w:val="24"/>
        </w:rPr>
        <w:t>que no. (</w:t>
      </w:r>
      <w:r w:rsidR="006C1126" w:rsidRPr="00715895">
        <w:rPr>
          <w:rFonts w:ascii="Arial" w:eastAsia="Arial" w:hAnsi="Arial" w:cs="Arial"/>
          <w:b/>
          <w:sz w:val="24"/>
          <w:szCs w:val="24"/>
        </w:rPr>
        <w:t>27,3%).</w:t>
      </w:r>
    </w:p>
    <w:p w14:paraId="19649686" w14:textId="77777777" w:rsidR="00360C30" w:rsidRDefault="00360C30" w:rsidP="006C1126">
      <w:pPr>
        <w:ind w:left="720"/>
        <w:jc w:val="both"/>
        <w:rPr>
          <w:rFonts w:ascii="Arial" w:eastAsia="Arial" w:hAnsi="Arial" w:cs="Arial"/>
          <w:b/>
          <w:sz w:val="24"/>
          <w:szCs w:val="24"/>
        </w:rPr>
      </w:pPr>
    </w:p>
    <w:p w14:paraId="5C9783B6" w14:textId="77777777" w:rsidR="00C15782" w:rsidRPr="00C15782" w:rsidRDefault="00C15782" w:rsidP="00C15782">
      <w:pPr>
        <w:jc w:val="both"/>
        <w:rPr>
          <w:rFonts w:ascii="Arial" w:eastAsia="Arial" w:hAnsi="Arial" w:cs="Arial"/>
          <w:b/>
          <w:color w:val="1F4E79" w:themeColor="accent1" w:themeShade="80"/>
          <w:sz w:val="24"/>
          <w:szCs w:val="24"/>
          <w:u w:val="single"/>
        </w:rPr>
      </w:pPr>
      <w:r w:rsidRPr="00C15782">
        <w:rPr>
          <w:rFonts w:ascii="Arial" w:eastAsia="Arial" w:hAnsi="Arial" w:cs="Arial"/>
          <w:b/>
          <w:color w:val="1F4E79" w:themeColor="accent1" w:themeShade="80"/>
          <w:sz w:val="24"/>
          <w:szCs w:val="24"/>
          <w:u w:val="single"/>
        </w:rPr>
        <w:t>MECANISMOS DE TRANSPARENCIA Y ACCESO A LA INFORMACIÓN PÚBLICA</w:t>
      </w:r>
    </w:p>
    <w:p w14:paraId="3BA4BE60" w14:textId="77777777" w:rsidR="00B87D90" w:rsidRPr="004A5DC7" w:rsidRDefault="004A5DC7" w:rsidP="004A5DC7">
      <w:pPr>
        <w:pStyle w:val="Prrafodelista"/>
        <w:numPr>
          <w:ilvl w:val="0"/>
          <w:numId w:val="15"/>
        </w:numPr>
        <w:tabs>
          <w:tab w:val="left" w:pos="3360"/>
        </w:tabs>
        <w:jc w:val="both"/>
        <w:rPr>
          <w:rFonts w:ascii="Arial" w:eastAsia="Arial" w:hAnsi="Arial" w:cs="Arial"/>
          <w:sz w:val="24"/>
          <w:szCs w:val="24"/>
        </w:rPr>
      </w:pPr>
      <w:r w:rsidRPr="004A5DC7">
        <w:rPr>
          <w:rFonts w:ascii="Arial" w:hAnsi="Arial" w:cs="Arial"/>
          <w:color w:val="202124"/>
          <w:spacing w:val="2"/>
          <w:sz w:val="24"/>
          <w:szCs w:val="24"/>
          <w:shd w:val="clear" w:color="auto" w:fill="FFFFFF"/>
        </w:rPr>
        <w:t>¿Cómo considera que la Secretaría Jurídica Distrital puede acercarse más a sus usuarios?</w:t>
      </w:r>
    </w:p>
    <w:tbl>
      <w:tblPr>
        <w:tblStyle w:val="Tablaconcuadrcula"/>
        <w:tblW w:w="9198" w:type="dxa"/>
        <w:tblInd w:w="720" w:type="dxa"/>
        <w:tblLook w:val="04A0" w:firstRow="1" w:lastRow="0" w:firstColumn="1" w:lastColumn="0" w:noHBand="0" w:noVBand="1"/>
      </w:tblPr>
      <w:tblGrid>
        <w:gridCol w:w="9198"/>
      </w:tblGrid>
      <w:tr w:rsidR="004A5DC7" w14:paraId="3441076A" w14:textId="77777777" w:rsidTr="00AF0F33">
        <w:tc>
          <w:tcPr>
            <w:tcW w:w="9198" w:type="dxa"/>
          </w:tcPr>
          <w:p w14:paraId="3A2839E0" w14:textId="77777777" w:rsidR="004A5DC7" w:rsidRDefault="004A5DC7" w:rsidP="00B87D90">
            <w:pPr>
              <w:jc w:val="both"/>
              <w:rPr>
                <w:rFonts w:ascii="Arial" w:eastAsia="Arial" w:hAnsi="Arial" w:cs="Arial"/>
                <w:sz w:val="24"/>
                <w:szCs w:val="24"/>
              </w:rPr>
            </w:pPr>
            <w:r>
              <w:rPr>
                <w:rFonts w:ascii="Arial" w:hAnsi="Arial" w:cs="Arial"/>
                <w:color w:val="202124"/>
                <w:spacing w:val="3"/>
                <w:sz w:val="21"/>
                <w:szCs w:val="21"/>
                <w:shd w:val="clear" w:color="auto" w:fill="F8F9FA"/>
              </w:rPr>
              <w:t>Con campañas de difusión permanentes.</w:t>
            </w:r>
          </w:p>
        </w:tc>
      </w:tr>
      <w:tr w:rsidR="004A5DC7" w14:paraId="78BD893F" w14:textId="77777777" w:rsidTr="00AF0F33">
        <w:tc>
          <w:tcPr>
            <w:tcW w:w="9198" w:type="dxa"/>
          </w:tcPr>
          <w:p w14:paraId="3DC63A76" w14:textId="77777777" w:rsidR="004A5DC7" w:rsidRDefault="004A5DC7" w:rsidP="00B87D90">
            <w:pPr>
              <w:jc w:val="both"/>
              <w:rPr>
                <w:rFonts w:ascii="Arial" w:eastAsia="Arial" w:hAnsi="Arial" w:cs="Arial"/>
                <w:sz w:val="24"/>
                <w:szCs w:val="24"/>
              </w:rPr>
            </w:pPr>
            <w:r>
              <w:rPr>
                <w:rFonts w:ascii="Arial" w:hAnsi="Arial" w:cs="Arial"/>
                <w:color w:val="202124"/>
                <w:spacing w:val="3"/>
                <w:sz w:val="21"/>
                <w:szCs w:val="21"/>
                <w:shd w:val="clear" w:color="auto" w:fill="F8F9FA"/>
              </w:rPr>
              <w:t>Dando a conocer la oferta de servicios que tiene.</w:t>
            </w:r>
          </w:p>
        </w:tc>
      </w:tr>
      <w:tr w:rsidR="004A5DC7" w14:paraId="35DF458A" w14:textId="77777777" w:rsidTr="00AF0F33">
        <w:tc>
          <w:tcPr>
            <w:tcW w:w="9198" w:type="dxa"/>
          </w:tcPr>
          <w:p w14:paraId="1A472190" w14:textId="77777777" w:rsidR="004A5DC7" w:rsidRDefault="004A5DC7" w:rsidP="00B87D90">
            <w:pPr>
              <w:jc w:val="both"/>
              <w:rPr>
                <w:rFonts w:ascii="Arial" w:eastAsia="Arial" w:hAnsi="Arial" w:cs="Arial"/>
                <w:sz w:val="24"/>
                <w:szCs w:val="24"/>
              </w:rPr>
            </w:pPr>
            <w:r>
              <w:rPr>
                <w:rFonts w:ascii="Arial" w:hAnsi="Arial" w:cs="Arial"/>
                <w:color w:val="202124"/>
                <w:spacing w:val="3"/>
                <w:sz w:val="21"/>
                <w:szCs w:val="21"/>
                <w:shd w:val="clear" w:color="auto" w:fill="F8F9FA"/>
              </w:rPr>
              <w:t>Utilizando espacios de comunicación como el Canal Capital.</w:t>
            </w:r>
          </w:p>
        </w:tc>
      </w:tr>
      <w:tr w:rsidR="004A5DC7" w14:paraId="0B60D463" w14:textId="77777777" w:rsidTr="00AF0F33">
        <w:tc>
          <w:tcPr>
            <w:tcW w:w="9198" w:type="dxa"/>
          </w:tcPr>
          <w:p w14:paraId="517B89C3" w14:textId="77777777" w:rsidR="004A5DC7" w:rsidRDefault="004A5DC7" w:rsidP="00B87D90">
            <w:pPr>
              <w:jc w:val="both"/>
              <w:rPr>
                <w:rFonts w:ascii="Arial" w:eastAsia="Arial" w:hAnsi="Arial" w:cs="Arial"/>
                <w:sz w:val="24"/>
                <w:szCs w:val="24"/>
              </w:rPr>
            </w:pPr>
            <w:r>
              <w:rPr>
                <w:rFonts w:ascii="Arial" w:hAnsi="Arial" w:cs="Arial"/>
                <w:color w:val="202124"/>
                <w:spacing w:val="3"/>
                <w:sz w:val="21"/>
                <w:szCs w:val="21"/>
                <w:shd w:val="clear" w:color="auto" w:fill="F8F9FA"/>
              </w:rPr>
              <w:t>A través de una página WEB.</w:t>
            </w:r>
          </w:p>
        </w:tc>
      </w:tr>
      <w:tr w:rsidR="004A5DC7" w14:paraId="20D1274E" w14:textId="77777777" w:rsidTr="00AF0F33">
        <w:tc>
          <w:tcPr>
            <w:tcW w:w="9198" w:type="dxa"/>
          </w:tcPr>
          <w:p w14:paraId="1CC08593" w14:textId="77777777" w:rsidR="004A5DC7" w:rsidRDefault="004A5DC7" w:rsidP="00B87D90">
            <w:pPr>
              <w:jc w:val="both"/>
              <w:rPr>
                <w:rFonts w:ascii="Arial" w:eastAsia="Arial" w:hAnsi="Arial" w:cs="Arial"/>
                <w:sz w:val="24"/>
                <w:szCs w:val="24"/>
              </w:rPr>
            </w:pPr>
            <w:r>
              <w:rPr>
                <w:rFonts w:ascii="Arial" w:hAnsi="Arial" w:cs="Arial"/>
                <w:color w:val="202124"/>
                <w:spacing w:val="3"/>
                <w:sz w:val="21"/>
                <w:szCs w:val="21"/>
                <w:shd w:val="clear" w:color="auto" w:fill="F8F9FA"/>
              </w:rPr>
              <w:t>Con mayor difusión, capacitación y actualización de la normatividad.</w:t>
            </w:r>
          </w:p>
        </w:tc>
      </w:tr>
      <w:tr w:rsidR="004A5DC7" w14:paraId="5A466184" w14:textId="77777777" w:rsidTr="00AF0F33">
        <w:tc>
          <w:tcPr>
            <w:tcW w:w="9198" w:type="dxa"/>
          </w:tcPr>
          <w:p w14:paraId="12DD9914" w14:textId="77777777" w:rsidR="004A5DC7" w:rsidRDefault="004A5DC7" w:rsidP="00B87D90">
            <w:pPr>
              <w:jc w:val="both"/>
              <w:rPr>
                <w:rFonts w:ascii="Arial" w:eastAsia="Arial" w:hAnsi="Arial" w:cs="Arial"/>
                <w:sz w:val="24"/>
                <w:szCs w:val="24"/>
              </w:rPr>
            </w:pPr>
            <w:r>
              <w:rPr>
                <w:rFonts w:ascii="Arial" w:hAnsi="Arial" w:cs="Arial"/>
                <w:color w:val="202124"/>
                <w:spacing w:val="3"/>
                <w:sz w:val="21"/>
                <w:szCs w:val="21"/>
                <w:shd w:val="clear" w:color="auto" w:fill="F8F9FA"/>
              </w:rPr>
              <w:t>Mediante capacitaciones y talleres.</w:t>
            </w:r>
          </w:p>
        </w:tc>
      </w:tr>
      <w:tr w:rsidR="004A5DC7" w14:paraId="055A7172" w14:textId="77777777" w:rsidTr="00AF0F33">
        <w:tc>
          <w:tcPr>
            <w:tcW w:w="9198" w:type="dxa"/>
          </w:tcPr>
          <w:p w14:paraId="5917E935" w14:textId="77777777" w:rsidR="004A5DC7" w:rsidRDefault="004A5DC7" w:rsidP="00B87D90">
            <w:pPr>
              <w:jc w:val="both"/>
              <w:rPr>
                <w:rFonts w:ascii="Arial" w:eastAsia="Arial" w:hAnsi="Arial" w:cs="Arial"/>
                <w:sz w:val="24"/>
                <w:szCs w:val="24"/>
              </w:rPr>
            </w:pPr>
            <w:r>
              <w:rPr>
                <w:rFonts w:ascii="Arial" w:hAnsi="Arial" w:cs="Arial"/>
                <w:color w:val="202124"/>
                <w:spacing w:val="3"/>
                <w:sz w:val="21"/>
                <w:szCs w:val="21"/>
                <w:shd w:val="clear" w:color="auto" w:fill="F8F9FA"/>
              </w:rPr>
              <w:t>Todo gira en torno en publicidad, sensibilización y acercamiento a la ciudadanía.</w:t>
            </w:r>
          </w:p>
        </w:tc>
      </w:tr>
      <w:tr w:rsidR="004A5DC7" w14:paraId="2973B9C0" w14:textId="77777777" w:rsidTr="00AF0F33">
        <w:tc>
          <w:tcPr>
            <w:tcW w:w="9198" w:type="dxa"/>
          </w:tcPr>
          <w:p w14:paraId="79BED80F" w14:textId="77777777" w:rsidR="004A5DC7" w:rsidRDefault="004A5DC7" w:rsidP="00B87D90">
            <w:pPr>
              <w:jc w:val="both"/>
              <w:rPr>
                <w:rFonts w:ascii="Arial" w:eastAsia="Arial" w:hAnsi="Arial" w:cs="Arial"/>
                <w:sz w:val="24"/>
                <w:szCs w:val="24"/>
              </w:rPr>
            </w:pPr>
            <w:r>
              <w:rPr>
                <w:rFonts w:ascii="Arial" w:hAnsi="Arial" w:cs="Arial"/>
                <w:color w:val="202124"/>
                <w:spacing w:val="3"/>
                <w:sz w:val="21"/>
                <w:szCs w:val="21"/>
                <w:shd w:val="clear" w:color="auto" w:fill="F8F9FA"/>
              </w:rPr>
              <w:t>Con campañas didácticas para sus usuarios.</w:t>
            </w:r>
          </w:p>
        </w:tc>
      </w:tr>
      <w:tr w:rsidR="004A5DC7" w14:paraId="28957ECE" w14:textId="77777777" w:rsidTr="00AF0F33">
        <w:tc>
          <w:tcPr>
            <w:tcW w:w="9198" w:type="dxa"/>
          </w:tcPr>
          <w:p w14:paraId="57A9CFCB" w14:textId="77777777" w:rsidR="004A5DC7" w:rsidRDefault="004A5DC7"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Requiriendo constantemente.</w:t>
            </w:r>
          </w:p>
        </w:tc>
      </w:tr>
      <w:tr w:rsidR="004A5DC7" w14:paraId="33F54D93" w14:textId="77777777" w:rsidTr="00AF0F33">
        <w:tc>
          <w:tcPr>
            <w:tcW w:w="9198" w:type="dxa"/>
          </w:tcPr>
          <w:p w14:paraId="0A2E796F" w14:textId="77777777" w:rsidR="004A5DC7" w:rsidRDefault="004A5DC7"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Chat interactivo.</w:t>
            </w:r>
          </w:p>
        </w:tc>
      </w:tr>
      <w:tr w:rsidR="004A5DC7" w14:paraId="79C5EEC8" w14:textId="77777777" w:rsidTr="00AF0F33">
        <w:tc>
          <w:tcPr>
            <w:tcW w:w="9198" w:type="dxa"/>
          </w:tcPr>
          <w:p w14:paraId="64ADC75C" w14:textId="77777777" w:rsidR="004A5DC7" w:rsidRDefault="004A5DC7"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Tratar de dar una atención más personalizada.</w:t>
            </w:r>
          </w:p>
        </w:tc>
      </w:tr>
      <w:tr w:rsidR="004A5DC7" w14:paraId="2A0DFBCA" w14:textId="77777777" w:rsidTr="00AF0F33">
        <w:tc>
          <w:tcPr>
            <w:tcW w:w="9198" w:type="dxa"/>
          </w:tcPr>
          <w:p w14:paraId="3966711B" w14:textId="77777777" w:rsidR="004A5DC7" w:rsidRDefault="004A5DC7"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Mayor divulgación de los canales y servicios que prestan para que la ciudadanía y entidades del Distrito pueda hacer parte de estos.</w:t>
            </w:r>
          </w:p>
        </w:tc>
      </w:tr>
      <w:tr w:rsidR="004A5DC7" w14:paraId="7C5515DE" w14:textId="77777777" w:rsidTr="00AF0F33">
        <w:tc>
          <w:tcPr>
            <w:tcW w:w="9198" w:type="dxa"/>
          </w:tcPr>
          <w:p w14:paraId="75814C32" w14:textId="77777777" w:rsidR="004A5DC7" w:rsidRDefault="004A5DC7"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Por los canales digitales.</w:t>
            </w:r>
          </w:p>
        </w:tc>
      </w:tr>
      <w:tr w:rsidR="004A5DC7" w14:paraId="72C1B52E" w14:textId="77777777" w:rsidTr="00AF0F33">
        <w:tc>
          <w:tcPr>
            <w:tcW w:w="9198" w:type="dxa"/>
          </w:tcPr>
          <w:p w14:paraId="6734E1A7" w14:textId="77777777" w:rsidR="004A5DC7" w:rsidRDefault="004A5DC7"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Tomando en cuenta la opinión de los usuarios.</w:t>
            </w:r>
          </w:p>
        </w:tc>
      </w:tr>
      <w:tr w:rsidR="004A5DC7" w14:paraId="0E0AE78C" w14:textId="77777777" w:rsidTr="00AF0F33">
        <w:tc>
          <w:tcPr>
            <w:tcW w:w="9198" w:type="dxa"/>
          </w:tcPr>
          <w:p w14:paraId="0C50AD09" w14:textId="77777777" w:rsidR="004A5DC7" w:rsidRDefault="004A5DC7"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lastRenderedPageBreak/>
              <w:t>Mejorando los canales de atención.</w:t>
            </w:r>
          </w:p>
        </w:tc>
      </w:tr>
      <w:tr w:rsidR="004A5DC7" w14:paraId="631BE036" w14:textId="77777777" w:rsidTr="00AF0F33">
        <w:tc>
          <w:tcPr>
            <w:tcW w:w="9198" w:type="dxa"/>
          </w:tcPr>
          <w:p w14:paraId="53619EF4" w14:textId="77777777" w:rsidR="004A5DC7" w:rsidRDefault="004A5DC7"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Empleando medios como WhatsApp, Facebook y campañas publicitarias.</w:t>
            </w:r>
          </w:p>
        </w:tc>
      </w:tr>
      <w:tr w:rsidR="004A5DC7" w14:paraId="181DE97D" w14:textId="77777777" w:rsidTr="00AF0F33">
        <w:tc>
          <w:tcPr>
            <w:tcW w:w="9198" w:type="dxa"/>
          </w:tcPr>
          <w:p w14:paraId="3F757533" w14:textId="77777777" w:rsidR="004A5DC7" w:rsidRDefault="004A5DC7"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Permitiendo una participación activa por parte de la ciudadanía.</w:t>
            </w:r>
          </w:p>
        </w:tc>
      </w:tr>
      <w:tr w:rsidR="004A5DC7" w14:paraId="7FBBAB9A" w14:textId="77777777" w:rsidTr="00AF0F33">
        <w:tc>
          <w:tcPr>
            <w:tcW w:w="9198" w:type="dxa"/>
          </w:tcPr>
          <w:p w14:paraId="4E933095" w14:textId="77777777" w:rsidR="004A5DC7" w:rsidRDefault="004A5DC7"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A través de la Página Web y boletines informativos.</w:t>
            </w:r>
          </w:p>
        </w:tc>
      </w:tr>
      <w:tr w:rsidR="004A5DC7" w14:paraId="3DDAF4B2" w14:textId="77777777" w:rsidTr="00AF0F33">
        <w:tc>
          <w:tcPr>
            <w:tcW w:w="9198" w:type="dxa"/>
          </w:tcPr>
          <w:p w14:paraId="5DB32D3A" w14:textId="77777777" w:rsidR="004A5DC7" w:rsidRDefault="004A5DC7"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Mejorar interacción frente a la revisión de proyectos en aras de hacer una única devolución y ajuste.</w:t>
            </w:r>
          </w:p>
        </w:tc>
      </w:tr>
      <w:tr w:rsidR="004A5DC7" w14:paraId="16682B54" w14:textId="77777777" w:rsidTr="00AF0F33">
        <w:tc>
          <w:tcPr>
            <w:tcW w:w="9198" w:type="dxa"/>
          </w:tcPr>
          <w:p w14:paraId="13EA165A" w14:textId="77777777" w:rsidR="004A5DC7" w:rsidRDefault="004A5DC7"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Educando a los ciudadanos en el conocimiento de sus derechos y forma de hacerlos exigibles manteniendo una permanente veeduría sobre el desarrollo de los planes y proyectos.</w:t>
            </w:r>
          </w:p>
        </w:tc>
      </w:tr>
      <w:tr w:rsidR="004A5DC7" w14:paraId="48179193" w14:textId="77777777" w:rsidTr="00AF0F33">
        <w:tc>
          <w:tcPr>
            <w:tcW w:w="9198" w:type="dxa"/>
          </w:tcPr>
          <w:p w14:paraId="3552E492" w14:textId="77777777" w:rsidR="004A5DC7" w:rsidRDefault="004A5DC7"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A través de encuestas y espacios participativos.</w:t>
            </w:r>
          </w:p>
        </w:tc>
      </w:tr>
      <w:tr w:rsidR="004A5DC7" w14:paraId="5595BC99" w14:textId="77777777" w:rsidTr="00AF0F33">
        <w:tc>
          <w:tcPr>
            <w:tcW w:w="9198" w:type="dxa"/>
          </w:tcPr>
          <w:p w14:paraId="4B389AC1" w14:textId="77777777" w:rsidR="004A5DC7" w:rsidRDefault="004A5DC7"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Divulgando más la información y la gestión realizada y el Régimen Legal de Bogotá.</w:t>
            </w:r>
          </w:p>
        </w:tc>
      </w:tr>
      <w:tr w:rsidR="004A5DC7" w14:paraId="494AC4AC" w14:textId="77777777" w:rsidTr="00AF0F33">
        <w:tc>
          <w:tcPr>
            <w:tcW w:w="9198" w:type="dxa"/>
          </w:tcPr>
          <w:p w14:paraId="6C71154B" w14:textId="77777777" w:rsidR="004A5DC7" w:rsidRDefault="004A5DC7"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Mediante correo electrónico, cuñas en medios de comunicación masivos, redes sociales.</w:t>
            </w:r>
          </w:p>
        </w:tc>
      </w:tr>
      <w:tr w:rsidR="004A5DC7" w14:paraId="3009B1A7" w14:textId="77777777" w:rsidTr="00AF0F33">
        <w:tc>
          <w:tcPr>
            <w:tcW w:w="9198" w:type="dxa"/>
          </w:tcPr>
          <w:p w14:paraId="5467E003" w14:textId="77777777" w:rsidR="004A5DC7" w:rsidRDefault="004A5DC7" w:rsidP="00B87D90">
            <w:pPr>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Capacitando, informando de una manera más clara, promoviendo los canales de atención al ciudadano.</w:t>
            </w:r>
          </w:p>
        </w:tc>
      </w:tr>
    </w:tbl>
    <w:p w14:paraId="7EF10FFB" w14:textId="77777777" w:rsidR="00AF0F33" w:rsidRDefault="00AF0F33" w:rsidP="00AF0F33">
      <w:pPr>
        <w:pStyle w:val="Prrafodelista"/>
        <w:tabs>
          <w:tab w:val="left" w:pos="3360"/>
        </w:tabs>
        <w:ind w:left="1080"/>
        <w:jc w:val="both"/>
        <w:rPr>
          <w:rFonts w:ascii="Arial" w:hAnsi="Arial" w:cs="Arial"/>
          <w:color w:val="202124"/>
          <w:spacing w:val="2"/>
          <w:sz w:val="24"/>
          <w:szCs w:val="24"/>
          <w:shd w:val="clear" w:color="auto" w:fill="FFFFFF"/>
        </w:rPr>
      </w:pPr>
    </w:p>
    <w:p w14:paraId="00FF18DB" w14:textId="77777777" w:rsidR="00F8052D" w:rsidRDefault="00C73606" w:rsidP="00C73606">
      <w:pPr>
        <w:pStyle w:val="Prrafodelista"/>
        <w:numPr>
          <w:ilvl w:val="0"/>
          <w:numId w:val="15"/>
        </w:numPr>
        <w:tabs>
          <w:tab w:val="left" w:pos="3360"/>
        </w:tabs>
        <w:jc w:val="both"/>
        <w:rPr>
          <w:rFonts w:ascii="Arial" w:hAnsi="Arial" w:cs="Arial"/>
          <w:color w:val="202124"/>
          <w:spacing w:val="2"/>
          <w:sz w:val="24"/>
          <w:szCs w:val="24"/>
          <w:shd w:val="clear" w:color="auto" w:fill="FFFFFF"/>
        </w:rPr>
      </w:pPr>
      <w:r w:rsidRPr="00C73606">
        <w:rPr>
          <w:rFonts w:ascii="Arial" w:hAnsi="Arial" w:cs="Arial"/>
          <w:color w:val="202124"/>
          <w:spacing w:val="2"/>
          <w:sz w:val="24"/>
          <w:szCs w:val="24"/>
          <w:shd w:val="clear" w:color="auto" w:fill="FFFFFF"/>
        </w:rPr>
        <w:t>¿Cómo considera que la Secretaría Jurídica Distrital puede aportar para la transparencia y la prevención de la corrupción en el Distrito Capital?</w:t>
      </w:r>
    </w:p>
    <w:tbl>
      <w:tblPr>
        <w:tblStyle w:val="Tablaconcuadrcula"/>
        <w:tblW w:w="9198" w:type="dxa"/>
        <w:tblInd w:w="720" w:type="dxa"/>
        <w:tblLook w:val="04A0" w:firstRow="1" w:lastRow="0" w:firstColumn="1" w:lastColumn="0" w:noHBand="0" w:noVBand="1"/>
      </w:tblPr>
      <w:tblGrid>
        <w:gridCol w:w="9198"/>
      </w:tblGrid>
      <w:tr w:rsidR="00C73606" w14:paraId="43233F40" w14:textId="77777777" w:rsidTr="00AF0F33">
        <w:tc>
          <w:tcPr>
            <w:tcW w:w="9198" w:type="dxa"/>
          </w:tcPr>
          <w:p w14:paraId="55694906" w14:textId="77777777" w:rsidR="00C73606" w:rsidRDefault="00C73606" w:rsidP="00C73606">
            <w:pPr>
              <w:tabs>
                <w:tab w:val="left" w:pos="3360"/>
              </w:tabs>
              <w:jc w:val="both"/>
              <w:rPr>
                <w:rFonts w:ascii="Arial" w:hAnsi="Arial" w:cs="Arial"/>
                <w:color w:val="202124"/>
                <w:spacing w:val="2"/>
                <w:sz w:val="24"/>
                <w:szCs w:val="24"/>
                <w:shd w:val="clear" w:color="auto" w:fill="FFFFFF"/>
              </w:rPr>
            </w:pPr>
            <w:r>
              <w:rPr>
                <w:rFonts w:ascii="Arial" w:hAnsi="Arial" w:cs="Arial"/>
                <w:color w:val="202124"/>
                <w:spacing w:val="3"/>
                <w:sz w:val="21"/>
                <w:szCs w:val="21"/>
                <w:shd w:val="clear" w:color="auto" w:fill="F8F9FA"/>
              </w:rPr>
              <w:t>Con la difusión de los lineamientos dados por la SJD en todas las entidades del Distrito.</w:t>
            </w:r>
          </w:p>
        </w:tc>
      </w:tr>
      <w:tr w:rsidR="00C73606" w14:paraId="04BF6170" w14:textId="77777777" w:rsidTr="00AF0F33">
        <w:tc>
          <w:tcPr>
            <w:tcW w:w="9198" w:type="dxa"/>
          </w:tcPr>
          <w:p w14:paraId="3A3E57E9" w14:textId="77777777" w:rsidR="00C73606" w:rsidRDefault="00C73606" w:rsidP="00C73606">
            <w:pPr>
              <w:tabs>
                <w:tab w:val="left" w:pos="3360"/>
              </w:tabs>
              <w:jc w:val="both"/>
              <w:rPr>
                <w:rFonts w:ascii="Arial" w:hAnsi="Arial" w:cs="Arial"/>
                <w:color w:val="202124"/>
                <w:spacing w:val="2"/>
                <w:sz w:val="24"/>
                <w:szCs w:val="24"/>
                <w:shd w:val="clear" w:color="auto" w:fill="FFFFFF"/>
              </w:rPr>
            </w:pPr>
            <w:r>
              <w:rPr>
                <w:rFonts w:ascii="Arial" w:hAnsi="Arial" w:cs="Arial"/>
                <w:color w:val="202124"/>
                <w:spacing w:val="3"/>
                <w:sz w:val="21"/>
                <w:szCs w:val="21"/>
                <w:shd w:val="clear" w:color="auto" w:fill="F8F9FA"/>
              </w:rPr>
              <w:t>A través del desarrollo de estrategias de comunicación y capacitación que permitan a los funcionarios conocer las políticas internas adoptadas en este sentido.</w:t>
            </w:r>
          </w:p>
        </w:tc>
      </w:tr>
      <w:tr w:rsidR="00C73606" w14:paraId="363FD264" w14:textId="77777777" w:rsidTr="00AF0F33">
        <w:tc>
          <w:tcPr>
            <w:tcW w:w="9198" w:type="dxa"/>
          </w:tcPr>
          <w:p w14:paraId="3D09A65B" w14:textId="77777777" w:rsidR="00C73606" w:rsidRDefault="00C73606" w:rsidP="00C73606">
            <w:pPr>
              <w:tabs>
                <w:tab w:val="left" w:pos="3360"/>
              </w:tabs>
              <w:jc w:val="both"/>
              <w:rPr>
                <w:rFonts w:ascii="Arial" w:hAnsi="Arial" w:cs="Arial"/>
                <w:color w:val="202124"/>
                <w:spacing w:val="2"/>
                <w:sz w:val="24"/>
                <w:szCs w:val="24"/>
                <w:shd w:val="clear" w:color="auto" w:fill="FFFFFF"/>
              </w:rPr>
            </w:pPr>
            <w:r>
              <w:rPr>
                <w:rFonts w:ascii="Arial" w:hAnsi="Arial" w:cs="Arial"/>
                <w:color w:val="202124"/>
                <w:spacing w:val="3"/>
                <w:sz w:val="21"/>
                <w:szCs w:val="21"/>
                <w:shd w:val="clear" w:color="auto" w:fill="F8F9FA"/>
              </w:rPr>
              <w:t>Creando espacios que permitan la participación de los grupos de valor en el diseño de estrategias que permitan combatir el soborno y la corrupción</w:t>
            </w:r>
          </w:p>
        </w:tc>
      </w:tr>
      <w:tr w:rsidR="00C73606" w14:paraId="79D20686" w14:textId="77777777" w:rsidTr="00AF0F33">
        <w:tc>
          <w:tcPr>
            <w:tcW w:w="9198" w:type="dxa"/>
          </w:tcPr>
          <w:p w14:paraId="49771E4B" w14:textId="77777777" w:rsidR="00C73606" w:rsidRDefault="00C73606" w:rsidP="00C73606">
            <w:pPr>
              <w:tabs>
                <w:tab w:val="left" w:pos="3360"/>
              </w:tabs>
              <w:jc w:val="both"/>
              <w:rPr>
                <w:rFonts w:ascii="Arial" w:hAnsi="Arial" w:cs="Arial"/>
                <w:color w:val="202124"/>
                <w:spacing w:val="2"/>
                <w:sz w:val="24"/>
                <w:szCs w:val="24"/>
                <w:shd w:val="clear" w:color="auto" w:fill="FFFFFF"/>
              </w:rPr>
            </w:pPr>
            <w:r>
              <w:rPr>
                <w:rFonts w:ascii="Arial" w:hAnsi="Arial" w:cs="Arial"/>
                <w:color w:val="202124"/>
                <w:spacing w:val="3"/>
                <w:sz w:val="21"/>
                <w:szCs w:val="21"/>
                <w:shd w:val="clear" w:color="auto" w:fill="F8F9FA"/>
              </w:rPr>
              <w:t>Servir de modelo en eficiencia de los fallos disciplinarios.</w:t>
            </w:r>
          </w:p>
        </w:tc>
      </w:tr>
      <w:tr w:rsidR="00C73606" w14:paraId="0B9F9F60" w14:textId="77777777" w:rsidTr="00AF0F33">
        <w:tc>
          <w:tcPr>
            <w:tcW w:w="9198" w:type="dxa"/>
          </w:tcPr>
          <w:p w14:paraId="0951365F" w14:textId="77777777" w:rsidR="00C73606" w:rsidRDefault="00C73606" w:rsidP="00C73606">
            <w:pPr>
              <w:tabs>
                <w:tab w:val="left" w:pos="3360"/>
              </w:tabs>
              <w:jc w:val="both"/>
              <w:rPr>
                <w:rFonts w:ascii="Arial" w:hAnsi="Arial" w:cs="Arial"/>
                <w:color w:val="202124"/>
                <w:spacing w:val="2"/>
                <w:sz w:val="24"/>
                <w:szCs w:val="24"/>
                <w:shd w:val="clear" w:color="auto" w:fill="FFFFFF"/>
              </w:rPr>
            </w:pPr>
            <w:r>
              <w:rPr>
                <w:rFonts w:ascii="Arial" w:hAnsi="Arial" w:cs="Arial"/>
                <w:color w:val="202124"/>
                <w:spacing w:val="3"/>
                <w:sz w:val="21"/>
                <w:szCs w:val="21"/>
                <w:shd w:val="clear" w:color="auto" w:fill="F8F9FA"/>
              </w:rPr>
              <w:t>Brindando lineamientos y capacitación para la prevención del daño antijurídico.</w:t>
            </w:r>
          </w:p>
        </w:tc>
      </w:tr>
      <w:tr w:rsidR="00C73606" w14:paraId="1281C828" w14:textId="77777777" w:rsidTr="00AF0F33">
        <w:tc>
          <w:tcPr>
            <w:tcW w:w="9198" w:type="dxa"/>
          </w:tcPr>
          <w:p w14:paraId="05B1D695" w14:textId="77777777" w:rsidR="00C73606" w:rsidRDefault="00C73606" w:rsidP="00C73606">
            <w:pPr>
              <w:tabs>
                <w:tab w:val="left" w:pos="3360"/>
              </w:tabs>
              <w:jc w:val="both"/>
              <w:rPr>
                <w:rFonts w:ascii="Arial" w:hAnsi="Arial" w:cs="Arial"/>
                <w:color w:val="202124"/>
                <w:spacing w:val="2"/>
                <w:sz w:val="24"/>
                <w:szCs w:val="24"/>
                <w:shd w:val="clear" w:color="auto" w:fill="FFFFFF"/>
              </w:rPr>
            </w:pPr>
            <w:r>
              <w:rPr>
                <w:rFonts w:ascii="Arial" w:hAnsi="Arial" w:cs="Arial"/>
                <w:color w:val="202124"/>
                <w:spacing w:val="3"/>
                <w:sz w:val="21"/>
                <w:szCs w:val="21"/>
                <w:shd w:val="clear" w:color="auto" w:fill="F8F9FA"/>
              </w:rPr>
              <w:t>Liderando el tema y ejecutando las acciones adoptadas.</w:t>
            </w:r>
          </w:p>
        </w:tc>
      </w:tr>
      <w:tr w:rsidR="00C73606" w14:paraId="479B32DB" w14:textId="77777777" w:rsidTr="00AF0F33">
        <w:tc>
          <w:tcPr>
            <w:tcW w:w="9198" w:type="dxa"/>
          </w:tcPr>
          <w:p w14:paraId="17E85896" w14:textId="77777777" w:rsidR="00C73606" w:rsidRDefault="00C73606" w:rsidP="00C73606">
            <w:pPr>
              <w:tabs>
                <w:tab w:val="left" w:pos="3360"/>
              </w:tabs>
              <w:jc w:val="both"/>
              <w:rPr>
                <w:rFonts w:ascii="Arial" w:hAnsi="Arial" w:cs="Arial"/>
                <w:color w:val="202124"/>
                <w:spacing w:val="2"/>
                <w:sz w:val="24"/>
                <w:szCs w:val="24"/>
                <w:shd w:val="clear" w:color="auto" w:fill="FFFFFF"/>
              </w:rPr>
            </w:pPr>
            <w:r>
              <w:rPr>
                <w:rFonts w:ascii="Arial" w:hAnsi="Arial" w:cs="Arial"/>
                <w:color w:val="202124"/>
                <w:spacing w:val="3"/>
                <w:sz w:val="21"/>
                <w:szCs w:val="21"/>
                <w:shd w:val="clear" w:color="auto" w:fill="F8F9FA"/>
              </w:rPr>
              <w:t>Visibilizando resultados e invitando a la ciudadanía a denunciar, así como capacitando incesantemente a los funcionarios sobre prevención del daño antijurídico.</w:t>
            </w:r>
          </w:p>
        </w:tc>
      </w:tr>
      <w:tr w:rsidR="00C73606" w14:paraId="5D0499C9" w14:textId="77777777" w:rsidTr="00AF0F33">
        <w:tc>
          <w:tcPr>
            <w:tcW w:w="9198" w:type="dxa"/>
          </w:tcPr>
          <w:p w14:paraId="27FAD686" w14:textId="77777777" w:rsidR="00C73606" w:rsidRDefault="00C73606" w:rsidP="00C73606">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Prestando un buen servicio y asesorando a la ciudadanía.</w:t>
            </w:r>
          </w:p>
        </w:tc>
      </w:tr>
      <w:tr w:rsidR="00C73606" w14:paraId="7155C9A2" w14:textId="77777777" w:rsidTr="00AF0F33">
        <w:tc>
          <w:tcPr>
            <w:tcW w:w="9198" w:type="dxa"/>
          </w:tcPr>
          <w:p w14:paraId="148C9C53" w14:textId="77777777" w:rsidR="00C73606" w:rsidRDefault="00C73606" w:rsidP="00C73606">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Con mayor apoyo a la gestión.</w:t>
            </w:r>
          </w:p>
        </w:tc>
      </w:tr>
      <w:tr w:rsidR="00C73606" w14:paraId="449C582E" w14:textId="77777777" w:rsidTr="00AF0F33">
        <w:tc>
          <w:tcPr>
            <w:tcW w:w="9198" w:type="dxa"/>
          </w:tcPr>
          <w:p w14:paraId="03252F83" w14:textId="77777777" w:rsidR="00C73606" w:rsidRDefault="00C73606" w:rsidP="00C73606">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Cartilla que contenga las principales tipologías de corrupción con casos reales.</w:t>
            </w:r>
          </w:p>
        </w:tc>
      </w:tr>
      <w:tr w:rsidR="00C73606" w14:paraId="54D63567" w14:textId="77777777" w:rsidTr="00AF0F33">
        <w:tc>
          <w:tcPr>
            <w:tcW w:w="9198" w:type="dxa"/>
          </w:tcPr>
          <w:p w14:paraId="3CEFC144" w14:textId="77777777" w:rsidR="00C73606" w:rsidRDefault="00C73606" w:rsidP="00C73606">
            <w:pPr>
              <w:tabs>
                <w:tab w:val="left" w:pos="3360"/>
              </w:tabs>
              <w:jc w:val="both"/>
              <w:rPr>
                <w:rFonts w:ascii="Arial" w:hAnsi="Arial" w:cs="Arial"/>
                <w:color w:val="202124"/>
                <w:spacing w:val="2"/>
                <w:sz w:val="24"/>
                <w:szCs w:val="24"/>
                <w:shd w:val="clear" w:color="auto" w:fill="FFFFFF"/>
              </w:rPr>
            </w:pPr>
            <w:r>
              <w:rPr>
                <w:rFonts w:ascii="Arial" w:hAnsi="Arial" w:cs="Arial"/>
                <w:color w:val="202124"/>
                <w:spacing w:val="3"/>
                <w:sz w:val="21"/>
                <w:szCs w:val="21"/>
                <w:shd w:val="clear" w:color="auto" w:fill="F8F9FA"/>
              </w:rPr>
              <w:t xml:space="preserve">Que se </w:t>
            </w:r>
            <w:r w:rsidR="000F3233">
              <w:rPr>
                <w:rFonts w:ascii="Arial" w:hAnsi="Arial" w:cs="Arial"/>
                <w:color w:val="202124"/>
                <w:spacing w:val="3"/>
                <w:sz w:val="21"/>
                <w:szCs w:val="21"/>
                <w:shd w:val="clear" w:color="auto" w:fill="F8F9FA"/>
              </w:rPr>
              <w:t>dé</w:t>
            </w:r>
            <w:r>
              <w:rPr>
                <w:rFonts w:ascii="Arial" w:hAnsi="Arial" w:cs="Arial"/>
                <w:color w:val="202124"/>
                <w:spacing w:val="3"/>
                <w:sz w:val="21"/>
                <w:szCs w:val="21"/>
                <w:shd w:val="clear" w:color="auto" w:fill="F8F9FA"/>
              </w:rPr>
              <w:t xml:space="preserve"> más información y educación a los usuarios.</w:t>
            </w:r>
          </w:p>
        </w:tc>
      </w:tr>
      <w:tr w:rsidR="00C73606" w14:paraId="75C2BDC8" w14:textId="77777777" w:rsidTr="00AF0F33">
        <w:tc>
          <w:tcPr>
            <w:tcW w:w="9198" w:type="dxa"/>
          </w:tcPr>
          <w:p w14:paraId="38CB993E" w14:textId="77777777" w:rsidR="00C73606" w:rsidRDefault="00C73606" w:rsidP="00C73606">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Acompañamiento a las Entidades Distritales en cuanto al entendimiento de los lineamientos normativos y deberes de las entidades frente a las publicaciones y aplicación del principio de transparencia.</w:t>
            </w:r>
          </w:p>
        </w:tc>
      </w:tr>
      <w:tr w:rsidR="00C73606" w14:paraId="162F2785" w14:textId="77777777" w:rsidTr="00AF0F33">
        <w:tc>
          <w:tcPr>
            <w:tcW w:w="9198" w:type="dxa"/>
          </w:tcPr>
          <w:p w14:paraId="4AF78ED4" w14:textId="77777777" w:rsidR="00C73606" w:rsidRDefault="00C73606" w:rsidP="00C73606">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Aplicando la transparencia activa, esto es rindiendo cuentas, informando a la ciudadanía y a las entidades sus acciones.</w:t>
            </w:r>
          </w:p>
        </w:tc>
      </w:tr>
      <w:tr w:rsidR="00C73606" w14:paraId="245A1B49" w14:textId="77777777" w:rsidTr="00AF0F33">
        <w:tc>
          <w:tcPr>
            <w:tcW w:w="9198" w:type="dxa"/>
          </w:tcPr>
          <w:p w14:paraId="2A0BDE41" w14:textId="77777777" w:rsidR="00C73606" w:rsidRDefault="00C73606" w:rsidP="00C73606">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Haciéndolos partícipes de las decisiones y ejecuciones de los proyectos.</w:t>
            </w:r>
          </w:p>
        </w:tc>
      </w:tr>
      <w:tr w:rsidR="00C73606" w14:paraId="302CD2D0" w14:textId="77777777" w:rsidTr="00AF0F33">
        <w:tc>
          <w:tcPr>
            <w:tcW w:w="9198" w:type="dxa"/>
          </w:tcPr>
          <w:p w14:paraId="2FD597C9" w14:textId="77777777" w:rsidR="00C73606" w:rsidRDefault="00C73606" w:rsidP="00C73606">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Generando un espacio de transparencia más visible a los grupos de interés.</w:t>
            </w:r>
          </w:p>
        </w:tc>
      </w:tr>
      <w:tr w:rsidR="00C73606" w14:paraId="16BA8624" w14:textId="77777777" w:rsidTr="00AF0F33">
        <w:tc>
          <w:tcPr>
            <w:tcW w:w="9198" w:type="dxa"/>
          </w:tcPr>
          <w:p w14:paraId="42A03268" w14:textId="77777777" w:rsidR="00C73606" w:rsidRDefault="00C73606" w:rsidP="00C73606">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A través del fortalecimiento de los boletines jurídicos distritales, mejorando su divulgación y socialización en el distrito.</w:t>
            </w:r>
          </w:p>
        </w:tc>
      </w:tr>
      <w:tr w:rsidR="00C73606" w14:paraId="2ADF0225" w14:textId="77777777" w:rsidTr="00AF0F33">
        <w:tc>
          <w:tcPr>
            <w:tcW w:w="9198" w:type="dxa"/>
          </w:tcPr>
          <w:p w14:paraId="0CB8DC10" w14:textId="77777777" w:rsidR="00C73606" w:rsidRDefault="00C73606" w:rsidP="00C73606">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Mayor acompañamiento a la ciudadanía en el marco de sus competencias.</w:t>
            </w:r>
          </w:p>
        </w:tc>
      </w:tr>
      <w:tr w:rsidR="00C73606" w14:paraId="727FF691" w14:textId="77777777" w:rsidTr="00AF0F33">
        <w:tc>
          <w:tcPr>
            <w:tcW w:w="9198" w:type="dxa"/>
          </w:tcPr>
          <w:p w14:paraId="4861FEFC" w14:textId="77777777" w:rsidR="00C73606" w:rsidRDefault="00C73606" w:rsidP="00C73606">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Atendiendo las consultas que se les realicen de forma clara y oportuna.</w:t>
            </w:r>
          </w:p>
        </w:tc>
      </w:tr>
      <w:tr w:rsidR="00C73606" w14:paraId="036510C5" w14:textId="77777777" w:rsidTr="00AF0F33">
        <w:tc>
          <w:tcPr>
            <w:tcW w:w="9198" w:type="dxa"/>
          </w:tcPr>
          <w:p w14:paraId="3222FD88" w14:textId="77777777" w:rsidR="00C73606" w:rsidRDefault="00C73606" w:rsidP="00C73606">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Abrir un canal de denuncia para la ciudadanía para hechos de corrupción y falta de transparencia respecto a funcionarios distritales.</w:t>
            </w:r>
          </w:p>
        </w:tc>
      </w:tr>
      <w:tr w:rsidR="00C73606" w14:paraId="727DF9C3" w14:textId="77777777" w:rsidTr="00AF0F33">
        <w:tc>
          <w:tcPr>
            <w:tcW w:w="9198" w:type="dxa"/>
          </w:tcPr>
          <w:p w14:paraId="5740F82F" w14:textId="77777777" w:rsidR="00C73606" w:rsidRDefault="00C73606" w:rsidP="00C73606">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 xml:space="preserve">Rindiendo informes mensuales de la aplicación de las normas distritales como por ejemplo informar sobre el impacto en la formación de los ciudadanos en el cumplimiento y acatamiento </w:t>
            </w:r>
            <w:r>
              <w:rPr>
                <w:rFonts w:ascii="Arial" w:hAnsi="Arial" w:cs="Arial"/>
                <w:color w:val="202124"/>
                <w:spacing w:val="3"/>
                <w:sz w:val="21"/>
                <w:szCs w:val="21"/>
                <w:shd w:val="clear" w:color="auto" w:fill="F8F9FA"/>
              </w:rPr>
              <w:lastRenderedPageBreak/>
              <w:t>de las normas de convivencia en la ciudad demostrando que los comparendos por ejemplo si generan un impacto en la formación y prevención de conductas que afectan el interés general.</w:t>
            </w:r>
          </w:p>
        </w:tc>
      </w:tr>
      <w:tr w:rsidR="00C73606" w14:paraId="6B818331" w14:textId="77777777" w:rsidTr="00AF0F33">
        <w:tc>
          <w:tcPr>
            <w:tcW w:w="9198" w:type="dxa"/>
          </w:tcPr>
          <w:p w14:paraId="65E3B41C" w14:textId="77777777" w:rsidR="00C73606" w:rsidRDefault="00C73606" w:rsidP="00C73606">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lastRenderedPageBreak/>
              <w:t>A través de charlas preventivas.</w:t>
            </w:r>
          </w:p>
        </w:tc>
      </w:tr>
      <w:tr w:rsidR="00C73606" w14:paraId="35CE9A64" w14:textId="77777777" w:rsidTr="00AF0F33">
        <w:tc>
          <w:tcPr>
            <w:tcW w:w="9198" w:type="dxa"/>
          </w:tcPr>
          <w:p w14:paraId="6292D3A7" w14:textId="77777777" w:rsidR="00C73606" w:rsidRDefault="00C73606" w:rsidP="00C73606">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 xml:space="preserve">Mitigando y orientando a las entidades para prevenir el daño antijurídico y la </w:t>
            </w:r>
            <w:proofErr w:type="spellStart"/>
            <w:r>
              <w:rPr>
                <w:rFonts w:ascii="Arial" w:hAnsi="Arial" w:cs="Arial"/>
                <w:color w:val="202124"/>
                <w:spacing w:val="3"/>
                <w:sz w:val="21"/>
                <w:szCs w:val="21"/>
                <w:shd w:val="clear" w:color="auto" w:fill="F8F9FA"/>
              </w:rPr>
              <w:t>litigiosidad</w:t>
            </w:r>
            <w:proofErr w:type="spellEnd"/>
            <w:r>
              <w:rPr>
                <w:rFonts w:ascii="Arial" w:hAnsi="Arial" w:cs="Arial"/>
                <w:color w:val="202124"/>
                <w:spacing w:val="3"/>
                <w:sz w:val="21"/>
                <w:szCs w:val="21"/>
                <w:shd w:val="clear" w:color="auto" w:fill="F8F9FA"/>
              </w:rPr>
              <w:t>.</w:t>
            </w:r>
          </w:p>
        </w:tc>
      </w:tr>
      <w:tr w:rsidR="00C73606" w14:paraId="40562864" w14:textId="77777777" w:rsidTr="00AF0F33">
        <w:tc>
          <w:tcPr>
            <w:tcW w:w="9198" w:type="dxa"/>
          </w:tcPr>
          <w:p w14:paraId="5205B74F" w14:textId="77777777" w:rsidR="00C73606" w:rsidRDefault="00C73606" w:rsidP="00C73606">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Mediante capacitaciones, procesos de formación y divulgación.</w:t>
            </w:r>
          </w:p>
        </w:tc>
      </w:tr>
      <w:tr w:rsidR="00C73606" w14:paraId="0E0A3ED2" w14:textId="77777777" w:rsidTr="00AF0F33">
        <w:tc>
          <w:tcPr>
            <w:tcW w:w="9198" w:type="dxa"/>
          </w:tcPr>
          <w:p w14:paraId="4458643D" w14:textId="77777777" w:rsidR="00C73606" w:rsidRDefault="00C73606" w:rsidP="00C73606">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Realizando procesos más agiles, teniendo a disposición de la ciudadanía la información de interés, promoviendo más canales de comunicación, informando acerca de lo realizado.</w:t>
            </w:r>
          </w:p>
        </w:tc>
      </w:tr>
    </w:tbl>
    <w:p w14:paraId="06D165F0" w14:textId="77777777" w:rsidR="00712C04" w:rsidRDefault="00712C04" w:rsidP="00712C04">
      <w:pPr>
        <w:pStyle w:val="Prrafodelista"/>
        <w:tabs>
          <w:tab w:val="left" w:pos="3360"/>
        </w:tabs>
        <w:ind w:left="1080"/>
        <w:jc w:val="both"/>
        <w:rPr>
          <w:rFonts w:ascii="Arial" w:hAnsi="Arial" w:cs="Arial"/>
          <w:color w:val="202124"/>
          <w:spacing w:val="2"/>
          <w:sz w:val="24"/>
          <w:szCs w:val="24"/>
          <w:shd w:val="clear" w:color="auto" w:fill="FFFFFF"/>
        </w:rPr>
      </w:pPr>
    </w:p>
    <w:p w14:paraId="3A18BCC8" w14:textId="68C5C988" w:rsidR="00C73606" w:rsidRDefault="00C73606" w:rsidP="00C73606">
      <w:pPr>
        <w:pStyle w:val="Prrafodelista"/>
        <w:numPr>
          <w:ilvl w:val="0"/>
          <w:numId w:val="15"/>
        </w:numPr>
        <w:tabs>
          <w:tab w:val="left" w:pos="3360"/>
        </w:tabs>
        <w:jc w:val="both"/>
        <w:rPr>
          <w:rFonts w:ascii="Arial" w:hAnsi="Arial" w:cs="Arial"/>
          <w:color w:val="202124"/>
          <w:spacing w:val="2"/>
          <w:sz w:val="24"/>
          <w:szCs w:val="24"/>
          <w:shd w:val="clear" w:color="auto" w:fill="FFFFFF"/>
        </w:rPr>
      </w:pPr>
      <w:r w:rsidRPr="00C73606">
        <w:rPr>
          <w:rFonts w:ascii="Arial" w:hAnsi="Arial" w:cs="Arial"/>
          <w:color w:val="202124"/>
          <w:spacing w:val="2"/>
          <w:sz w:val="24"/>
          <w:szCs w:val="24"/>
          <w:shd w:val="clear" w:color="auto" w:fill="FFFFFF"/>
        </w:rPr>
        <w:t>¿De la siguiente información estadística cuál considera necesaria profundizar?</w:t>
      </w:r>
    </w:p>
    <w:p w14:paraId="26BE2CB4" w14:textId="77777777" w:rsidR="00712C04" w:rsidRDefault="00712C04" w:rsidP="00712C04">
      <w:pPr>
        <w:pStyle w:val="Prrafodelista"/>
        <w:tabs>
          <w:tab w:val="left" w:pos="3360"/>
        </w:tabs>
        <w:ind w:left="1080"/>
        <w:jc w:val="both"/>
        <w:rPr>
          <w:rFonts w:ascii="Arial" w:hAnsi="Arial" w:cs="Arial"/>
          <w:color w:val="202124"/>
          <w:spacing w:val="2"/>
          <w:sz w:val="24"/>
          <w:szCs w:val="24"/>
          <w:shd w:val="clear" w:color="auto" w:fill="FFFFFF"/>
        </w:rPr>
      </w:pPr>
    </w:p>
    <w:p w14:paraId="620F0ADD" w14:textId="77777777" w:rsidR="00C73606" w:rsidRDefault="00C73606" w:rsidP="000F3233">
      <w:pPr>
        <w:tabs>
          <w:tab w:val="left" w:pos="3360"/>
        </w:tabs>
        <w:spacing w:after="0" w:line="240" w:lineRule="auto"/>
        <w:ind w:left="720"/>
        <w:jc w:val="both"/>
        <w:rPr>
          <w:rFonts w:ascii="Arial" w:hAnsi="Arial" w:cs="Arial"/>
          <w:color w:val="202124"/>
          <w:spacing w:val="2"/>
          <w:sz w:val="24"/>
          <w:szCs w:val="24"/>
          <w:shd w:val="clear" w:color="auto" w:fill="FFFFFF"/>
        </w:rPr>
      </w:pPr>
      <w:r>
        <w:rPr>
          <w:noProof/>
        </w:rPr>
        <w:drawing>
          <wp:inline distT="0" distB="0" distL="0" distR="0" wp14:anchorId="74738D17" wp14:editId="0FF8B2D4">
            <wp:extent cx="5886450" cy="2543175"/>
            <wp:effectExtent l="19050" t="19050" r="1905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20A1B0" w14:textId="77777777" w:rsidR="000F44D2" w:rsidRDefault="000F44D2" w:rsidP="00C73606">
      <w:pPr>
        <w:tabs>
          <w:tab w:val="left" w:pos="3360"/>
        </w:tabs>
        <w:ind w:left="720"/>
        <w:jc w:val="both"/>
        <w:rPr>
          <w:rFonts w:ascii="Arial" w:hAnsi="Arial" w:cs="Arial"/>
          <w:color w:val="202124"/>
          <w:spacing w:val="2"/>
          <w:sz w:val="24"/>
          <w:szCs w:val="24"/>
          <w:shd w:val="clear" w:color="auto" w:fill="FFFFFF"/>
        </w:rPr>
      </w:pPr>
    </w:p>
    <w:p w14:paraId="5CE7E23C" w14:textId="77777777" w:rsidR="00AF0F33" w:rsidRDefault="00DD237A" w:rsidP="00C73606">
      <w:pPr>
        <w:tabs>
          <w:tab w:val="left" w:pos="3360"/>
        </w:tabs>
        <w:ind w:left="720"/>
        <w:jc w:val="both"/>
        <w:rPr>
          <w:rFonts w:ascii="Arial" w:hAnsi="Arial" w:cs="Arial"/>
          <w:color w:val="202124"/>
          <w:spacing w:val="2"/>
          <w:sz w:val="24"/>
          <w:szCs w:val="24"/>
          <w:shd w:val="clear" w:color="auto" w:fill="FFFFFF"/>
        </w:rPr>
      </w:pPr>
      <w:r>
        <w:rPr>
          <w:rFonts w:ascii="Arial" w:hAnsi="Arial" w:cs="Arial"/>
          <w:color w:val="202124"/>
          <w:spacing w:val="2"/>
          <w:sz w:val="24"/>
          <w:szCs w:val="24"/>
          <w:shd w:val="clear" w:color="auto" w:fill="FFFFFF"/>
        </w:rPr>
        <w:t>Frente a la pregunta, once personas (</w:t>
      </w:r>
      <w:r w:rsidRPr="00F66D3D">
        <w:rPr>
          <w:rFonts w:ascii="Arial" w:hAnsi="Arial" w:cs="Arial"/>
          <w:b/>
          <w:color w:val="202124"/>
          <w:spacing w:val="2"/>
          <w:sz w:val="24"/>
          <w:szCs w:val="24"/>
          <w:shd w:val="clear" w:color="auto" w:fill="FFFFFF"/>
        </w:rPr>
        <w:t>46%</w:t>
      </w:r>
      <w:r>
        <w:rPr>
          <w:rFonts w:ascii="Arial" w:hAnsi="Arial" w:cs="Arial"/>
          <w:color w:val="202124"/>
          <w:spacing w:val="2"/>
          <w:sz w:val="24"/>
          <w:szCs w:val="24"/>
          <w:shd w:val="clear" w:color="auto" w:fill="FFFFFF"/>
        </w:rPr>
        <w:t>) consideran necesario profundizar en información estadística de prevención en materia disciplinaria</w:t>
      </w:r>
      <w:r w:rsidR="003B1C03">
        <w:rPr>
          <w:rFonts w:ascii="Arial" w:hAnsi="Arial" w:cs="Arial"/>
          <w:color w:val="202124"/>
          <w:spacing w:val="2"/>
          <w:sz w:val="24"/>
          <w:szCs w:val="24"/>
          <w:shd w:val="clear" w:color="auto" w:fill="FFFFFF"/>
        </w:rPr>
        <w:t>;</w:t>
      </w:r>
      <w:r>
        <w:rPr>
          <w:rFonts w:ascii="Arial" w:hAnsi="Arial" w:cs="Arial"/>
          <w:color w:val="202124"/>
          <w:spacing w:val="2"/>
          <w:sz w:val="24"/>
          <w:szCs w:val="24"/>
          <w:shd w:val="clear" w:color="auto" w:fill="FFFFFF"/>
        </w:rPr>
        <w:t xml:space="preserve"> </w:t>
      </w:r>
      <w:r w:rsidR="003B1C03">
        <w:rPr>
          <w:rFonts w:ascii="Arial" w:hAnsi="Arial" w:cs="Arial"/>
          <w:color w:val="202124"/>
          <w:spacing w:val="2"/>
          <w:sz w:val="24"/>
          <w:szCs w:val="24"/>
          <w:shd w:val="clear" w:color="auto" w:fill="FFFFFF"/>
        </w:rPr>
        <w:t>cinco personas se inclinan por estadísticas de inspección, vigilancia y control (</w:t>
      </w:r>
      <w:r w:rsidR="003B1C03" w:rsidRPr="00F66D3D">
        <w:rPr>
          <w:rFonts w:ascii="Arial" w:hAnsi="Arial" w:cs="Arial"/>
          <w:b/>
          <w:color w:val="202124"/>
          <w:spacing w:val="2"/>
          <w:sz w:val="24"/>
          <w:szCs w:val="24"/>
          <w:shd w:val="clear" w:color="auto" w:fill="FFFFFF"/>
        </w:rPr>
        <w:t>21%</w:t>
      </w:r>
      <w:r w:rsidR="003B1C03">
        <w:rPr>
          <w:rFonts w:ascii="Arial" w:hAnsi="Arial" w:cs="Arial"/>
          <w:color w:val="202124"/>
          <w:spacing w:val="2"/>
          <w:sz w:val="24"/>
          <w:szCs w:val="24"/>
          <w:shd w:val="clear" w:color="auto" w:fill="FFFFFF"/>
        </w:rPr>
        <w:t xml:space="preserve">); </w:t>
      </w:r>
      <w:r>
        <w:rPr>
          <w:rFonts w:ascii="Arial" w:hAnsi="Arial" w:cs="Arial"/>
          <w:color w:val="202124"/>
          <w:spacing w:val="2"/>
          <w:sz w:val="24"/>
          <w:szCs w:val="24"/>
          <w:shd w:val="clear" w:color="auto" w:fill="FFFFFF"/>
        </w:rPr>
        <w:t>tres personas en procesos disciplinarios activos en el Distrito Capital y de éxito procesal respectivamente (</w:t>
      </w:r>
      <w:r w:rsidRPr="00F66D3D">
        <w:rPr>
          <w:rFonts w:ascii="Arial" w:hAnsi="Arial" w:cs="Arial"/>
          <w:b/>
          <w:color w:val="202124"/>
          <w:spacing w:val="2"/>
          <w:sz w:val="24"/>
          <w:szCs w:val="24"/>
          <w:shd w:val="clear" w:color="auto" w:fill="FFFFFF"/>
        </w:rPr>
        <w:t>12%</w:t>
      </w:r>
      <w:r>
        <w:rPr>
          <w:rFonts w:ascii="Arial" w:hAnsi="Arial" w:cs="Arial"/>
          <w:color w:val="202124"/>
          <w:spacing w:val="2"/>
          <w:sz w:val="24"/>
          <w:szCs w:val="24"/>
          <w:shd w:val="clear" w:color="auto" w:fill="FFFFFF"/>
        </w:rPr>
        <w:t xml:space="preserve">); </w:t>
      </w:r>
      <w:r w:rsidR="00F66D3D">
        <w:rPr>
          <w:rFonts w:ascii="Arial" w:hAnsi="Arial" w:cs="Arial"/>
          <w:color w:val="202124"/>
          <w:spacing w:val="2"/>
          <w:sz w:val="24"/>
          <w:szCs w:val="24"/>
          <w:shd w:val="clear" w:color="auto" w:fill="FFFFFF"/>
        </w:rPr>
        <w:t>un usuario prefiere información estadística de procesos activos (</w:t>
      </w:r>
      <w:r w:rsidR="00F66D3D" w:rsidRPr="00F66D3D">
        <w:rPr>
          <w:rFonts w:ascii="Arial" w:hAnsi="Arial" w:cs="Arial"/>
          <w:b/>
          <w:color w:val="202124"/>
          <w:spacing w:val="2"/>
          <w:sz w:val="24"/>
          <w:szCs w:val="24"/>
          <w:shd w:val="clear" w:color="auto" w:fill="FFFFFF"/>
        </w:rPr>
        <w:t>4%</w:t>
      </w:r>
      <w:r w:rsidR="003B1C03">
        <w:rPr>
          <w:rFonts w:ascii="Arial" w:hAnsi="Arial" w:cs="Arial"/>
          <w:color w:val="202124"/>
          <w:spacing w:val="2"/>
          <w:sz w:val="24"/>
          <w:szCs w:val="24"/>
          <w:shd w:val="clear" w:color="auto" w:fill="FFFFFF"/>
        </w:rPr>
        <w:t>)</w:t>
      </w:r>
      <w:r w:rsidR="00F66D3D">
        <w:rPr>
          <w:rFonts w:ascii="Arial" w:hAnsi="Arial" w:cs="Arial"/>
          <w:color w:val="202124"/>
          <w:spacing w:val="2"/>
          <w:sz w:val="24"/>
          <w:szCs w:val="24"/>
          <w:shd w:val="clear" w:color="auto" w:fill="FFFFFF"/>
        </w:rPr>
        <w:t xml:space="preserve">; </w:t>
      </w:r>
      <w:r w:rsidR="00124B23">
        <w:rPr>
          <w:rFonts w:ascii="Arial" w:hAnsi="Arial" w:cs="Arial"/>
          <w:color w:val="202124"/>
          <w:spacing w:val="2"/>
          <w:sz w:val="24"/>
          <w:szCs w:val="24"/>
          <w:shd w:val="clear" w:color="auto" w:fill="FFFFFF"/>
        </w:rPr>
        <w:t xml:space="preserve">y </w:t>
      </w:r>
      <w:r w:rsidR="003B1C03">
        <w:rPr>
          <w:rFonts w:ascii="Arial" w:hAnsi="Arial" w:cs="Arial"/>
          <w:color w:val="202124"/>
          <w:spacing w:val="2"/>
          <w:sz w:val="24"/>
          <w:szCs w:val="24"/>
          <w:shd w:val="clear" w:color="auto" w:fill="FFFFFF"/>
        </w:rPr>
        <w:t xml:space="preserve">tan solo </w:t>
      </w:r>
      <w:r w:rsidR="00F66D3D">
        <w:rPr>
          <w:rFonts w:ascii="Arial" w:hAnsi="Arial" w:cs="Arial"/>
          <w:color w:val="202124"/>
          <w:spacing w:val="2"/>
          <w:sz w:val="24"/>
          <w:szCs w:val="24"/>
          <w:shd w:val="clear" w:color="auto" w:fill="FFFFFF"/>
        </w:rPr>
        <w:t>una indicó todas las anteriores (</w:t>
      </w:r>
      <w:r w:rsidR="00F66D3D" w:rsidRPr="00F66D3D">
        <w:rPr>
          <w:rFonts w:ascii="Arial" w:hAnsi="Arial" w:cs="Arial"/>
          <w:b/>
          <w:color w:val="202124"/>
          <w:spacing w:val="2"/>
          <w:sz w:val="24"/>
          <w:szCs w:val="24"/>
          <w:shd w:val="clear" w:color="auto" w:fill="FFFFFF"/>
        </w:rPr>
        <w:t>4%</w:t>
      </w:r>
      <w:r w:rsidR="00124B23">
        <w:rPr>
          <w:rFonts w:ascii="Arial" w:hAnsi="Arial" w:cs="Arial"/>
          <w:color w:val="202124"/>
          <w:spacing w:val="2"/>
          <w:sz w:val="24"/>
          <w:szCs w:val="24"/>
          <w:shd w:val="clear" w:color="auto" w:fill="FFFFFF"/>
        </w:rPr>
        <w:t xml:space="preserve">). En este sentido, </w:t>
      </w:r>
      <w:r w:rsidR="003B1C03">
        <w:rPr>
          <w:rFonts w:ascii="Arial" w:hAnsi="Arial" w:cs="Arial"/>
          <w:color w:val="202124"/>
          <w:spacing w:val="2"/>
          <w:sz w:val="24"/>
          <w:szCs w:val="24"/>
          <w:shd w:val="clear" w:color="auto" w:fill="FFFFFF"/>
        </w:rPr>
        <w:t>ninguna persona votó</w:t>
      </w:r>
      <w:r w:rsidR="00F66D3D">
        <w:rPr>
          <w:rFonts w:ascii="Arial" w:hAnsi="Arial" w:cs="Arial"/>
          <w:color w:val="202124"/>
          <w:spacing w:val="2"/>
          <w:sz w:val="24"/>
          <w:szCs w:val="24"/>
          <w:shd w:val="clear" w:color="auto" w:fill="FFFFFF"/>
        </w:rPr>
        <w:t xml:space="preserve"> por </w:t>
      </w:r>
      <w:r w:rsidR="003B1C03">
        <w:rPr>
          <w:rFonts w:ascii="Arial" w:hAnsi="Arial" w:cs="Arial"/>
          <w:color w:val="202124"/>
          <w:spacing w:val="2"/>
          <w:sz w:val="24"/>
          <w:szCs w:val="24"/>
          <w:shd w:val="clear" w:color="auto" w:fill="FFFFFF"/>
        </w:rPr>
        <w:t>c</w:t>
      </w:r>
      <w:r w:rsidR="00F66D3D" w:rsidRPr="00F66D3D">
        <w:rPr>
          <w:rFonts w:ascii="Arial" w:hAnsi="Arial" w:cs="Arial"/>
          <w:color w:val="202124"/>
          <w:spacing w:val="2"/>
          <w:sz w:val="24"/>
          <w:szCs w:val="24"/>
          <w:shd w:val="clear" w:color="auto" w:fill="FFFFFF"/>
        </w:rPr>
        <w:t>iudadanos orientados en derechos y obligaciones de las Entidades Sin Ánimo de Lucro</w:t>
      </w:r>
      <w:r w:rsidR="00F66D3D">
        <w:rPr>
          <w:rFonts w:ascii="Arial" w:hAnsi="Arial" w:cs="Arial"/>
          <w:color w:val="202124"/>
          <w:spacing w:val="2"/>
          <w:sz w:val="24"/>
          <w:szCs w:val="24"/>
          <w:shd w:val="clear" w:color="auto" w:fill="FFFFFF"/>
        </w:rPr>
        <w:t>.</w:t>
      </w:r>
    </w:p>
    <w:p w14:paraId="46DEF708" w14:textId="77777777" w:rsidR="00341BAC" w:rsidRDefault="00341BAC" w:rsidP="00341BAC">
      <w:pPr>
        <w:pStyle w:val="Prrafodelista"/>
        <w:numPr>
          <w:ilvl w:val="0"/>
          <w:numId w:val="15"/>
        </w:numPr>
        <w:tabs>
          <w:tab w:val="left" w:pos="3360"/>
        </w:tabs>
        <w:jc w:val="both"/>
        <w:rPr>
          <w:rFonts w:ascii="Arial" w:hAnsi="Arial" w:cs="Arial"/>
          <w:color w:val="202124"/>
          <w:spacing w:val="2"/>
          <w:sz w:val="24"/>
          <w:szCs w:val="24"/>
          <w:shd w:val="clear" w:color="auto" w:fill="FFFFFF"/>
        </w:rPr>
      </w:pPr>
      <w:r w:rsidRPr="00341BAC">
        <w:rPr>
          <w:rFonts w:ascii="Arial" w:hAnsi="Arial" w:cs="Arial"/>
          <w:color w:val="202124"/>
          <w:spacing w:val="2"/>
          <w:sz w:val="24"/>
          <w:szCs w:val="24"/>
          <w:shd w:val="clear" w:color="auto" w:fill="FFFFFF"/>
        </w:rPr>
        <w:t>¿Tiene alguna sugerencia o aporte que pueda contribuir a fortalecer la estrategia anticorrupción de la Entidad?</w:t>
      </w:r>
    </w:p>
    <w:p w14:paraId="72B7C293" w14:textId="77777777" w:rsidR="00341BAC" w:rsidRDefault="00341BAC" w:rsidP="00341BAC">
      <w:pPr>
        <w:tabs>
          <w:tab w:val="left" w:pos="3360"/>
        </w:tabs>
        <w:ind w:left="720"/>
        <w:jc w:val="both"/>
        <w:rPr>
          <w:rFonts w:ascii="Arial" w:hAnsi="Arial" w:cs="Arial"/>
          <w:color w:val="202124"/>
          <w:spacing w:val="2"/>
          <w:sz w:val="24"/>
          <w:szCs w:val="24"/>
          <w:shd w:val="clear" w:color="auto" w:fill="FFFFFF"/>
        </w:rPr>
      </w:pPr>
      <w:r>
        <w:rPr>
          <w:rFonts w:ascii="Arial" w:hAnsi="Arial" w:cs="Arial"/>
          <w:color w:val="202124"/>
          <w:spacing w:val="2"/>
          <w:sz w:val="24"/>
          <w:szCs w:val="24"/>
          <w:shd w:val="clear" w:color="auto" w:fill="FFFFFF"/>
        </w:rPr>
        <w:t>De los veinticuatro encuestados, cinco personas indicaron no tener sugerencias frente a la pregunta. Con respecto a los demás, a continuación, se relacionan sus respuestas:</w:t>
      </w:r>
    </w:p>
    <w:tbl>
      <w:tblPr>
        <w:tblStyle w:val="Tablaconcuadrcula"/>
        <w:tblW w:w="0" w:type="auto"/>
        <w:tblInd w:w="720" w:type="dxa"/>
        <w:tblLook w:val="04A0" w:firstRow="1" w:lastRow="0" w:firstColumn="1" w:lastColumn="0" w:noHBand="0" w:noVBand="1"/>
      </w:tblPr>
      <w:tblGrid>
        <w:gridCol w:w="9051"/>
      </w:tblGrid>
      <w:tr w:rsidR="006A7E6D" w14:paraId="201EDA76" w14:textId="77777777" w:rsidTr="006A7E6D">
        <w:tc>
          <w:tcPr>
            <w:tcW w:w="9051" w:type="dxa"/>
          </w:tcPr>
          <w:p w14:paraId="0EB064FC" w14:textId="77777777" w:rsidR="006A7E6D" w:rsidRDefault="006A7E6D" w:rsidP="00341BAC">
            <w:pPr>
              <w:tabs>
                <w:tab w:val="left" w:pos="3360"/>
              </w:tabs>
              <w:jc w:val="both"/>
              <w:rPr>
                <w:rFonts w:ascii="Arial" w:hAnsi="Arial" w:cs="Arial"/>
                <w:color w:val="202124"/>
                <w:spacing w:val="2"/>
                <w:sz w:val="24"/>
                <w:szCs w:val="24"/>
                <w:shd w:val="clear" w:color="auto" w:fill="FFFFFF"/>
              </w:rPr>
            </w:pPr>
            <w:r>
              <w:rPr>
                <w:rFonts w:ascii="Arial" w:hAnsi="Arial" w:cs="Arial"/>
                <w:color w:val="202124"/>
                <w:spacing w:val="3"/>
                <w:sz w:val="21"/>
                <w:szCs w:val="21"/>
                <w:shd w:val="clear" w:color="auto" w:fill="F8F9FA"/>
              </w:rPr>
              <w:lastRenderedPageBreak/>
              <w:t>Dar cumplimiento a la Resolución 057 de 2021 a través de la cual se establecieron obligaciones específicas para las áreas de la entidad, encaminadas a prevenir la corrupción, específicamente en lo relacionado con el soborno.</w:t>
            </w:r>
          </w:p>
        </w:tc>
      </w:tr>
      <w:tr w:rsidR="006A7E6D" w14:paraId="1E089810" w14:textId="77777777" w:rsidTr="006A7E6D">
        <w:tc>
          <w:tcPr>
            <w:tcW w:w="9051" w:type="dxa"/>
          </w:tcPr>
          <w:p w14:paraId="5AAF9C36" w14:textId="77777777" w:rsidR="006A7E6D" w:rsidRDefault="006A7E6D" w:rsidP="00341BAC">
            <w:pPr>
              <w:tabs>
                <w:tab w:val="left" w:pos="3360"/>
              </w:tabs>
              <w:jc w:val="both"/>
              <w:rPr>
                <w:rFonts w:ascii="Arial" w:hAnsi="Arial" w:cs="Arial"/>
                <w:color w:val="202124"/>
                <w:spacing w:val="2"/>
                <w:sz w:val="24"/>
                <w:szCs w:val="24"/>
                <w:shd w:val="clear" w:color="auto" w:fill="FFFFFF"/>
              </w:rPr>
            </w:pPr>
            <w:r>
              <w:rPr>
                <w:rFonts w:ascii="Arial" w:hAnsi="Arial" w:cs="Arial"/>
                <w:color w:val="202124"/>
                <w:spacing w:val="3"/>
                <w:sz w:val="21"/>
                <w:szCs w:val="21"/>
                <w:shd w:val="clear" w:color="auto" w:fill="F8F9FA"/>
              </w:rPr>
              <w:t>Sensibilizar a los servidores públicos, colaboradores y ciudadanía en general, en el proceso disciplinario, específicamente en el próximo Código General Disciplinario.</w:t>
            </w:r>
          </w:p>
        </w:tc>
      </w:tr>
      <w:tr w:rsidR="006A7E6D" w14:paraId="0654C69D" w14:textId="77777777" w:rsidTr="006A7E6D">
        <w:tc>
          <w:tcPr>
            <w:tcW w:w="9051" w:type="dxa"/>
          </w:tcPr>
          <w:p w14:paraId="4ABE6C7D" w14:textId="77777777" w:rsidR="006A7E6D" w:rsidRDefault="006A7E6D" w:rsidP="00341BAC">
            <w:pPr>
              <w:tabs>
                <w:tab w:val="left" w:pos="3360"/>
              </w:tabs>
              <w:jc w:val="both"/>
              <w:rPr>
                <w:rFonts w:ascii="Arial" w:hAnsi="Arial" w:cs="Arial"/>
                <w:color w:val="202124"/>
                <w:spacing w:val="2"/>
                <w:sz w:val="24"/>
                <w:szCs w:val="24"/>
                <w:shd w:val="clear" w:color="auto" w:fill="FFFFFF"/>
              </w:rPr>
            </w:pPr>
            <w:r>
              <w:rPr>
                <w:rFonts w:ascii="Arial" w:hAnsi="Arial" w:cs="Arial"/>
                <w:color w:val="202124"/>
                <w:spacing w:val="3"/>
                <w:sz w:val="21"/>
                <w:szCs w:val="21"/>
                <w:shd w:val="clear" w:color="auto" w:fill="F8F9FA"/>
              </w:rPr>
              <w:t>Eficiencia frente a la investigación por las quejas presentadas por corrupción.</w:t>
            </w:r>
          </w:p>
        </w:tc>
      </w:tr>
      <w:tr w:rsidR="006A7E6D" w14:paraId="209A5BA7" w14:textId="77777777" w:rsidTr="006A7E6D">
        <w:tc>
          <w:tcPr>
            <w:tcW w:w="9051" w:type="dxa"/>
          </w:tcPr>
          <w:p w14:paraId="7D542848" w14:textId="77777777" w:rsidR="006A7E6D" w:rsidRDefault="006A7E6D" w:rsidP="00341BAC">
            <w:pPr>
              <w:tabs>
                <w:tab w:val="left" w:pos="3360"/>
              </w:tabs>
              <w:jc w:val="both"/>
              <w:rPr>
                <w:rFonts w:ascii="Arial" w:hAnsi="Arial" w:cs="Arial"/>
                <w:color w:val="202124"/>
                <w:spacing w:val="2"/>
                <w:sz w:val="24"/>
                <w:szCs w:val="24"/>
                <w:shd w:val="clear" w:color="auto" w:fill="FFFFFF"/>
              </w:rPr>
            </w:pPr>
            <w:r>
              <w:rPr>
                <w:rFonts w:ascii="Arial" w:hAnsi="Arial" w:cs="Arial"/>
                <w:color w:val="202124"/>
                <w:spacing w:val="3"/>
                <w:sz w:val="21"/>
                <w:szCs w:val="21"/>
                <w:shd w:val="clear" w:color="auto" w:fill="F8F9FA"/>
              </w:rPr>
              <w:t>Capacitando permanentemente a los funcionarios.</w:t>
            </w:r>
          </w:p>
        </w:tc>
      </w:tr>
      <w:tr w:rsidR="006A7E6D" w14:paraId="068F4D6D" w14:textId="77777777" w:rsidTr="006A7E6D">
        <w:tc>
          <w:tcPr>
            <w:tcW w:w="9051" w:type="dxa"/>
          </w:tcPr>
          <w:p w14:paraId="5CBAD521" w14:textId="77777777" w:rsidR="006A7E6D" w:rsidRDefault="006A7E6D" w:rsidP="00341BAC">
            <w:pPr>
              <w:tabs>
                <w:tab w:val="left" w:pos="3360"/>
              </w:tabs>
              <w:jc w:val="both"/>
              <w:rPr>
                <w:rFonts w:ascii="Arial" w:hAnsi="Arial" w:cs="Arial"/>
                <w:color w:val="202124"/>
                <w:spacing w:val="2"/>
                <w:sz w:val="24"/>
                <w:szCs w:val="24"/>
                <w:shd w:val="clear" w:color="auto" w:fill="FFFFFF"/>
              </w:rPr>
            </w:pPr>
            <w:r>
              <w:rPr>
                <w:rFonts w:ascii="Arial" w:hAnsi="Arial" w:cs="Arial"/>
                <w:color w:val="202124"/>
                <w:spacing w:val="3"/>
                <w:sz w:val="21"/>
                <w:szCs w:val="21"/>
                <w:shd w:val="clear" w:color="auto" w:fill="F8F9FA"/>
              </w:rPr>
              <w:t>Prevenir, considero que es necesaria más divulgación y capacitación a los funcionarios en especial en lo relacionado con temas contractuales.</w:t>
            </w:r>
          </w:p>
        </w:tc>
      </w:tr>
      <w:tr w:rsidR="006A7E6D" w14:paraId="282931C4" w14:textId="77777777" w:rsidTr="006A7E6D">
        <w:tc>
          <w:tcPr>
            <w:tcW w:w="9051" w:type="dxa"/>
          </w:tcPr>
          <w:p w14:paraId="4299FA6E" w14:textId="77777777" w:rsidR="006A7E6D" w:rsidRDefault="006A7E6D" w:rsidP="00341BAC">
            <w:pPr>
              <w:tabs>
                <w:tab w:val="left" w:pos="3360"/>
              </w:tabs>
              <w:jc w:val="both"/>
              <w:rPr>
                <w:rFonts w:ascii="Arial" w:hAnsi="Arial" w:cs="Arial"/>
                <w:color w:val="202124"/>
                <w:spacing w:val="2"/>
                <w:sz w:val="24"/>
                <w:szCs w:val="24"/>
                <w:shd w:val="clear" w:color="auto" w:fill="FFFFFF"/>
              </w:rPr>
            </w:pPr>
            <w:r>
              <w:rPr>
                <w:rFonts w:ascii="Arial" w:hAnsi="Arial" w:cs="Arial"/>
                <w:color w:val="202124"/>
                <w:spacing w:val="3"/>
                <w:sz w:val="21"/>
                <w:szCs w:val="21"/>
                <w:shd w:val="clear" w:color="auto" w:fill="F8F9FA"/>
              </w:rPr>
              <w:t>Generar herramientas para que haya un oportuno conocimiento de los actos de corrupción.</w:t>
            </w:r>
          </w:p>
        </w:tc>
      </w:tr>
      <w:tr w:rsidR="006A7E6D" w14:paraId="3E0F294A" w14:textId="77777777" w:rsidTr="006A7E6D">
        <w:tc>
          <w:tcPr>
            <w:tcW w:w="9051" w:type="dxa"/>
          </w:tcPr>
          <w:p w14:paraId="4F6703F2" w14:textId="77777777" w:rsidR="006A7E6D" w:rsidRDefault="006A7E6D" w:rsidP="00341BAC">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Tener menos ambigüedades en la reglamentación contractual.</w:t>
            </w:r>
          </w:p>
        </w:tc>
      </w:tr>
      <w:tr w:rsidR="006A7E6D" w14:paraId="02A12C24" w14:textId="77777777" w:rsidTr="006A7E6D">
        <w:tc>
          <w:tcPr>
            <w:tcW w:w="9051" w:type="dxa"/>
          </w:tcPr>
          <w:p w14:paraId="66AFD592" w14:textId="77777777" w:rsidR="006A7E6D" w:rsidRDefault="006A7E6D" w:rsidP="00341BAC">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Capacitaciones precisas sobre el uso de buenas prácticas para evitar actos de corrupción.</w:t>
            </w:r>
          </w:p>
        </w:tc>
      </w:tr>
      <w:tr w:rsidR="006A7E6D" w14:paraId="03774FD0" w14:textId="77777777" w:rsidTr="006A7E6D">
        <w:tc>
          <w:tcPr>
            <w:tcW w:w="9051" w:type="dxa"/>
          </w:tcPr>
          <w:p w14:paraId="7C271C58" w14:textId="77777777" w:rsidR="006A7E6D" w:rsidRDefault="006A7E6D" w:rsidP="00341BAC">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Las enunciadas anteriormente.</w:t>
            </w:r>
          </w:p>
        </w:tc>
      </w:tr>
      <w:tr w:rsidR="006A7E6D" w14:paraId="3E7F7FA1" w14:textId="77777777" w:rsidTr="006A7E6D">
        <w:tc>
          <w:tcPr>
            <w:tcW w:w="9051" w:type="dxa"/>
          </w:tcPr>
          <w:p w14:paraId="133DA213" w14:textId="77777777" w:rsidR="006A7E6D" w:rsidRDefault="006A7E6D" w:rsidP="00341BAC">
            <w:pPr>
              <w:tabs>
                <w:tab w:val="left" w:pos="3360"/>
              </w:tabs>
              <w:jc w:val="both"/>
              <w:rPr>
                <w:rFonts w:ascii="Arial" w:hAnsi="Arial" w:cs="Arial"/>
                <w:color w:val="202124"/>
                <w:spacing w:val="2"/>
                <w:sz w:val="24"/>
                <w:szCs w:val="24"/>
                <w:shd w:val="clear" w:color="auto" w:fill="FFFFFF"/>
              </w:rPr>
            </w:pPr>
            <w:r>
              <w:rPr>
                <w:rFonts w:ascii="Arial" w:hAnsi="Arial" w:cs="Arial"/>
                <w:color w:val="202124"/>
                <w:spacing w:val="3"/>
                <w:sz w:val="21"/>
                <w:szCs w:val="21"/>
                <w:shd w:val="clear" w:color="auto" w:fill="F8F9FA"/>
              </w:rPr>
              <w:t>Seguimiento continuo.</w:t>
            </w:r>
          </w:p>
        </w:tc>
      </w:tr>
      <w:tr w:rsidR="006A7E6D" w14:paraId="6881F12F" w14:textId="77777777" w:rsidTr="006A7E6D">
        <w:tc>
          <w:tcPr>
            <w:tcW w:w="9051" w:type="dxa"/>
          </w:tcPr>
          <w:p w14:paraId="3C501D54" w14:textId="77777777" w:rsidR="006A7E6D" w:rsidRDefault="006A7E6D" w:rsidP="00341BAC">
            <w:pPr>
              <w:tabs>
                <w:tab w:val="left" w:pos="3360"/>
              </w:tabs>
              <w:jc w:val="both"/>
              <w:rPr>
                <w:rFonts w:ascii="Arial" w:hAnsi="Arial" w:cs="Arial"/>
                <w:color w:val="202124"/>
                <w:spacing w:val="2"/>
                <w:sz w:val="24"/>
                <w:szCs w:val="24"/>
                <w:shd w:val="clear" w:color="auto" w:fill="FFFFFF"/>
              </w:rPr>
            </w:pPr>
            <w:r>
              <w:rPr>
                <w:rFonts w:ascii="Arial" w:hAnsi="Arial" w:cs="Arial"/>
                <w:color w:val="202124"/>
                <w:spacing w:val="3"/>
                <w:sz w:val="21"/>
                <w:szCs w:val="21"/>
                <w:shd w:val="clear" w:color="auto" w:fill="F8F9FA"/>
              </w:rPr>
              <w:t>A través de la elaboración, implementación y socialización de la Guía de Transparencia para fortalecer la planeación, selección, contratación y ejecución, teniendo en cuenta, los principios de transparencia e integridad en la Gestión Contractual de la Secretaría Distrital de Movilidad.</w:t>
            </w:r>
          </w:p>
        </w:tc>
      </w:tr>
      <w:tr w:rsidR="006A7E6D" w14:paraId="36E36E3E" w14:textId="77777777" w:rsidTr="006A7E6D">
        <w:tc>
          <w:tcPr>
            <w:tcW w:w="9051" w:type="dxa"/>
          </w:tcPr>
          <w:p w14:paraId="5C0E97D3" w14:textId="77777777" w:rsidR="006A7E6D" w:rsidRDefault="006A7E6D" w:rsidP="00341BAC">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Revisar las situaciones por las cuales la entidades inician procesos disciplinarios.</w:t>
            </w:r>
          </w:p>
        </w:tc>
      </w:tr>
      <w:tr w:rsidR="006A7E6D" w14:paraId="4C28CBC5" w14:textId="77777777" w:rsidTr="006A7E6D">
        <w:tc>
          <w:tcPr>
            <w:tcW w:w="9051" w:type="dxa"/>
          </w:tcPr>
          <w:p w14:paraId="4E090C47" w14:textId="77777777" w:rsidR="006A7E6D" w:rsidRDefault="006A7E6D" w:rsidP="00341BAC">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Que se indique la lista de obras y proyectos ejecutados y el costo de estos para el Distrito, los ciudadanos al conocer el valor de las inversiones y su costo cuidarían con mayor rigor los bienes que componen el espacio público como las inversiones en infraestructura. Despertar el amor por lo público.</w:t>
            </w:r>
          </w:p>
        </w:tc>
      </w:tr>
      <w:tr w:rsidR="006A7E6D" w14:paraId="238F814C" w14:textId="77777777" w:rsidTr="006A7E6D">
        <w:tc>
          <w:tcPr>
            <w:tcW w:w="9051" w:type="dxa"/>
          </w:tcPr>
          <w:p w14:paraId="541E2573" w14:textId="77777777" w:rsidR="006A7E6D" w:rsidRDefault="006A7E6D" w:rsidP="00341BAC">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Se debe fortalecer la Oficina de Control Disciplinario con más funcionarios.</w:t>
            </w:r>
          </w:p>
        </w:tc>
      </w:tr>
      <w:tr w:rsidR="006A7E6D" w14:paraId="284286B1" w14:textId="77777777" w:rsidTr="006A7E6D">
        <w:tc>
          <w:tcPr>
            <w:tcW w:w="9051" w:type="dxa"/>
          </w:tcPr>
          <w:p w14:paraId="53601640" w14:textId="77777777" w:rsidR="006A7E6D" w:rsidRDefault="006A7E6D" w:rsidP="00341BAC">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Rendición de cuentas por temáticas/asuntos sensibles promoción y prevención de conductas por fuera de la ley o que incurren en inobservancia de principios legales.</w:t>
            </w:r>
          </w:p>
        </w:tc>
      </w:tr>
      <w:tr w:rsidR="006A7E6D" w14:paraId="03CF0C7F" w14:textId="77777777" w:rsidTr="006A7E6D">
        <w:tc>
          <w:tcPr>
            <w:tcW w:w="9051" w:type="dxa"/>
          </w:tcPr>
          <w:p w14:paraId="1B360E4B" w14:textId="77777777" w:rsidR="006A7E6D" w:rsidRDefault="006A7E6D" w:rsidP="00341BAC">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Fomentar la participación de la ciudadanía.</w:t>
            </w:r>
          </w:p>
        </w:tc>
      </w:tr>
      <w:tr w:rsidR="006A7E6D" w14:paraId="778C42B5" w14:textId="77777777" w:rsidTr="006A7E6D">
        <w:tc>
          <w:tcPr>
            <w:tcW w:w="9051" w:type="dxa"/>
          </w:tcPr>
          <w:p w14:paraId="391F0EEC" w14:textId="77777777" w:rsidR="006A7E6D" w:rsidRDefault="006A7E6D" w:rsidP="00341BAC">
            <w:pPr>
              <w:tabs>
                <w:tab w:val="left" w:pos="3360"/>
              </w:tabs>
              <w:jc w:val="both"/>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Fortaleciendo los canales de atención.</w:t>
            </w:r>
          </w:p>
        </w:tc>
      </w:tr>
    </w:tbl>
    <w:p w14:paraId="5AE804D3" w14:textId="77777777" w:rsidR="00341BAC" w:rsidRDefault="00341BAC" w:rsidP="00341BAC">
      <w:pPr>
        <w:tabs>
          <w:tab w:val="left" w:pos="3360"/>
        </w:tabs>
        <w:ind w:left="720"/>
        <w:jc w:val="both"/>
        <w:rPr>
          <w:rFonts w:ascii="Arial" w:hAnsi="Arial" w:cs="Arial"/>
          <w:color w:val="202124"/>
          <w:spacing w:val="2"/>
          <w:sz w:val="24"/>
          <w:szCs w:val="24"/>
          <w:shd w:val="clear" w:color="auto" w:fill="FFFFFF"/>
        </w:rPr>
      </w:pPr>
    </w:p>
    <w:p w14:paraId="120E0239" w14:textId="77777777" w:rsidR="006A7E6D" w:rsidRPr="001759F5" w:rsidRDefault="006A7E6D" w:rsidP="001759F5">
      <w:pPr>
        <w:pStyle w:val="Prrafodelista"/>
        <w:numPr>
          <w:ilvl w:val="0"/>
          <w:numId w:val="15"/>
        </w:numPr>
        <w:tabs>
          <w:tab w:val="left" w:pos="3360"/>
        </w:tabs>
        <w:jc w:val="both"/>
        <w:rPr>
          <w:rFonts w:ascii="Arial" w:hAnsi="Arial" w:cs="Arial"/>
          <w:color w:val="202124"/>
          <w:spacing w:val="2"/>
          <w:sz w:val="24"/>
          <w:szCs w:val="24"/>
          <w:shd w:val="clear" w:color="auto" w:fill="FFFFFF"/>
        </w:rPr>
      </w:pPr>
      <w:r w:rsidRPr="006A7E6D">
        <w:rPr>
          <w:rFonts w:ascii="Arial" w:hAnsi="Arial" w:cs="Arial"/>
          <w:color w:val="202124"/>
          <w:spacing w:val="2"/>
          <w:sz w:val="24"/>
          <w:szCs w:val="24"/>
          <w:shd w:val="clear" w:color="auto" w:fill="FFFFFF"/>
        </w:rPr>
        <w:t>¿Califique su percepción frente a la gestión que lidera y desarrolla la Secretaría Jurídica Distrital? Dónde: 1 es Deficiente, 2 Aceptable, 3 Bueno y 4 Excelente</w:t>
      </w:r>
      <w:r>
        <w:rPr>
          <w:rFonts w:ascii="Arial" w:hAnsi="Arial" w:cs="Arial"/>
          <w:color w:val="202124"/>
          <w:spacing w:val="2"/>
          <w:sz w:val="24"/>
          <w:szCs w:val="24"/>
          <w:shd w:val="clear" w:color="auto" w:fill="FFFFFF"/>
        </w:rPr>
        <w:t>.</w:t>
      </w:r>
    </w:p>
    <w:p w14:paraId="3E7809F1" w14:textId="77777777" w:rsidR="001759F5" w:rsidRDefault="001759F5" w:rsidP="001759F5">
      <w:pPr>
        <w:tabs>
          <w:tab w:val="left" w:pos="3360"/>
        </w:tabs>
        <w:ind w:left="720"/>
        <w:jc w:val="both"/>
        <w:rPr>
          <w:rFonts w:ascii="Arial" w:hAnsi="Arial" w:cs="Arial"/>
          <w:color w:val="202124"/>
          <w:spacing w:val="2"/>
          <w:sz w:val="24"/>
          <w:szCs w:val="24"/>
          <w:shd w:val="clear" w:color="auto" w:fill="FFFFFF"/>
        </w:rPr>
      </w:pPr>
      <w:r>
        <w:rPr>
          <w:noProof/>
        </w:rPr>
        <w:drawing>
          <wp:inline distT="0" distB="0" distL="0" distR="0" wp14:anchorId="52F13213" wp14:editId="0A1AF28D">
            <wp:extent cx="5857875" cy="192609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3464" t="42008" r="20099" b="24986"/>
                    <a:stretch/>
                  </pic:blipFill>
                  <pic:spPr bwMode="auto">
                    <a:xfrm>
                      <a:off x="0" y="0"/>
                      <a:ext cx="5880270" cy="1933459"/>
                    </a:xfrm>
                    <a:prstGeom prst="rect">
                      <a:avLst/>
                    </a:prstGeom>
                    <a:ln>
                      <a:noFill/>
                    </a:ln>
                    <a:extLst>
                      <a:ext uri="{53640926-AAD7-44D8-BBD7-CCE9431645EC}">
                        <a14:shadowObscured xmlns:a14="http://schemas.microsoft.com/office/drawing/2010/main"/>
                      </a:ext>
                    </a:extLst>
                  </pic:spPr>
                </pic:pic>
              </a:graphicData>
            </a:graphic>
          </wp:inline>
        </w:drawing>
      </w:r>
    </w:p>
    <w:p w14:paraId="7116C523" w14:textId="237B159B" w:rsidR="00B5057F" w:rsidRDefault="001759F5" w:rsidP="00B5057F">
      <w:pPr>
        <w:tabs>
          <w:tab w:val="left" w:pos="3360"/>
        </w:tabs>
        <w:ind w:left="720"/>
        <w:jc w:val="both"/>
        <w:rPr>
          <w:rFonts w:ascii="Arial" w:hAnsi="Arial" w:cs="Arial"/>
          <w:color w:val="202124"/>
          <w:spacing w:val="2"/>
          <w:sz w:val="24"/>
          <w:szCs w:val="24"/>
          <w:shd w:val="clear" w:color="auto" w:fill="FFFFFF"/>
        </w:rPr>
      </w:pPr>
      <w:r>
        <w:rPr>
          <w:rFonts w:ascii="Arial" w:hAnsi="Arial" w:cs="Arial"/>
          <w:color w:val="202124"/>
          <w:spacing w:val="2"/>
          <w:sz w:val="24"/>
          <w:szCs w:val="24"/>
          <w:shd w:val="clear" w:color="auto" w:fill="FFFFFF"/>
        </w:rPr>
        <w:lastRenderedPageBreak/>
        <w:t xml:space="preserve">Frente a la última pregunta del formulario, doce personas de las veinticuatro </w:t>
      </w:r>
      <w:r w:rsidR="00B60563">
        <w:rPr>
          <w:rFonts w:ascii="Arial" w:hAnsi="Arial" w:cs="Arial"/>
          <w:color w:val="202124"/>
          <w:spacing w:val="2"/>
          <w:sz w:val="24"/>
          <w:szCs w:val="24"/>
          <w:shd w:val="clear" w:color="auto" w:fill="FFFFFF"/>
        </w:rPr>
        <w:t>participantes</w:t>
      </w:r>
      <w:r>
        <w:rPr>
          <w:rFonts w:ascii="Arial" w:hAnsi="Arial" w:cs="Arial"/>
          <w:color w:val="202124"/>
          <w:spacing w:val="2"/>
          <w:sz w:val="24"/>
          <w:szCs w:val="24"/>
          <w:shd w:val="clear" w:color="auto" w:fill="FFFFFF"/>
        </w:rPr>
        <w:t>, respondieron que la gestión de la Entidad es buena (</w:t>
      </w:r>
      <w:r w:rsidRPr="001759F5">
        <w:rPr>
          <w:rFonts w:ascii="Arial" w:hAnsi="Arial" w:cs="Arial"/>
          <w:b/>
          <w:color w:val="202124"/>
          <w:spacing w:val="2"/>
          <w:sz w:val="24"/>
          <w:szCs w:val="24"/>
          <w:shd w:val="clear" w:color="auto" w:fill="FFFFFF"/>
        </w:rPr>
        <w:t>50%</w:t>
      </w:r>
      <w:r>
        <w:rPr>
          <w:rFonts w:ascii="Arial" w:hAnsi="Arial" w:cs="Arial"/>
          <w:color w:val="202124"/>
          <w:spacing w:val="2"/>
          <w:sz w:val="24"/>
          <w:szCs w:val="24"/>
          <w:shd w:val="clear" w:color="auto" w:fill="FFFFFF"/>
        </w:rPr>
        <w:t>) y doce</w:t>
      </w:r>
      <w:r w:rsidR="00D20A93">
        <w:rPr>
          <w:rFonts w:ascii="Arial" w:hAnsi="Arial" w:cs="Arial"/>
          <w:color w:val="202124"/>
          <w:spacing w:val="2"/>
          <w:sz w:val="24"/>
          <w:szCs w:val="24"/>
          <w:shd w:val="clear" w:color="auto" w:fill="FFFFFF"/>
        </w:rPr>
        <w:t>,</w:t>
      </w:r>
      <w:r>
        <w:rPr>
          <w:rFonts w:ascii="Arial" w:hAnsi="Arial" w:cs="Arial"/>
          <w:color w:val="202124"/>
          <w:spacing w:val="2"/>
          <w:sz w:val="24"/>
          <w:szCs w:val="24"/>
          <w:shd w:val="clear" w:color="auto" w:fill="FFFFFF"/>
        </w:rPr>
        <w:t xml:space="preserve"> excelente (</w:t>
      </w:r>
      <w:r w:rsidRPr="001759F5">
        <w:rPr>
          <w:rFonts w:ascii="Arial" w:hAnsi="Arial" w:cs="Arial"/>
          <w:b/>
          <w:color w:val="202124"/>
          <w:spacing w:val="2"/>
          <w:sz w:val="24"/>
          <w:szCs w:val="24"/>
          <w:shd w:val="clear" w:color="auto" w:fill="FFFFFF"/>
        </w:rPr>
        <w:t>50%</w:t>
      </w:r>
      <w:r>
        <w:rPr>
          <w:rFonts w:ascii="Arial" w:hAnsi="Arial" w:cs="Arial"/>
          <w:color w:val="202124"/>
          <w:spacing w:val="2"/>
          <w:sz w:val="24"/>
          <w:szCs w:val="24"/>
          <w:shd w:val="clear" w:color="auto" w:fill="FFFFFF"/>
        </w:rPr>
        <w:t>).</w:t>
      </w:r>
    </w:p>
    <w:p w14:paraId="43F89920" w14:textId="2A8DD663" w:rsidR="00B5057F" w:rsidRDefault="00B5057F" w:rsidP="00B5057F">
      <w:pPr>
        <w:tabs>
          <w:tab w:val="left" w:pos="3360"/>
        </w:tabs>
        <w:ind w:left="720"/>
        <w:jc w:val="both"/>
        <w:rPr>
          <w:rFonts w:ascii="Arial" w:hAnsi="Arial" w:cs="Arial"/>
          <w:color w:val="202124"/>
          <w:spacing w:val="2"/>
          <w:sz w:val="24"/>
          <w:szCs w:val="24"/>
          <w:shd w:val="clear" w:color="auto" w:fill="FFFFFF"/>
        </w:rPr>
      </w:pPr>
    </w:p>
    <w:p w14:paraId="6D229DF3" w14:textId="77777777" w:rsidR="00A6122F" w:rsidRDefault="000650F1" w:rsidP="00B5057F">
      <w:pPr>
        <w:tabs>
          <w:tab w:val="left" w:pos="3360"/>
        </w:tabs>
        <w:ind w:left="720"/>
        <w:jc w:val="both"/>
        <w:rPr>
          <w:rFonts w:ascii="Arial" w:hAnsi="Arial" w:cs="Arial"/>
          <w:color w:val="202124"/>
          <w:spacing w:val="2"/>
          <w:sz w:val="24"/>
          <w:szCs w:val="24"/>
          <w:shd w:val="clear" w:color="auto" w:fill="FFFFFF"/>
        </w:rPr>
      </w:pPr>
      <w:r>
        <w:rPr>
          <w:rFonts w:ascii="Arial" w:hAnsi="Arial" w:cs="Arial"/>
          <w:color w:val="202124"/>
          <w:spacing w:val="2"/>
          <w:sz w:val="24"/>
          <w:szCs w:val="24"/>
          <w:shd w:val="clear" w:color="auto" w:fill="FFFFFF"/>
        </w:rPr>
        <w:t xml:space="preserve">En este sentido, se relacionan las sugerencias y observaciones acogidas por la Secretaría Jurídica Distrital, así como aquellas que no se tuvieron en cuenta </w:t>
      </w:r>
      <w:r w:rsidR="00A6122F">
        <w:rPr>
          <w:rFonts w:ascii="Arial" w:hAnsi="Arial" w:cs="Arial"/>
          <w:color w:val="202124"/>
          <w:spacing w:val="2"/>
          <w:sz w:val="24"/>
          <w:szCs w:val="24"/>
          <w:shd w:val="clear" w:color="auto" w:fill="FFFFFF"/>
        </w:rPr>
        <w:t>con su respectiva justificación:</w:t>
      </w:r>
    </w:p>
    <w:p w14:paraId="523108C6" w14:textId="623818FE" w:rsidR="00C109EE" w:rsidRDefault="00C109EE" w:rsidP="00B5057F">
      <w:pPr>
        <w:tabs>
          <w:tab w:val="left" w:pos="3360"/>
        </w:tabs>
        <w:ind w:left="720"/>
        <w:jc w:val="both"/>
      </w:pPr>
      <w:r>
        <w:rPr>
          <w:shd w:val="clear" w:color="auto" w:fill="FFFFFF"/>
        </w:rPr>
        <w:fldChar w:fldCharType="begin"/>
      </w:r>
      <w:r>
        <w:rPr>
          <w:shd w:val="clear" w:color="auto" w:fill="FFFFFF"/>
        </w:rPr>
        <w:instrText xml:space="preserve"> LINK </w:instrText>
      </w:r>
      <w:r w:rsidR="00330485">
        <w:rPr>
          <w:shd w:val="clear" w:color="auto" w:fill="FFFFFF"/>
        </w:rPr>
        <w:instrText xml:space="preserve">Excel.Sheet.12 "C:\\Users\\Maritza Ortega\\Desktop\\Backup Maritza Ortega\\Documents\\TRABAJO SJD\\PLAN ANTICORRUPCION 2022\\PROPUESTAS.xlsx" Hoja1!F1C1:F86C4 </w:instrText>
      </w:r>
      <w:r>
        <w:rPr>
          <w:shd w:val="clear" w:color="auto" w:fill="FFFFFF"/>
        </w:rPr>
        <w:instrText xml:space="preserve">\a \f 4 \h </w:instrText>
      </w:r>
      <w:r w:rsidR="00DE3781">
        <w:rPr>
          <w:shd w:val="clear" w:color="auto" w:fill="FFFFFF"/>
        </w:rPr>
        <w:instrText xml:space="preserve"> \* MERGEFORMAT </w:instrText>
      </w:r>
      <w:r>
        <w:rPr>
          <w:shd w:val="clear" w:color="auto" w:fill="FFFFFF"/>
        </w:rPr>
        <w:fldChar w:fldCharType="separate"/>
      </w:r>
    </w:p>
    <w:tbl>
      <w:tblPr>
        <w:tblW w:w="10338" w:type="dxa"/>
        <w:tblLayout w:type="fixed"/>
        <w:tblCellMar>
          <w:left w:w="70" w:type="dxa"/>
          <w:right w:w="70" w:type="dxa"/>
        </w:tblCellMar>
        <w:tblLook w:val="04A0" w:firstRow="1" w:lastRow="0" w:firstColumn="1" w:lastColumn="0" w:noHBand="0" w:noVBand="1"/>
      </w:tblPr>
      <w:tblGrid>
        <w:gridCol w:w="3864"/>
        <w:gridCol w:w="1376"/>
        <w:gridCol w:w="3260"/>
        <w:gridCol w:w="1838"/>
      </w:tblGrid>
      <w:tr w:rsidR="00C109EE" w:rsidRPr="00C109EE" w14:paraId="38B215D0" w14:textId="77777777" w:rsidTr="00DE3781">
        <w:trPr>
          <w:trHeight w:val="600"/>
          <w:tblHeader/>
        </w:trPr>
        <w:tc>
          <w:tcPr>
            <w:tcW w:w="1033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B431CBB" w14:textId="6BDB2BED" w:rsidR="00C109EE" w:rsidRPr="00C109EE" w:rsidRDefault="00C109EE" w:rsidP="00C109EE">
            <w:pPr>
              <w:spacing w:after="0" w:line="240" w:lineRule="auto"/>
              <w:jc w:val="center"/>
              <w:rPr>
                <w:rFonts w:ascii="Arial" w:eastAsia="Times New Roman" w:hAnsi="Arial" w:cs="Arial"/>
                <w:b/>
                <w:bCs/>
                <w:color w:val="000000"/>
                <w:sz w:val="20"/>
                <w:szCs w:val="20"/>
              </w:rPr>
            </w:pPr>
            <w:r w:rsidRPr="00C109EE">
              <w:rPr>
                <w:rFonts w:ascii="Arial" w:eastAsia="Times New Roman" w:hAnsi="Arial" w:cs="Arial"/>
                <w:b/>
                <w:bCs/>
                <w:color w:val="000000"/>
                <w:sz w:val="20"/>
                <w:szCs w:val="20"/>
              </w:rPr>
              <w:t>ESTRATEGIA PARTICIPACIÓN CIUDADANA</w:t>
            </w:r>
          </w:p>
        </w:tc>
      </w:tr>
      <w:tr w:rsidR="00C109EE" w:rsidRPr="00C109EE" w14:paraId="46F148C6" w14:textId="77777777" w:rsidTr="00DE3781">
        <w:trPr>
          <w:trHeight w:val="1275"/>
          <w:tblHeader/>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22FBAB46" w14:textId="77777777" w:rsidR="00C109EE" w:rsidRPr="00DE3781" w:rsidRDefault="00C109EE" w:rsidP="00C109EE">
            <w:pPr>
              <w:spacing w:after="0" w:line="240" w:lineRule="auto"/>
              <w:jc w:val="both"/>
              <w:rPr>
                <w:rFonts w:ascii="Arial" w:eastAsia="Times New Roman" w:hAnsi="Arial" w:cs="Arial"/>
                <w:b/>
                <w:bCs/>
                <w:color w:val="000000"/>
                <w:sz w:val="16"/>
                <w:szCs w:val="16"/>
              </w:rPr>
            </w:pPr>
            <w:r w:rsidRPr="00DE3781">
              <w:rPr>
                <w:rFonts w:ascii="Arial" w:eastAsia="Times New Roman" w:hAnsi="Arial" w:cs="Arial"/>
                <w:b/>
                <w:bCs/>
                <w:color w:val="000000"/>
                <w:sz w:val="16"/>
                <w:szCs w:val="16"/>
              </w:rPr>
              <w:t>PREGUNTA: ¿Para la formulación de la estrategia de participación ciudadana para la vigencia 2022, ¿desea proponer alguna acción de gestión institucional?</w:t>
            </w:r>
          </w:p>
        </w:tc>
        <w:tc>
          <w:tcPr>
            <w:tcW w:w="13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E666AF" w14:textId="77777777" w:rsidR="00C109EE" w:rsidRPr="00DE3781" w:rsidRDefault="00C109EE" w:rsidP="00C109EE">
            <w:pPr>
              <w:spacing w:after="0" w:line="240" w:lineRule="auto"/>
              <w:jc w:val="center"/>
              <w:rPr>
                <w:rFonts w:ascii="Arial" w:eastAsia="Times New Roman" w:hAnsi="Arial" w:cs="Arial"/>
                <w:b/>
                <w:bCs/>
                <w:color w:val="000000"/>
                <w:sz w:val="16"/>
                <w:szCs w:val="16"/>
              </w:rPr>
            </w:pPr>
            <w:r w:rsidRPr="00DE3781">
              <w:rPr>
                <w:rFonts w:ascii="Arial" w:eastAsia="Times New Roman" w:hAnsi="Arial" w:cs="Arial"/>
                <w:b/>
                <w:bCs/>
                <w:color w:val="000000"/>
                <w:sz w:val="16"/>
                <w:szCs w:val="16"/>
              </w:rPr>
              <w:t xml:space="preserve">SE ACOGE LA OBSERVACIÓN </w:t>
            </w:r>
            <w:r w:rsidRPr="00DE3781">
              <w:rPr>
                <w:rFonts w:ascii="Arial" w:eastAsia="Times New Roman" w:hAnsi="Arial" w:cs="Arial"/>
                <w:b/>
                <w:bCs/>
                <w:color w:val="000000"/>
                <w:sz w:val="16"/>
                <w:szCs w:val="16"/>
              </w:rPr>
              <w:br/>
              <w:t>SI/NO</w:t>
            </w:r>
          </w:p>
        </w:tc>
        <w:tc>
          <w:tcPr>
            <w:tcW w:w="32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FE21A3" w14:textId="77777777" w:rsidR="00C109EE" w:rsidRPr="00DE3781" w:rsidRDefault="00C109EE" w:rsidP="00C109EE">
            <w:pPr>
              <w:spacing w:after="0" w:line="240" w:lineRule="auto"/>
              <w:jc w:val="center"/>
              <w:rPr>
                <w:rFonts w:ascii="Arial" w:eastAsia="Times New Roman" w:hAnsi="Arial" w:cs="Arial"/>
                <w:b/>
                <w:bCs/>
                <w:color w:val="000000"/>
                <w:sz w:val="16"/>
                <w:szCs w:val="16"/>
              </w:rPr>
            </w:pPr>
            <w:r w:rsidRPr="00DE3781">
              <w:rPr>
                <w:rFonts w:ascii="Arial" w:eastAsia="Times New Roman" w:hAnsi="Arial" w:cs="Arial"/>
                <w:b/>
                <w:bCs/>
                <w:color w:val="000000"/>
                <w:sz w:val="16"/>
                <w:szCs w:val="16"/>
              </w:rPr>
              <w:t xml:space="preserve">JUSTIFICACIÓN </w:t>
            </w:r>
          </w:p>
        </w:tc>
        <w:tc>
          <w:tcPr>
            <w:tcW w:w="18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5D50CA" w14:textId="77777777" w:rsidR="00C109EE" w:rsidRPr="00C109EE" w:rsidRDefault="00C109EE" w:rsidP="00C109EE">
            <w:pPr>
              <w:spacing w:after="0" w:line="240" w:lineRule="auto"/>
              <w:jc w:val="center"/>
              <w:rPr>
                <w:rFonts w:ascii="Arial" w:eastAsia="Times New Roman" w:hAnsi="Arial" w:cs="Arial"/>
                <w:b/>
                <w:bCs/>
                <w:color w:val="000000"/>
                <w:sz w:val="20"/>
                <w:szCs w:val="20"/>
              </w:rPr>
            </w:pPr>
            <w:r w:rsidRPr="00C109EE">
              <w:rPr>
                <w:rFonts w:ascii="Arial" w:eastAsia="Times New Roman" w:hAnsi="Arial" w:cs="Arial"/>
                <w:b/>
                <w:bCs/>
                <w:color w:val="000000"/>
                <w:sz w:val="20"/>
                <w:szCs w:val="20"/>
              </w:rPr>
              <w:t>ÁREA RESPONSABLE</w:t>
            </w:r>
          </w:p>
        </w:tc>
      </w:tr>
      <w:tr w:rsidR="00C109EE" w:rsidRPr="00C109EE" w14:paraId="2B47A7DF" w14:textId="77777777" w:rsidTr="00DE3781">
        <w:trPr>
          <w:trHeight w:val="25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3181A348" w14:textId="77777777" w:rsidR="00C109EE" w:rsidRPr="00C109EE" w:rsidRDefault="00C109EE" w:rsidP="00C109EE">
            <w:pPr>
              <w:spacing w:after="0" w:line="240" w:lineRule="auto"/>
              <w:jc w:val="both"/>
              <w:rPr>
                <w:rFonts w:ascii="Arial" w:eastAsia="Times New Roman" w:hAnsi="Arial" w:cs="Arial"/>
                <w:b/>
                <w:bCs/>
                <w:color w:val="000000"/>
                <w:sz w:val="20"/>
                <w:szCs w:val="20"/>
              </w:rPr>
            </w:pPr>
            <w:r w:rsidRPr="00DE3781">
              <w:rPr>
                <w:rFonts w:ascii="Arial" w:eastAsia="Times New Roman" w:hAnsi="Arial" w:cs="Arial"/>
                <w:b/>
                <w:bCs/>
                <w:color w:val="000000"/>
                <w:sz w:val="16"/>
                <w:szCs w:val="16"/>
              </w:rPr>
              <w:t>Respuestas a la pregunta:</w:t>
            </w:r>
          </w:p>
        </w:tc>
        <w:tc>
          <w:tcPr>
            <w:tcW w:w="1376" w:type="dxa"/>
            <w:vMerge/>
            <w:tcBorders>
              <w:top w:val="nil"/>
              <w:left w:val="single" w:sz="4" w:space="0" w:color="auto"/>
              <w:bottom w:val="single" w:sz="4" w:space="0" w:color="000000"/>
              <w:right w:val="single" w:sz="4" w:space="0" w:color="auto"/>
            </w:tcBorders>
            <w:vAlign w:val="center"/>
            <w:hideMark/>
          </w:tcPr>
          <w:p w14:paraId="5561C258" w14:textId="77777777" w:rsidR="00C109EE" w:rsidRPr="00C109EE" w:rsidRDefault="00C109EE" w:rsidP="00C109EE">
            <w:pPr>
              <w:spacing w:after="0" w:line="240" w:lineRule="auto"/>
              <w:rPr>
                <w:rFonts w:ascii="Arial" w:eastAsia="Times New Roman" w:hAnsi="Arial" w:cs="Arial"/>
                <w:b/>
                <w:bCs/>
                <w:color w:val="000000"/>
                <w:sz w:val="20"/>
                <w:szCs w:val="20"/>
              </w:rPr>
            </w:pPr>
          </w:p>
        </w:tc>
        <w:tc>
          <w:tcPr>
            <w:tcW w:w="3260" w:type="dxa"/>
            <w:vMerge/>
            <w:tcBorders>
              <w:top w:val="nil"/>
              <w:left w:val="single" w:sz="4" w:space="0" w:color="auto"/>
              <w:bottom w:val="single" w:sz="4" w:space="0" w:color="000000"/>
              <w:right w:val="single" w:sz="4" w:space="0" w:color="auto"/>
            </w:tcBorders>
            <w:vAlign w:val="center"/>
            <w:hideMark/>
          </w:tcPr>
          <w:p w14:paraId="226984DC" w14:textId="77777777" w:rsidR="00C109EE" w:rsidRPr="00C109EE" w:rsidRDefault="00C109EE" w:rsidP="00C109EE">
            <w:pPr>
              <w:spacing w:after="0" w:line="240" w:lineRule="auto"/>
              <w:rPr>
                <w:rFonts w:ascii="Arial" w:eastAsia="Times New Roman" w:hAnsi="Arial" w:cs="Arial"/>
                <w:b/>
                <w:bCs/>
                <w:color w:val="000000"/>
                <w:sz w:val="20"/>
                <w:szCs w:val="20"/>
              </w:rPr>
            </w:pPr>
          </w:p>
        </w:tc>
        <w:tc>
          <w:tcPr>
            <w:tcW w:w="1838" w:type="dxa"/>
            <w:vMerge/>
            <w:tcBorders>
              <w:top w:val="nil"/>
              <w:left w:val="single" w:sz="4" w:space="0" w:color="auto"/>
              <w:bottom w:val="single" w:sz="4" w:space="0" w:color="000000"/>
              <w:right w:val="single" w:sz="4" w:space="0" w:color="auto"/>
            </w:tcBorders>
            <w:vAlign w:val="center"/>
            <w:hideMark/>
          </w:tcPr>
          <w:p w14:paraId="451AAC0F" w14:textId="77777777" w:rsidR="00C109EE" w:rsidRPr="00C109EE" w:rsidRDefault="00C109EE" w:rsidP="00C109EE">
            <w:pPr>
              <w:spacing w:after="0" w:line="240" w:lineRule="auto"/>
              <w:rPr>
                <w:rFonts w:ascii="Arial" w:eastAsia="Times New Roman" w:hAnsi="Arial" w:cs="Arial"/>
                <w:b/>
                <w:bCs/>
                <w:color w:val="000000"/>
                <w:sz w:val="20"/>
                <w:szCs w:val="20"/>
              </w:rPr>
            </w:pPr>
          </w:p>
        </w:tc>
      </w:tr>
      <w:tr w:rsidR="00C109EE" w:rsidRPr="00C109EE" w14:paraId="53E6BD33" w14:textId="77777777" w:rsidTr="00DE3781">
        <w:trPr>
          <w:trHeight w:val="102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76FFE97B"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Consolidar espacios en los cuales participen los grupos de valor, para consolidar estrategias que permitan luchar contra el soborno y la corrupción.</w:t>
            </w:r>
          </w:p>
        </w:tc>
        <w:tc>
          <w:tcPr>
            <w:tcW w:w="1376" w:type="dxa"/>
            <w:tcBorders>
              <w:top w:val="nil"/>
              <w:left w:val="nil"/>
              <w:bottom w:val="single" w:sz="4" w:space="0" w:color="auto"/>
              <w:right w:val="single" w:sz="4" w:space="0" w:color="auto"/>
            </w:tcBorders>
            <w:shd w:val="clear" w:color="000000" w:fill="FFFFFF"/>
            <w:vAlign w:val="center"/>
            <w:hideMark/>
          </w:tcPr>
          <w:p w14:paraId="52ACFADC"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5120A868"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en el PAAC - Componente Transparencia -Rendición de cuentas</w:t>
            </w:r>
            <w:r w:rsidRPr="00C109EE">
              <w:rPr>
                <w:rFonts w:ascii="Arial" w:eastAsia="Times New Roman" w:hAnsi="Arial" w:cs="Arial"/>
                <w:color w:val="000000"/>
                <w:sz w:val="20"/>
                <w:szCs w:val="20"/>
              </w:rPr>
              <w:br/>
              <w:t>-Establecer espacios de diálogo con operadores disciplinarios del D.C. para establecer directrices en materia disciplinaria.</w:t>
            </w:r>
          </w:p>
        </w:tc>
        <w:tc>
          <w:tcPr>
            <w:tcW w:w="1838" w:type="dxa"/>
            <w:tcBorders>
              <w:top w:val="nil"/>
              <w:left w:val="nil"/>
              <w:bottom w:val="single" w:sz="4" w:space="0" w:color="auto"/>
              <w:right w:val="single" w:sz="4" w:space="0" w:color="auto"/>
            </w:tcBorders>
            <w:shd w:val="clear" w:color="000000" w:fill="FFFFFF"/>
            <w:vAlign w:val="center"/>
            <w:hideMark/>
          </w:tcPr>
          <w:p w14:paraId="6CE9797E"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Dirección Distrital de Asuntos Disciplinarios </w:t>
            </w:r>
          </w:p>
        </w:tc>
      </w:tr>
      <w:tr w:rsidR="00C109EE" w:rsidRPr="00C109EE" w14:paraId="65138200" w14:textId="77777777" w:rsidTr="00DE3781">
        <w:trPr>
          <w:trHeight w:val="102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55F5330E"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Creación de instancias consultivas.</w:t>
            </w:r>
          </w:p>
        </w:tc>
        <w:tc>
          <w:tcPr>
            <w:tcW w:w="1376" w:type="dxa"/>
            <w:tcBorders>
              <w:top w:val="nil"/>
              <w:left w:val="nil"/>
              <w:bottom w:val="single" w:sz="4" w:space="0" w:color="auto"/>
              <w:right w:val="single" w:sz="4" w:space="0" w:color="auto"/>
            </w:tcBorders>
            <w:shd w:val="clear" w:color="000000" w:fill="FFFFFF"/>
            <w:vAlign w:val="center"/>
            <w:hideMark/>
          </w:tcPr>
          <w:p w14:paraId="3AB47EA5"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396B629F"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en el PAAC - Componente Transparencia -Rendición de cuentas</w:t>
            </w:r>
            <w:r w:rsidRPr="00C109EE">
              <w:rPr>
                <w:rFonts w:ascii="Arial" w:eastAsia="Times New Roman" w:hAnsi="Arial" w:cs="Arial"/>
                <w:color w:val="000000"/>
                <w:sz w:val="20"/>
                <w:szCs w:val="20"/>
              </w:rPr>
              <w:br/>
              <w:t>-Desarrollar instancias de coordinación con usuarios de la Dirección Distrital de Política Jurídica.</w:t>
            </w:r>
          </w:p>
        </w:tc>
        <w:tc>
          <w:tcPr>
            <w:tcW w:w="1838" w:type="dxa"/>
            <w:tcBorders>
              <w:top w:val="nil"/>
              <w:left w:val="nil"/>
              <w:bottom w:val="single" w:sz="4" w:space="0" w:color="auto"/>
              <w:right w:val="single" w:sz="4" w:space="0" w:color="auto"/>
            </w:tcBorders>
            <w:shd w:val="clear" w:color="000000" w:fill="FFFFFF"/>
            <w:vAlign w:val="center"/>
            <w:hideMark/>
          </w:tcPr>
          <w:p w14:paraId="67B35011"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Política Jurídica</w:t>
            </w:r>
          </w:p>
        </w:tc>
      </w:tr>
      <w:tr w:rsidR="00C109EE" w:rsidRPr="00C109EE" w14:paraId="35ACF7BD" w14:textId="77777777" w:rsidTr="00DE3781">
        <w:trPr>
          <w:trHeight w:val="76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386F346F"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M</w:t>
            </w:r>
            <w:r w:rsidRPr="00C109EE">
              <w:rPr>
                <w:rFonts w:ascii="Arial" w:eastAsia="Times New Roman" w:hAnsi="Arial" w:cs="Arial"/>
                <w:color w:val="202124"/>
                <w:sz w:val="20"/>
                <w:szCs w:val="20"/>
              </w:rPr>
              <w:t>ayor difusión y capacitación para que exista una mejor y proactiva participación.</w:t>
            </w:r>
          </w:p>
        </w:tc>
        <w:tc>
          <w:tcPr>
            <w:tcW w:w="1376" w:type="dxa"/>
            <w:tcBorders>
              <w:top w:val="nil"/>
              <w:left w:val="nil"/>
              <w:bottom w:val="single" w:sz="4" w:space="0" w:color="auto"/>
              <w:right w:val="single" w:sz="4" w:space="0" w:color="auto"/>
            </w:tcBorders>
            <w:shd w:val="clear" w:color="000000" w:fill="FFFFFF"/>
            <w:vAlign w:val="center"/>
            <w:hideMark/>
          </w:tcPr>
          <w:p w14:paraId="1D3B5886"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08BFCA20"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En la estrategia de participación ciudadana, se define el componente de comunicaciones que atiende la propuesta formulada.</w:t>
            </w:r>
          </w:p>
        </w:tc>
        <w:tc>
          <w:tcPr>
            <w:tcW w:w="1838" w:type="dxa"/>
            <w:tcBorders>
              <w:top w:val="nil"/>
              <w:left w:val="nil"/>
              <w:bottom w:val="single" w:sz="4" w:space="0" w:color="auto"/>
              <w:right w:val="single" w:sz="4" w:space="0" w:color="auto"/>
            </w:tcBorders>
            <w:shd w:val="clear" w:color="000000" w:fill="FFFFFF"/>
            <w:vAlign w:val="center"/>
            <w:hideMark/>
          </w:tcPr>
          <w:p w14:paraId="40B9DF01"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Asesora de Planeación </w:t>
            </w:r>
          </w:p>
        </w:tc>
      </w:tr>
      <w:tr w:rsidR="00C109EE" w:rsidRPr="00C109EE" w14:paraId="391C1F76" w14:textId="77777777" w:rsidTr="00DE3781">
        <w:trPr>
          <w:trHeight w:val="127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47A8E759"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Mantener la publicidad de los medios de participación de la ciudadanía, es decir, sensibilizar los medios de participación en la ciudadanía</w:t>
            </w:r>
          </w:p>
        </w:tc>
        <w:tc>
          <w:tcPr>
            <w:tcW w:w="1376" w:type="dxa"/>
            <w:tcBorders>
              <w:top w:val="nil"/>
              <w:left w:val="nil"/>
              <w:bottom w:val="single" w:sz="4" w:space="0" w:color="auto"/>
              <w:right w:val="single" w:sz="4" w:space="0" w:color="auto"/>
            </w:tcBorders>
            <w:shd w:val="clear" w:color="000000" w:fill="FFFFFF"/>
            <w:vAlign w:val="center"/>
            <w:hideMark/>
          </w:tcPr>
          <w:p w14:paraId="35C02B6E"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284EFC98"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Se acoge la propuesta con la siguiente actividad en el Plan de Participación Ciudadana:</w:t>
            </w:r>
            <w:r w:rsidRPr="00C109EE">
              <w:rPr>
                <w:rFonts w:ascii="Arial" w:eastAsia="Times New Roman" w:hAnsi="Arial" w:cs="Arial"/>
                <w:color w:val="202124"/>
                <w:sz w:val="20"/>
                <w:szCs w:val="20"/>
              </w:rPr>
              <w:br/>
              <w:t xml:space="preserve">Definir una estrategia para capacitar a los grupos de valor con el propósito de cualificar los </w:t>
            </w:r>
            <w:r w:rsidRPr="00C109EE">
              <w:rPr>
                <w:rFonts w:ascii="Arial" w:eastAsia="Times New Roman" w:hAnsi="Arial" w:cs="Arial"/>
                <w:color w:val="202124"/>
                <w:sz w:val="20"/>
                <w:szCs w:val="20"/>
              </w:rPr>
              <w:lastRenderedPageBreak/>
              <w:t>procesos de participación ciudadana. (VIDEO).</w:t>
            </w:r>
          </w:p>
        </w:tc>
        <w:tc>
          <w:tcPr>
            <w:tcW w:w="1838" w:type="dxa"/>
            <w:tcBorders>
              <w:top w:val="nil"/>
              <w:left w:val="nil"/>
              <w:bottom w:val="single" w:sz="4" w:space="0" w:color="auto"/>
              <w:right w:val="single" w:sz="4" w:space="0" w:color="auto"/>
            </w:tcBorders>
            <w:shd w:val="clear" w:color="000000" w:fill="FFFFFF"/>
            <w:vAlign w:val="center"/>
            <w:hideMark/>
          </w:tcPr>
          <w:p w14:paraId="793D20B1"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lastRenderedPageBreak/>
              <w:t xml:space="preserve">Oficina Asesora de Planeación </w:t>
            </w:r>
          </w:p>
        </w:tc>
      </w:tr>
      <w:tr w:rsidR="00C109EE" w:rsidRPr="00C109EE" w14:paraId="46749CBE" w14:textId="77777777" w:rsidTr="00DE3781">
        <w:trPr>
          <w:trHeight w:val="127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06EFC0C5"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Evaluar y verificar, por parte de la oficina de control interno, el cumplimiento de la estrategia de participación ciudadana incluyendo la eficacia y pertinencia de los espacios establecidos en el cronograma...</w:t>
            </w:r>
          </w:p>
        </w:tc>
        <w:tc>
          <w:tcPr>
            <w:tcW w:w="1376" w:type="dxa"/>
            <w:tcBorders>
              <w:top w:val="nil"/>
              <w:left w:val="nil"/>
              <w:bottom w:val="single" w:sz="4" w:space="0" w:color="auto"/>
              <w:right w:val="single" w:sz="4" w:space="0" w:color="auto"/>
            </w:tcBorders>
            <w:shd w:val="clear" w:color="000000" w:fill="FFFFFF"/>
            <w:vAlign w:val="center"/>
            <w:hideMark/>
          </w:tcPr>
          <w:p w14:paraId="36C3034F"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SI</w:t>
            </w:r>
          </w:p>
        </w:tc>
        <w:tc>
          <w:tcPr>
            <w:tcW w:w="3260" w:type="dxa"/>
            <w:tcBorders>
              <w:top w:val="nil"/>
              <w:left w:val="nil"/>
              <w:bottom w:val="single" w:sz="4" w:space="0" w:color="auto"/>
              <w:right w:val="single" w:sz="4" w:space="0" w:color="auto"/>
            </w:tcBorders>
            <w:shd w:val="clear" w:color="000000" w:fill="FFFFFF"/>
            <w:vAlign w:val="center"/>
            <w:hideMark/>
          </w:tcPr>
          <w:p w14:paraId="7262BAF3"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en el PAAC - Componente-Rendición de cuentas</w:t>
            </w:r>
            <w:r w:rsidRPr="00C109EE">
              <w:rPr>
                <w:rFonts w:ascii="Arial" w:eastAsia="Times New Roman" w:hAnsi="Arial" w:cs="Arial"/>
                <w:color w:val="000000"/>
                <w:sz w:val="20"/>
                <w:szCs w:val="20"/>
              </w:rPr>
              <w:br/>
              <w:t>-Realizar evaluación de la estrategia de participación ciudadana 2022</w:t>
            </w:r>
          </w:p>
        </w:tc>
        <w:tc>
          <w:tcPr>
            <w:tcW w:w="1838" w:type="dxa"/>
            <w:tcBorders>
              <w:top w:val="nil"/>
              <w:left w:val="nil"/>
              <w:bottom w:val="single" w:sz="4" w:space="0" w:color="auto"/>
              <w:right w:val="single" w:sz="4" w:space="0" w:color="auto"/>
            </w:tcBorders>
            <w:shd w:val="clear" w:color="000000" w:fill="FFFFFF"/>
            <w:vAlign w:val="center"/>
            <w:hideMark/>
          </w:tcPr>
          <w:p w14:paraId="50AAE088"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de Control Interno </w:t>
            </w:r>
          </w:p>
        </w:tc>
      </w:tr>
      <w:tr w:rsidR="00C109EE" w:rsidRPr="00C109EE" w14:paraId="6893A4E7" w14:textId="77777777" w:rsidTr="00DE3781">
        <w:trPr>
          <w:trHeight w:val="153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02AE0EFA"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Los Departamentos de Control Interno del Distrito deben contar con más y mejores recursos de personal y a nivel tecnológico, para poder desarrollar sus actividades en los enfoques de prevención contra la corrupción.</w:t>
            </w:r>
          </w:p>
        </w:tc>
        <w:tc>
          <w:tcPr>
            <w:tcW w:w="1376" w:type="dxa"/>
            <w:tcBorders>
              <w:top w:val="nil"/>
              <w:left w:val="nil"/>
              <w:bottom w:val="single" w:sz="4" w:space="0" w:color="auto"/>
              <w:right w:val="single" w:sz="4" w:space="0" w:color="auto"/>
            </w:tcBorders>
            <w:shd w:val="clear" w:color="000000" w:fill="FFFFFF"/>
            <w:vAlign w:val="center"/>
            <w:hideMark/>
          </w:tcPr>
          <w:p w14:paraId="6A813A26"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NO</w:t>
            </w:r>
          </w:p>
        </w:tc>
        <w:tc>
          <w:tcPr>
            <w:tcW w:w="3260" w:type="dxa"/>
            <w:tcBorders>
              <w:top w:val="nil"/>
              <w:left w:val="nil"/>
              <w:bottom w:val="single" w:sz="4" w:space="0" w:color="auto"/>
              <w:right w:val="single" w:sz="4" w:space="0" w:color="auto"/>
            </w:tcBorders>
            <w:shd w:val="clear" w:color="000000" w:fill="FFFFFF"/>
            <w:vAlign w:val="center"/>
            <w:hideMark/>
          </w:tcPr>
          <w:p w14:paraId="7AA0BFE3"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No se acoge la sugerencia, teniendo en cuenta que la Oficina de Control Interno cuenta con el talento humanos y recursos tecnológicos requeridos para cumplir su función.</w:t>
            </w:r>
          </w:p>
        </w:tc>
        <w:tc>
          <w:tcPr>
            <w:tcW w:w="1838" w:type="dxa"/>
            <w:tcBorders>
              <w:top w:val="nil"/>
              <w:left w:val="nil"/>
              <w:bottom w:val="single" w:sz="4" w:space="0" w:color="auto"/>
              <w:right w:val="single" w:sz="4" w:space="0" w:color="auto"/>
            </w:tcBorders>
            <w:shd w:val="clear" w:color="000000" w:fill="FFFFFF"/>
            <w:vAlign w:val="center"/>
            <w:hideMark/>
          </w:tcPr>
          <w:p w14:paraId="03EE5085"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de Control Interno </w:t>
            </w:r>
          </w:p>
        </w:tc>
      </w:tr>
      <w:tr w:rsidR="00C109EE" w:rsidRPr="00C109EE" w14:paraId="665FF852" w14:textId="77777777" w:rsidTr="00DE3781">
        <w:trPr>
          <w:trHeight w:val="153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032A20AB"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No se tiene ninguna, pero si sería importante evaluar siempre la información y de esta manera que no quede solo como que se ejecutó sino que además con lo que se hizo se evidenciaron situaciones y se implementaron acciones.</w:t>
            </w:r>
          </w:p>
        </w:tc>
        <w:tc>
          <w:tcPr>
            <w:tcW w:w="1376" w:type="dxa"/>
            <w:tcBorders>
              <w:top w:val="nil"/>
              <w:left w:val="nil"/>
              <w:bottom w:val="single" w:sz="4" w:space="0" w:color="auto"/>
              <w:right w:val="single" w:sz="4" w:space="0" w:color="auto"/>
            </w:tcBorders>
            <w:shd w:val="clear" w:color="000000" w:fill="FFFFFF"/>
            <w:vAlign w:val="center"/>
            <w:hideMark/>
          </w:tcPr>
          <w:p w14:paraId="0233DF12"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1B0169B2"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En la estrategia de participación ciudadana, se establecen indicadores cuantificables a través de los cuales se realizar el respectivo seguimiento.</w:t>
            </w:r>
          </w:p>
        </w:tc>
        <w:tc>
          <w:tcPr>
            <w:tcW w:w="1838" w:type="dxa"/>
            <w:tcBorders>
              <w:top w:val="nil"/>
              <w:left w:val="nil"/>
              <w:bottom w:val="single" w:sz="4" w:space="0" w:color="auto"/>
              <w:right w:val="single" w:sz="4" w:space="0" w:color="auto"/>
            </w:tcBorders>
            <w:shd w:val="clear" w:color="000000" w:fill="FFFFFF"/>
            <w:vAlign w:val="center"/>
            <w:hideMark/>
          </w:tcPr>
          <w:p w14:paraId="204085F6"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Asesora de Planeación </w:t>
            </w:r>
          </w:p>
        </w:tc>
      </w:tr>
      <w:tr w:rsidR="00C109EE" w:rsidRPr="00C109EE" w14:paraId="3EA111E8" w14:textId="77777777" w:rsidTr="00DE3781">
        <w:trPr>
          <w:trHeight w:val="102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0AC64659"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Diálogos ciudadanos - Audiencia Pública.</w:t>
            </w:r>
          </w:p>
        </w:tc>
        <w:tc>
          <w:tcPr>
            <w:tcW w:w="1376" w:type="dxa"/>
            <w:tcBorders>
              <w:top w:val="nil"/>
              <w:left w:val="nil"/>
              <w:bottom w:val="single" w:sz="4" w:space="0" w:color="auto"/>
              <w:right w:val="single" w:sz="4" w:space="0" w:color="auto"/>
            </w:tcBorders>
            <w:shd w:val="clear" w:color="000000" w:fill="FFFFFF"/>
            <w:vAlign w:val="center"/>
            <w:hideMark/>
          </w:tcPr>
          <w:p w14:paraId="73856EAA"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60F361A6"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Se acoge la propuesta con la siguiente actividad en el PAAC - Componente-Rendición de cuentas</w:t>
            </w:r>
            <w:r w:rsidRPr="00C109EE">
              <w:rPr>
                <w:rFonts w:ascii="Arial" w:eastAsia="Times New Roman" w:hAnsi="Arial" w:cs="Arial"/>
                <w:color w:val="202124"/>
                <w:sz w:val="20"/>
                <w:szCs w:val="20"/>
              </w:rPr>
              <w:br/>
              <w:t>-Desarrollar un escenario de Diálogo Ciudadano de la Secretaría Jurídica Distrital.</w:t>
            </w:r>
          </w:p>
        </w:tc>
        <w:tc>
          <w:tcPr>
            <w:tcW w:w="1838" w:type="dxa"/>
            <w:tcBorders>
              <w:top w:val="nil"/>
              <w:left w:val="nil"/>
              <w:bottom w:val="single" w:sz="4" w:space="0" w:color="auto"/>
              <w:right w:val="single" w:sz="4" w:space="0" w:color="auto"/>
            </w:tcBorders>
            <w:shd w:val="clear" w:color="000000" w:fill="FFFFFF"/>
            <w:vAlign w:val="center"/>
            <w:hideMark/>
          </w:tcPr>
          <w:p w14:paraId="73F5FABD"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Asesora de Planeación </w:t>
            </w:r>
          </w:p>
        </w:tc>
      </w:tr>
      <w:tr w:rsidR="00C109EE" w:rsidRPr="00C109EE" w14:paraId="5B04F102" w14:textId="77777777" w:rsidTr="00DE3781">
        <w:trPr>
          <w:trHeight w:val="153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4438C4D4"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Que se expida el protocolo de atención al denunciante de conformidad con la Directiva 001 de 2021- se den capacitaciones y se brinde capacitaciones sobre atención al ciudadano.</w:t>
            </w:r>
          </w:p>
        </w:tc>
        <w:tc>
          <w:tcPr>
            <w:tcW w:w="1376" w:type="dxa"/>
            <w:tcBorders>
              <w:top w:val="nil"/>
              <w:left w:val="nil"/>
              <w:bottom w:val="single" w:sz="4" w:space="0" w:color="auto"/>
              <w:right w:val="single" w:sz="4" w:space="0" w:color="auto"/>
            </w:tcBorders>
            <w:shd w:val="clear" w:color="000000" w:fill="FFFFFF"/>
            <w:vAlign w:val="center"/>
            <w:hideMark/>
          </w:tcPr>
          <w:p w14:paraId="50E3C0CC"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4C682C66"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Se acoge la propuesta con la siguiente actividad en el PAAC - Componente - Atención a la Ciudadanía </w:t>
            </w:r>
            <w:r w:rsidRPr="00C109EE">
              <w:rPr>
                <w:rFonts w:ascii="Arial" w:eastAsia="Times New Roman" w:hAnsi="Arial" w:cs="Arial"/>
                <w:color w:val="000000"/>
                <w:sz w:val="20"/>
                <w:szCs w:val="20"/>
              </w:rPr>
              <w:br/>
              <w:t>-Solicitar la firma del compromiso de confidencialidad y no divulgación de la información, en cumplimiento de la Directiva 001 de 2021, a los funcionarios y colaboradores que hagan parte del ciclo de la gestión de PQRS.</w:t>
            </w:r>
          </w:p>
        </w:tc>
        <w:tc>
          <w:tcPr>
            <w:tcW w:w="1838" w:type="dxa"/>
            <w:tcBorders>
              <w:top w:val="nil"/>
              <w:left w:val="nil"/>
              <w:bottom w:val="single" w:sz="4" w:space="0" w:color="auto"/>
              <w:right w:val="single" w:sz="4" w:space="0" w:color="auto"/>
            </w:tcBorders>
            <w:shd w:val="clear" w:color="000000" w:fill="FFFFFF"/>
            <w:vAlign w:val="center"/>
            <w:hideMark/>
          </w:tcPr>
          <w:p w14:paraId="537C1A2C"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Dirección de Gestión Corporativa </w:t>
            </w:r>
          </w:p>
        </w:tc>
      </w:tr>
      <w:tr w:rsidR="00C109EE" w:rsidRPr="00C109EE" w14:paraId="6AE9D2E0" w14:textId="77777777" w:rsidTr="00DE3781">
        <w:trPr>
          <w:trHeight w:val="127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679ED090"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Fortalecer los canales y escenarios de difusión de información del acontecer jurídico del distrito y las actualizaciones al SIPROJ.</w:t>
            </w:r>
          </w:p>
        </w:tc>
        <w:tc>
          <w:tcPr>
            <w:tcW w:w="1376" w:type="dxa"/>
            <w:tcBorders>
              <w:top w:val="nil"/>
              <w:left w:val="nil"/>
              <w:bottom w:val="single" w:sz="4" w:space="0" w:color="auto"/>
              <w:right w:val="single" w:sz="4" w:space="0" w:color="auto"/>
            </w:tcBorders>
            <w:shd w:val="clear" w:color="000000" w:fill="FFFFFF"/>
            <w:vAlign w:val="center"/>
            <w:hideMark/>
          </w:tcPr>
          <w:p w14:paraId="52B4014C"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5EA2AA68"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en el PAAC - Componente-Rendición de cuentas</w:t>
            </w:r>
            <w:r w:rsidRPr="00C109EE">
              <w:rPr>
                <w:rFonts w:ascii="Arial" w:eastAsia="Times New Roman" w:hAnsi="Arial" w:cs="Arial"/>
                <w:color w:val="000000"/>
                <w:sz w:val="20"/>
                <w:szCs w:val="20"/>
              </w:rPr>
              <w:br/>
              <w:t>Realizar mesas de seguimiento a la información judicial y extrajudicial registrada en el Sistema de Información de Procesos Judiciales - SIPROJ</w:t>
            </w:r>
          </w:p>
        </w:tc>
        <w:tc>
          <w:tcPr>
            <w:tcW w:w="1838" w:type="dxa"/>
            <w:tcBorders>
              <w:top w:val="nil"/>
              <w:left w:val="nil"/>
              <w:bottom w:val="single" w:sz="4" w:space="0" w:color="auto"/>
              <w:right w:val="single" w:sz="4" w:space="0" w:color="auto"/>
            </w:tcBorders>
            <w:shd w:val="clear" w:color="000000" w:fill="FFFFFF"/>
            <w:vAlign w:val="center"/>
            <w:hideMark/>
          </w:tcPr>
          <w:p w14:paraId="217043E8"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Dirección Distrital de Gestión Judicial </w:t>
            </w:r>
          </w:p>
        </w:tc>
      </w:tr>
      <w:tr w:rsidR="00C109EE" w:rsidRPr="00C109EE" w14:paraId="66C786A9" w14:textId="77777777" w:rsidTr="00DE3781">
        <w:trPr>
          <w:trHeight w:val="557"/>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274BD30A"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Buscar formas más efectivas de interactuar con los ciudadanos, para solucionar sus requerimientos.</w:t>
            </w:r>
          </w:p>
        </w:tc>
        <w:tc>
          <w:tcPr>
            <w:tcW w:w="1376" w:type="dxa"/>
            <w:tcBorders>
              <w:top w:val="nil"/>
              <w:left w:val="nil"/>
              <w:bottom w:val="single" w:sz="4" w:space="0" w:color="auto"/>
              <w:right w:val="single" w:sz="4" w:space="0" w:color="auto"/>
            </w:tcBorders>
            <w:shd w:val="clear" w:color="000000" w:fill="FFFFFF"/>
            <w:vAlign w:val="center"/>
            <w:hideMark/>
          </w:tcPr>
          <w:p w14:paraId="22EBDD42"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4D93F069"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definen las siguientes actividades contenidas en el PAAC para el 2022:</w:t>
            </w:r>
            <w:r w:rsidRPr="00C109EE">
              <w:rPr>
                <w:rFonts w:ascii="Arial" w:eastAsia="Times New Roman" w:hAnsi="Arial" w:cs="Arial"/>
                <w:color w:val="000000"/>
                <w:sz w:val="20"/>
                <w:szCs w:val="20"/>
              </w:rPr>
              <w:br/>
              <w:t>- Diálogos focalizados</w:t>
            </w:r>
            <w:r w:rsidRPr="00C109EE">
              <w:rPr>
                <w:rFonts w:ascii="Arial" w:eastAsia="Times New Roman" w:hAnsi="Arial" w:cs="Arial"/>
                <w:color w:val="000000"/>
                <w:sz w:val="20"/>
                <w:szCs w:val="20"/>
              </w:rPr>
              <w:br/>
              <w:t>- Desarrollar un escenario de Diálogo Ciudadano de la Secretaría Jurídica Distrital.</w:t>
            </w:r>
            <w:r w:rsidRPr="00C109EE">
              <w:rPr>
                <w:rFonts w:ascii="Arial" w:eastAsia="Times New Roman" w:hAnsi="Arial" w:cs="Arial"/>
                <w:color w:val="000000"/>
                <w:sz w:val="20"/>
                <w:szCs w:val="20"/>
              </w:rPr>
              <w:br/>
              <w:t>- Encuesta satisfacción de los servicios prestados por la Secretaría Jurídica.</w:t>
            </w:r>
          </w:p>
        </w:tc>
        <w:tc>
          <w:tcPr>
            <w:tcW w:w="1838" w:type="dxa"/>
            <w:tcBorders>
              <w:top w:val="nil"/>
              <w:left w:val="nil"/>
              <w:bottom w:val="single" w:sz="4" w:space="0" w:color="auto"/>
              <w:right w:val="single" w:sz="4" w:space="0" w:color="auto"/>
            </w:tcBorders>
            <w:shd w:val="clear" w:color="000000" w:fill="FFFFFF"/>
            <w:vAlign w:val="center"/>
            <w:hideMark/>
          </w:tcPr>
          <w:p w14:paraId="3F7AD844" w14:textId="3B62F94A"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w:t>
            </w:r>
            <w:r w:rsidR="004A015E">
              <w:rPr>
                <w:rFonts w:ascii="Arial" w:eastAsia="Times New Roman" w:hAnsi="Arial" w:cs="Arial"/>
                <w:color w:val="000000"/>
                <w:sz w:val="20"/>
                <w:szCs w:val="20"/>
              </w:rPr>
              <w:t>t</w:t>
            </w:r>
            <w:r w:rsidRPr="00C109EE">
              <w:rPr>
                <w:rFonts w:ascii="Arial" w:eastAsia="Times New Roman" w:hAnsi="Arial" w:cs="Arial"/>
                <w:color w:val="000000"/>
                <w:sz w:val="20"/>
                <w:szCs w:val="20"/>
              </w:rPr>
              <w:t>al de IVC</w:t>
            </w:r>
            <w:r w:rsidRPr="00C109EE">
              <w:rPr>
                <w:rFonts w:ascii="Arial" w:eastAsia="Times New Roman" w:hAnsi="Arial" w:cs="Arial"/>
                <w:color w:val="000000"/>
                <w:sz w:val="20"/>
                <w:szCs w:val="20"/>
              </w:rPr>
              <w:br/>
              <w:t xml:space="preserve">Oficina Asesora de Planeación </w:t>
            </w:r>
          </w:p>
        </w:tc>
      </w:tr>
      <w:tr w:rsidR="00C109EE" w:rsidRPr="00C109EE" w14:paraId="21B06B00" w14:textId="77777777" w:rsidTr="00C109EE">
        <w:trPr>
          <w:trHeight w:val="600"/>
        </w:trPr>
        <w:tc>
          <w:tcPr>
            <w:tcW w:w="1033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0F85F90F" w14:textId="77777777" w:rsidR="00C109EE" w:rsidRPr="00C109EE" w:rsidRDefault="00C109EE" w:rsidP="00C109EE">
            <w:pPr>
              <w:spacing w:after="0" w:line="240" w:lineRule="auto"/>
              <w:jc w:val="center"/>
              <w:rPr>
                <w:rFonts w:ascii="Arial" w:eastAsia="Times New Roman" w:hAnsi="Arial" w:cs="Arial"/>
                <w:b/>
                <w:bCs/>
                <w:color w:val="000000"/>
                <w:sz w:val="20"/>
                <w:szCs w:val="20"/>
              </w:rPr>
            </w:pPr>
            <w:r w:rsidRPr="00C109EE">
              <w:rPr>
                <w:rFonts w:ascii="Arial" w:eastAsia="Times New Roman" w:hAnsi="Arial" w:cs="Arial"/>
                <w:b/>
                <w:bCs/>
                <w:color w:val="000000"/>
                <w:sz w:val="20"/>
                <w:szCs w:val="20"/>
              </w:rPr>
              <w:t>MECANISMOS DE TRANSPARENCIA Y ACCESO A LA INFORMACIÓN PÚBLICA</w:t>
            </w:r>
          </w:p>
        </w:tc>
      </w:tr>
      <w:tr w:rsidR="00C109EE" w:rsidRPr="00C109EE" w14:paraId="0274EE95" w14:textId="77777777" w:rsidTr="00DE3781">
        <w:trPr>
          <w:trHeight w:val="150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08059B79" w14:textId="77777777" w:rsidR="00C109EE" w:rsidRPr="00DE3781" w:rsidRDefault="00C109EE" w:rsidP="00C109EE">
            <w:pPr>
              <w:spacing w:after="0" w:line="240" w:lineRule="auto"/>
              <w:jc w:val="both"/>
              <w:rPr>
                <w:rFonts w:ascii="Arial" w:eastAsia="Times New Roman" w:hAnsi="Arial" w:cs="Arial"/>
                <w:b/>
                <w:bCs/>
                <w:color w:val="000000"/>
                <w:sz w:val="16"/>
                <w:szCs w:val="16"/>
              </w:rPr>
            </w:pPr>
            <w:r w:rsidRPr="00DE3781">
              <w:rPr>
                <w:rFonts w:ascii="Arial" w:eastAsia="Times New Roman" w:hAnsi="Arial" w:cs="Arial"/>
                <w:b/>
                <w:bCs/>
                <w:color w:val="000000"/>
                <w:sz w:val="16"/>
                <w:szCs w:val="16"/>
              </w:rPr>
              <w:t>PREGUNTA: ¿Cómo considera que la Secretaría Jurídica Distrital puede acercarse más a sus usuarios?</w:t>
            </w:r>
          </w:p>
        </w:tc>
        <w:tc>
          <w:tcPr>
            <w:tcW w:w="13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2A1479" w14:textId="77777777" w:rsidR="00C109EE" w:rsidRPr="00DE3781" w:rsidRDefault="00C109EE" w:rsidP="00C109EE">
            <w:pPr>
              <w:spacing w:after="0" w:line="240" w:lineRule="auto"/>
              <w:jc w:val="center"/>
              <w:rPr>
                <w:rFonts w:ascii="Arial" w:eastAsia="Times New Roman" w:hAnsi="Arial" w:cs="Arial"/>
                <w:b/>
                <w:bCs/>
                <w:color w:val="000000"/>
                <w:sz w:val="16"/>
                <w:szCs w:val="16"/>
              </w:rPr>
            </w:pPr>
            <w:r w:rsidRPr="00DE3781">
              <w:rPr>
                <w:rFonts w:ascii="Arial" w:eastAsia="Times New Roman" w:hAnsi="Arial" w:cs="Arial"/>
                <w:b/>
                <w:bCs/>
                <w:color w:val="000000"/>
                <w:sz w:val="16"/>
                <w:szCs w:val="16"/>
              </w:rPr>
              <w:t xml:space="preserve">SE ACOGE LA OBSERVACIÓN </w:t>
            </w:r>
            <w:r w:rsidRPr="00DE3781">
              <w:rPr>
                <w:rFonts w:ascii="Arial" w:eastAsia="Times New Roman" w:hAnsi="Arial" w:cs="Arial"/>
                <w:b/>
                <w:bCs/>
                <w:color w:val="000000"/>
                <w:sz w:val="16"/>
                <w:szCs w:val="16"/>
              </w:rPr>
              <w:br/>
              <w:t>SI/NO</w:t>
            </w:r>
          </w:p>
        </w:tc>
        <w:tc>
          <w:tcPr>
            <w:tcW w:w="32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60438C" w14:textId="77777777" w:rsidR="00C109EE" w:rsidRPr="00DE3781" w:rsidRDefault="00C109EE" w:rsidP="00C109EE">
            <w:pPr>
              <w:spacing w:after="0" w:line="240" w:lineRule="auto"/>
              <w:jc w:val="center"/>
              <w:rPr>
                <w:rFonts w:ascii="Arial" w:eastAsia="Times New Roman" w:hAnsi="Arial" w:cs="Arial"/>
                <w:b/>
                <w:bCs/>
                <w:color w:val="000000"/>
                <w:sz w:val="16"/>
                <w:szCs w:val="16"/>
              </w:rPr>
            </w:pPr>
            <w:r w:rsidRPr="00DE3781">
              <w:rPr>
                <w:rFonts w:ascii="Arial" w:eastAsia="Times New Roman" w:hAnsi="Arial" w:cs="Arial"/>
                <w:b/>
                <w:bCs/>
                <w:color w:val="000000"/>
                <w:sz w:val="16"/>
                <w:szCs w:val="16"/>
              </w:rPr>
              <w:t xml:space="preserve">JUSTIFICACIÓN </w:t>
            </w:r>
          </w:p>
        </w:tc>
        <w:tc>
          <w:tcPr>
            <w:tcW w:w="18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0C0050" w14:textId="77777777" w:rsidR="00C109EE" w:rsidRPr="00DE3781" w:rsidRDefault="00C109EE" w:rsidP="00C109EE">
            <w:pPr>
              <w:spacing w:after="0" w:line="240" w:lineRule="auto"/>
              <w:jc w:val="center"/>
              <w:rPr>
                <w:rFonts w:ascii="Arial" w:eastAsia="Times New Roman" w:hAnsi="Arial" w:cs="Arial"/>
                <w:b/>
                <w:bCs/>
                <w:color w:val="000000"/>
                <w:sz w:val="16"/>
                <w:szCs w:val="16"/>
              </w:rPr>
            </w:pPr>
            <w:r w:rsidRPr="00DE3781">
              <w:rPr>
                <w:rFonts w:ascii="Arial" w:eastAsia="Times New Roman" w:hAnsi="Arial" w:cs="Arial"/>
                <w:b/>
                <w:bCs/>
                <w:color w:val="000000"/>
                <w:sz w:val="16"/>
                <w:szCs w:val="16"/>
              </w:rPr>
              <w:t>ÁREA RESPONSABLE</w:t>
            </w:r>
          </w:p>
        </w:tc>
      </w:tr>
      <w:tr w:rsidR="00C109EE" w:rsidRPr="00C109EE" w14:paraId="4608FF99" w14:textId="77777777" w:rsidTr="00DE3781">
        <w:trPr>
          <w:trHeight w:val="25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5AF184B9" w14:textId="77777777" w:rsidR="00C109EE" w:rsidRPr="00C109EE" w:rsidRDefault="00C109EE" w:rsidP="00C109EE">
            <w:pPr>
              <w:spacing w:after="0" w:line="240" w:lineRule="auto"/>
              <w:jc w:val="both"/>
              <w:rPr>
                <w:rFonts w:ascii="Arial" w:eastAsia="Times New Roman" w:hAnsi="Arial" w:cs="Arial"/>
                <w:b/>
                <w:bCs/>
                <w:color w:val="000000"/>
                <w:sz w:val="20"/>
                <w:szCs w:val="20"/>
              </w:rPr>
            </w:pPr>
            <w:r w:rsidRPr="00C109EE">
              <w:rPr>
                <w:rFonts w:ascii="Arial" w:eastAsia="Times New Roman" w:hAnsi="Arial" w:cs="Arial"/>
                <w:b/>
                <w:bCs/>
                <w:color w:val="000000"/>
                <w:sz w:val="20"/>
                <w:szCs w:val="20"/>
              </w:rPr>
              <w:t>Respuestas a la pregunta.</w:t>
            </w:r>
          </w:p>
        </w:tc>
        <w:tc>
          <w:tcPr>
            <w:tcW w:w="1376" w:type="dxa"/>
            <w:vMerge/>
            <w:tcBorders>
              <w:top w:val="nil"/>
              <w:left w:val="single" w:sz="4" w:space="0" w:color="auto"/>
              <w:bottom w:val="single" w:sz="4" w:space="0" w:color="000000"/>
              <w:right w:val="single" w:sz="4" w:space="0" w:color="auto"/>
            </w:tcBorders>
            <w:vAlign w:val="center"/>
            <w:hideMark/>
          </w:tcPr>
          <w:p w14:paraId="7E7D88B1" w14:textId="77777777" w:rsidR="00C109EE" w:rsidRPr="00C109EE" w:rsidRDefault="00C109EE" w:rsidP="00C109EE">
            <w:pPr>
              <w:spacing w:after="0" w:line="240" w:lineRule="auto"/>
              <w:rPr>
                <w:rFonts w:ascii="Arial" w:eastAsia="Times New Roman" w:hAnsi="Arial" w:cs="Arial"/>
                <w:b/>
                <w:bCs/>
                <w:color w:val="000000"/>
                <w:sz w:val="20"/>
                <w:szCs w:val="20"/>
              </w:rPr>
            </w:pPr>
          </w:p>
        </w:tc>
        <w:tc>
          <w:tcPr>
            <w:tcW w:w="3260" w:type="dxa"/>
            <w:vMerge/>
            <w:tcBorders>
              <w:top w:val="nil"/>
              <w:left w:val="single" w:sz="4" w:space="0" w:color="auto"/>
              <w:bottom w:val="single" w:sz="4" w:space="0" w:color="000000"/>
              <w:right w:val="single" w:sz="4" w:space="0" w:color="auto"/>
            </w:tcBorders>
            <w:vAlign w:val="center"/>
            <w:hideMark/>
          </w:tcPr>
          <w:p w14:paraId="30F1FD31" w14:textId="77777777" w:rsidR="00C109EE" w:rsidRPr="00C109EE" w:rsidRDefault="00C109EE" w:rsidP="00C109EE">
            <w:pPr>
              <w:spacing w:after="0" w:line="240" w:lineRule="auto"/>
              <w:rPr>
                <w:rFonts w:ascii="Arial" w:eastAsia="Times New Roman" w:hAnsi="Arial" w:cs="Arial"/>
                <w:b/>
                <w:bCs/>
                <w:color w:val="000000"/>
                <w:sz w:val="20"/>
                <w:szCs w:val="20"/>
              </w:rPr>
            </w:pPr>
          </w:p>
        </w:tc>
        <w:tc>
          <w:tcPr>
            <w:tcW w:w="1838" w:type="dxa"/>
            <w:vMerge/>
            <w:tcBorders>
              <w:top w:val="nil"/>
              <w:left w:val="single" w:sz="4" w:space="0" w:color="auto"/>
              <w:bottom w:val="single" w:sz="4" w:space="0" w:color="000000"/>
              <w:right w:val="single" w:sz="4" w:space="0" w:color="auto"/>
            </w:tcBorders>
            <w:vAlign w:val="center"/>
            <w:hideMark/>
          </w:tcPr>
          <w:p w14:paraId="4E8B0343" w14:textId="77777777" w:rsidR="00C109EE" w:rsidRPr="00C109EE" w:rsidRDefault="00C109EE" w:rsidP="00C109EE">
            <w:pPr>
              <w:spacing w:after="0" w:line="240" w:lineRule="auto"/>
              <w:rPr>
                <w:rFonts w:ascii="Arial" w:eastAsia="Times New Roman" w:hAnsi="Arial" w:cs="Arial"/>
                <w:b/>
                <w:bCs/>
                <w:color w:val="000000"/>
                <w:sz w:val="20"/>
                <w:szCs w:val="20"/>
              </w:rPr>
            </w:pPr>
          </w:p>
        </w:tc>
      </w:tr>
      <w:tr w:rsidR="00C109EE" w:rsidRPr="00C109EE" w14:paraId="62F7B212" w14:textId="77777777" w:rsidTr="00DE3781">
        <w:trPr>
          <w:trHeight w:val="76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62427DC0"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Con campañas de difusión permanentes.</w:t>
            </w:r>
          </w:p>
        </w:tc>
        <w:tc>
          <w:tcPr>
            <w:tcW w:w="1376" w:type="dxa"/>
            <w:tcBorders>
              <w:top w:val="nil"/>
              <w:left w:val="nil"/>
              <w:bottom w:val="single" w:sz="4" w:space="0" w:color="auto"/>
              <w:right w:val="single" w:sz="4" w:space="0" w:color="auto"/>
            </w:tcBorders>
            <w:shd w:val="clear" w:color="000000" w:fill="FFFFFF"/>
            <w:vAlign w:val="center"/>
            <w:hideMark/>
          </w:tcPr>
          <w:p w14:paraId="2BDF218B"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SI</w:t>
            </w:r>
          </w:p>
        </w:tc>
        <w:tc>
          <w:tcPr>
            <w:tcW w:w="3260" w:type="dxa"/>
            <w:tcBorders>
              <w:top w:val="nil"/>
              <w:left w:val="nil"/>
              <w:bottom w:val="single" w:sz="4" w:space="0" w:color="auto"/>
              <w:right w:val="single" w:sz="4" w:space="0" w:color="auto"/>
            </w:tcBorders>
            <w:shd w:val="clear" w:color="000000" w:fill="FFFFFF"/>
            <w:vAlign w:val="center"/>
            <w:hideMark/>
          </w:tcPr>
          <w:p w14:paraId="2A168F77" w14:textId="77777777" w:rsidR="00C109EE" w:rsidRPr="00C109EE" w:rsidRDefault="00C109EE" w:rsidP="00C109EE">
            <w:pPr>
              <w:spacing w:after="0" w:line="240" w:lineRule="auto"/>
              <w:jc w:val="both"/>
              <w:rPr>
                <w:rFonts w:ascii="Arial" w:eastAsia="Times New Roman" w:hAnsi="Arial" w:cs="Arial"/>
                <w:color w:val="000000"/>
                <w:sz w:val="20"/>
                <w:szCs w:val="20"/>
              </w:rPr>
            </w:pPr>
            <w:proofErr w:type="spellStart"/>
            <w:r w:rsidRPr="00C109EE">
              <w:rPr>
                <w:rFonts w:ascii="Arial" w:eastAsia="Times New Roman" w:hAnsi="Arial" w:cs="Arial"/>
                <w:color w:val="000000"/>
                <w:sz w:val="20"/>
                <w:szCs w:val="20"/>
              </w:rPr>
              <w:t>Está</w:t>
            </w:r>
            <w:proofErr w:type="spellEnd"/>
            <w:r w:rsidRPr="00C109EE">
              <w:rPr>
                <w:rFonts w:ascii="Arial" w:eastAsia="Times New Roman" w:hAnsi="Arial" w:cs="Arial"/>
                <w:color w:val="000000"/>
                <w:sz w:val="20"/>
                <w:szCs w:val="20"/>
              </w:rPr>
              <w:t xml:space="preserve"> actividad se desarrolla dentro de la estrategia de rendición de cuentas descrita en el PAAC y en el Plan de Participación Ciudadana.</w:t>
            </w:r>
          </w:p>
        </w:tc>
        <w:tc>
          <w:tcPr>
            <w:tcW w:w="1838" w:type="dxa"/>
            <w:tcBorders>
              <w:top w:val="nil"/>
              <w:left w:val="nil"/>
              <w:bottom w:val="single" w:sz="4" w:space="0" w:color="auto"/>
              <w:right w:val="single" w:sz="4" w:space="0" w:color="auto"/>
            </w:tcBorders>
            <w:shd w:val="clear" w:color="000000" w:fill="FFFFFF"/>
            <w:vAlign w:val="center"/>
            <w:hideMark/>
          </w:tcPr>
          <w:p w14:paraId="3E8A8406"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Asesora de Planeación </w:t>
            </w:r>
          </w:p>
        </w:tc>
      </w:tr>
      <w:tr w:rsidR="00C109EE" w:rsidRPr="00C109EE" w14:paraId="2AE47E11" w14:textId="77777777" w:rsidTr="00DE3781">
        <w:trPr>
          <w:trHeight w:val="153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537738DA"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Dando a conocer la oferta de servicios que tiene.</w:t>
            </w:r>
          </w:p>
        </w:tc>
        <w:tc>
          <w:tcPr>
            <w:tcW w:w="1376" w:type="dxa"/>
            <w:tcBorders>
              <w:top w:val="nil"/>
              <w:left w:val="nil"/>
              <w:bottom w:val="single" w:sz="4" w:space="0" w:color="auto"/>
              <w:right w:val="single" w:sz="4" w:space="0" w:color="auto"/>
            </w:tcBorders>
            <w:shd w:val="clear" w:color="000000" w:fill="FFFFFF"/>
            <w:vAlign w:val="center"/>
            <w:hideMark/>
          </w:tcPr>
          <w:p w14:paraId="1FCCD4A5"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SI</w:t>
            </w:r>
          </w:p>
        </w:tc>
        <w:tc>
          <w:tcPr>
            <w:tcW w:w="3260" w:type="dxa"/>
            <w:tcBorders>
              <w:top w:val="nil"/>
              <w:left w:val="nil"/>
              <w:bottom w:val="single" w:sz="4" w:space="0" w:color="auto"/>
              <w:right w:val="single" w:sz="4" w:space="0" w:color="auto"/>
            </w:tcBorders>
            <w:shd w:val="clear" w:color="000000" w:fill="FFFFFF"/>
            <w:vAlign w:val="center"/>
            <w:hideMark/>
          </w:tcPr>
          <w:p w14:paraId="1006826E"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Se acoge la propuesta con la siguiente actividad en el PAAC - Componente - Atención a la Ciudadanía </w:t>
            </w:r>
            <w:r w:rsidRPr="00C109EE">
              <w:rPr>
                <w:rFonts w:ascii="Arial" w:eastAsia="Times New Roman" w:hAnsi="Arial" w:cs="Arial"/>
                <w:color w:val="000000"/>
                <w:sz w:val="20"/>
                <w:szCs w:val="20"/>
              </w:rPr>
              <w:br/>
              <w:t>-Realizar acciones de difusión de los servicios que ofrece la Secretaría Jurídica Distrital para promover el acceso de la ciudadanía a los mismos.</w:t>
            </w:r>
          </w:p>
        </w:tc>
        <w:tc>
          <w:tcPr>
            <w:tcW w:w="1838" w:type="dxa"/>
            <w:tcBorders>
              <w:top w:val="nil"/>
              <w:left w:val="nil"/>
              <w:bottom w:val="single" w:sz="4" w:space="0" w:color="auto"/>
              <w:right w:val="single" w:sz="4" w:space="0" w:color="auto"/>
            </w:tcBorders>
            <w:shd w:val="clear" w:color="000000" w:fill="FFFFFF"/>
            <w:vAlign w:val="center"/>
            <w:hideMark/>
          </w:tcPr>
          <w:p w14:paraId="64C66A2F"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Dirección de Gestión Corporativa </w:t>
            </w:r>
          </w:p>
        </w:tc>
      </w:tr>
      <w:tr w:rsidR="00C109EE" w:rsidRPr="00C109EE" w14:paraId="0EDDD5BB" w14:textId="77777777" w:rsidTr="00DE3781">
        <w:trPr>
          <w:trHeight w:val="51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1AC528B8"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Utilizando espacios de comunicación como el Canal Capital.</w:t>
            </w:r>
          </w:p>
        </w:tc>
        <w:tc>
          <w:tcPr>
            <w:tcW w:w="1376" w:type="dxa"/>
            <w:tcBorders>
              <w:top w:val="nil"/>
              <w:left w:val="nil"/>
              <w:bottom w:val="single" w:sz="4" w:space="0" w:color="auto"/>
              <w:right w:val="single" w:sz="4" w:space="0" w:color="auto"/>
            </w:tcBorders>
            <w:shd w:val="clear" w:color="000000" w:fill="FFFFFF"/>
            <w:vAlign w:val="center"/>
            <w:hideMark/>
          </w:tcPr>
          <w:p w14:paraId="18B7ECD1"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NO </w:t>
            </w:r>
          </w:p>
        </w:tc>
        <w:tc>
          <w:tcPr>
            <w:tcW w:w="3260" w:type="dxa"/>
            <w:tcBorders>
              <w:top w:val="nil"/>
              <w:left w:val="nil"/>
              <w:bottom w:val="single" w:sz="4" w:space="0" w:color="auto"/>
              <w:right w:val="single" w:sz="4" w:space="0" w:color="auto"/>
            </w:tcBorders>
            <w:shd w:val="clear" w:color="000000" w:fill="FFFFFF"/>
            <w:vAlign w:val="center"/>
            <w:hideMark/>
          </w:tcPr>
          <w:p w14:paraId="6304DCD3"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No se acoge, teniendo en cuenta que se requiere de recursos económicos.</w:t>
            </w:r>
          </w:p>
        </w:tc>
        <w:tc>
          <w:tcPr>
            <w:tcW w:w="1838" w:type="dxa"/>
            <w:tcBorders>
              <w:top w:val="nil"/>
              <w:left w:val="nil"/>
              <w:bottom w:val="single" w:sz="4" w:space="0" w:color="auto"/>
              <w:right w:val="single" w:sz="4" w:space="0" w:color="auto"/>
            </w:tcBorders>
            <w:shd w:val="clear" w:color="000000" w:fill="FFFFFF"/>
            <w:vAlign w:val="center"/>
            <w:hideMark/>
          </w:tcPr>
          <w:p w14:paraId="4C986EC2"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w:t>
            </w:r>
          </w:p>
        </w:tc>
      </w:tr>
      <w:tr w:rsidR="00C109EE" w:rsidRPr="00C109EE" w14:paraId="6232779A" w14:textId="77777777" w:rsidTr="00DE3781">
        <w:trPr>
          <w:trHeight w:val="153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6F5D24D2"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A través de una página WEB.</w:t>
            </w:r>
          </w:p>
        </w:tc>
        <w:tc>
          <w:tcPr>
            <w:tcW w:w="1376" w:type="dxa"/>
            <w:tcBorders>
              <w:top w:val="nil"/>
              <w:left w:val="nil"/>
              <w:bottom w:val="single" w:sz="4" w:space="0" w:color="auto"/>
              <w:right w:val="single" w:sz="4" w:space="0" w:color="auto"/>
            </w:tcBorders>
            <w:shd w:val="clear" w:color="000000" w:fill="FFFFFF"/>
            <w:vAlign w:val="center"/>
            <w:hideMark/>
          </w:tcPr>
          <w:p w14:paraId="635A8DD7"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24004D32" w14:textId="113A7DEE"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Se acoge la actividad teniendo en cuenta la Secretaría Jurídica Distrital cuenta con una página web y en el PAAC - Componente de Rendición de Cuentas se programó la siguiente actividad: </w:t>
            </w:r>
            <w:r w:rsidRPr="00C109EE">
              <w:rPr>
                <w:rFonts w:ascii="Arial" w:eastAsia="Times New Roman" w:hAnsi="Arial" w:cs="Arial"/>
                <w:color w:val="000000"/>
                <w:sz w:val="20"/>
                <w:szCs w:val="20"/>
              </w:rPr>
              <w:br/>
              <w:t>-Generar y divulgar información para dar a conocer los logros y resultados en el marco de la estrategia de rendición de cuentas de la Entidad.</w:t>
            </w:r>
          </w:p>
        </w:tc>
        <w:tc>
          <w:tcPr>
            <w:tcW w:w="1838" w:type="dxa"/>
            <w:tcBorders>
              <w:top w:val="nil"/>
              <w:left w:val="nil"/>
              <w:bottom w:val="single" w:sz="4" w:space="0" w:color="auto"/>
              <w:right w:val="single" w:sz="4" w:space="0" w:color="auto"/>
            </w:tcBorders>
            <w:shd w:val="clear" w:color="000000" w:fill="FFFFFF"/>
            <w:vAlign w:val="center"/>
            <w:hideMark/>
          </w:tcPr>
          <w:p w14:paraId="3A9E33B5"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Asesora de Planeación </w:t>
            </w:r>
          </w:p>
        </w:tc>
      </w:tr>
      <w:tr w:rsidR="00C109EE" w:rsidRPr="00C109EE" w14:paraId="6BED44F3" w14:textId="77777777" w:rsidTr="00DE3781">
        <w:trPr>
          <w:trHeight w:val="557"/>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45232869"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Con mayor difusión, capacitación y actualización de la normatividad.</w:t>
            </w:r>
          </w:p>
        </w:tc>
        <w:tc>
          <w:tcPr>
            <w:tcW w:w="1376" w:type="dxa"/>
            <w:tcBorders>
              <w:top w:val="nil"/>
              <w:left w:val="nil"/>
              <w:bottom w:val="single" w:sz="4" w:space="0" w:color="auto"/>
              <w:right w:val="single" w:sz="4" w:space="0" w:color="auto"/>
            </w:tcBorders>
            <w:shd w:val="clear" w:color="000000" w:fill="FFFFFF"/>
            <w:vAlign w:val="center"/>
            <w:hideMark/>
          </w:tcPr>
          <w:p w14:paraId="70D21956"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4722E63D" w14:textId="771E265E"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br/>
              <w:t>Se acoge la propuesta con las siguientes actividades registradas en el PAAC - Componente de Transparencia:</w:t>
            </w:r>
            <w:r w:rsidRPr="00C109EE">
              <w:rPr>
                <w:rFonts w:ascii="Arial" w:eastAsia="Times New Roman" w:hAnsi="Arial" w:cs="Arial"/>
                <w:color w:val="000000"/>
                <w:sz w:val="20"/>
                <w:szCs w:val="20"/>
              </w:rPr>
              <w:br/>
              <w:t>- Desarrollar una</w:t>
            </w:r>
            <w:r>
              <w:rPr>
                <w:rFonts w:ascii="Arial" w:eastAsia="Times New Roman" w:hAnsi="Arial" w:cs="Arial"/>
                <w:color w:val="000000"/>
                <w:sz w:val="20"/>
                <w:szCs w:val="20"/>
              </w:rPr>
              <w:t xml:space="preserve"> </w:t>
            </w:r>
            <w:r w:rsidRPr="00C109EE">
              <w:rPr>
                <w:rFonts w:ascii="Arial" w:eastAsia="Times New Roman" w:hAnsi="Arial" w:cs="Arial"/>
                <w:color w:val="000000"/>
                <w:sz w:val="20"/>
                <w:szCs w:val="20"/>
              </w:rPr>
              <w:t>(1) jornada de orientaci</w:t>
            </w:r>
            <w:r>
              <w:rPr>
                <w:rFonts w:ascii="Arial" w:eastAsia="Times New Roman" w:hAnsi="Arial" w:cs="Arial"/>
                <w:color w:val="000000"/>
                <w:sz w:val="20"/>
                <w:szCs w:val="20"/>
              </w:rPr>
              <w:t>ó</w:t>
            </w:r>
            <w:r w:rsidRPr="00C109EE">
              <w:rPr>
                <w:rFonts w:ascii="Arial" w:eastAsia="Times New Roman" w:hAnsi="Arial" w:cs="Arial"/>
                <w:color w:val="000000"/>
                <w:sz w:val="20"/>
                <w:szCs w:val="20"/>
              </w:rPr>
              <w:t>n en prevenci</w:t>
            </w:r>
            <w:r>
              <w:rPr>
                <w:rFonts w:ascii="Arial" w:eastAsia="Times New Roman" w:hAnsi="Arial" w:cs="Arial"/>
                <w:color w:val="000000"/>
                <w:sz w:val="20"/>
                <w:szCs w:val="20"/>
              </w:rPr>
              <w:t>ó</w:t>
            </w:r>
            <w:r w:rsidRPr="00C109EE">
              <w:rPr>
                <w:rFonts w:ascii="Arial" w:eastAsia="Times New Roman" w:hAnsi="Arial" w:cs="Arial"/>
                <w:color w:val="000000"/>
                <w:sz w:val="20"/>
                <w:szCs w:val="20"/>
              </w:rPr>
              <w:t xml:space="preserve">n del daño </w:t>
            </w:r>
            <w:proofErr w:type="spellStart"/>
            <w:r w:rsidRPr="00C109EE">
              <w:rPr>
                <w:rFonts w:ascii="Arial" w:eastAsia="Times New Roman" w:hAnsi="Arial" w:cs="Arial"/>
                <w:color w:val="000000"/>
                <w:sz w:val="20"/>
                <w:szCs w:val="20"/>
              </w:rPr>
              <w:t>antijuridico</w:t>
            </w:r>
            <w:proofErr w:type="spellEnd"/>
            <w:r w:rsidRPr="00C109EE">
              <w:rPr>
                <w:rFonts w:ascii="Arial" w:eastAsia="Times New Roman" w:hAnsi="Arial" w:cs="Arial"/>
                <w:color w:val="000000"/>
                <w:sz w:val="20"/>
                <w:szCs w:val="20"/>
              </w:rPr>
              <w:t>.</w:t>
            </w:r>
            <w:r w:rsidRPr="00C109EE">
              <w:rPr>
                <w:rFonts w:ascii="Arial" w:eastAsia="Times New Roman" w:hAnsi="Arial" w:cs="Arial"/>
                <w:color w:val="000000"/>
                <w:sz w:val="20"/>
                <w:szCs w:val="20"/>
              </w:rPr>
              <w:br/>
              <w:t>-Realizar jornadas de capacitación a los funcionarios del Distrito capital sobre las temáticas: a) Cambios sustanciales y procesales de la Ley 1952 de 2019, modificada por la Ley 2094 de 2021; b) conflicto de inter</w:t>
            </w:r>
            <w:r w:rsidR="004A015E">
              <w:rPr>
                <w:rFonts w:ascii="Arial" w:eastAsia="Times New Roman" w:hAnsi="Arial" w:cs="Arial"/>
                <w:color w:val="000000"/>
                <w:sz w:val="20"/>
                <w:szCs w:val="20"/>
              </w:rPr>
              <w:t>é</w:t>
            </w:r>
            <w:r w:rsidRPr="00C109EE">
              <w:rPr>
                <w:rFonts w:ascii="Arial" w:eastAsia="Times New Roman" w:hAnsi="Arial" w:cs="Arial"/>
                <w:color w:val="000000"/>
                <w:sz w:val="20"/>
                <w:szCs w:val="20"/>
              </w:rPr>
              <w:t>s; c) Conductas de que constituyen actos de corrupción.</w:t>
            </w:r>
          </w:p>
        </w:tc>
        <w:tc>
          <w:tcPr>
            <w:tcW w:w="1838" w:type="dxa"/>
            <w:tcBorders>
              <w:top w:val="nil"/>
              <w:left w:val="nil"/>
              <w:bottom w:val="single" w:sz="4" w:space="0" w:color="auto"/>
              <w:right w:val="single" w:sz="4" w:space="0" w:color="auto"/>
            </w:tcBorders>
            <w:shd w:val="clear" w:color="000000" w:fill="FFFFFF"/>
            <w:vAlign w:val="center"/>
            <w:hideMark/>
          </w:tcPr>
          <w:p w14:paraId="20E77E84"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Política Jurídica</w:t>
            </w:r>
            <w:r w:rsidRPr="00C109EE">
              <w:rPr>
                <w:rFonts w:ascii="Arial" w:eastAsia="Times New Roman" w:hAnsi="Arial" w:cs="Arial"/>
                <w:color w:val="000000"/>
                <w:sz w:val="20"/>
                <w:szCs w:val="20"/>
              </w:rPr>
              <w:br/>
              <w:t>Dirección Distrital de Asuntos Disciplinarios</w:t>
            </w:r>
          </w:p>
        </w:tc>
      </w:tr>
      <w:tr w:rsidR="00C109EE" w:rsidRPr="00C109EE" w14:paraId="38E4E8B9" w14:textId="77777777" w:rsidTr="00DE3781">
        <w:trPr>
          <w:trHeight w:val="255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087B048F"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Mediante capacitaciones y talleres.</w:t>
            </w:r>
          </w:p>
        </w:tc>
        <w:tc>
          <w:tcPr>
            <w:tcW w:w="1376" w:type="dxa"/>
            <w:tcBorders>
              <w:top w:val="nil"/>
              <w:left w:val="nil"/>
              <w:bottom w:val="single" w:sz="4" w:space="0" w:color="auto"/>
              <w:right w:val="single" w:sz="4" w:space="0" w:color="auto"/>
            </w:tcBorders>
            <w:shd w:val="clear" w:color="000000" w:fill="FFFFFF"/>
            <w:vAlign w:val="center"/>
            <w:hideMark/>
          </w:tcPr>
          <w:p w14:paraId="726A932D"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7D9D0C25" w14:textId="0B20B1B2"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br/>
              <w:t>Se acoge la propuesta con las siguientes actividades registradas en el PAAC - Componente de Transparencia:</w:t>
            </w:r>
            <w:r w:rsidRPr="00C109EE">
              <w:rPr>
                <w:rFonts w:ascii="Arial" w:eastAsia="Times New Roman" w:hAnsi="Arial" w:cs="Arial"/>
                <w:color w:val="000000"/>
                <w:sz w:val="20"/>
                <w:szCs w:val="20"/>
              </w:rPr>
              <w:br/>
              <w:t>- Desarrollar una</w:t>
            </w:r>
            <w:r w:rsidR="004A015E">
              <w:rPr>
                <w:rFonts w:ascii="Arial" w:eastAsia="Times New Roman" w:hAnsi="Arial" w:cs="Arial"/>
                <w:color w:val="000000"/>
                <w:sz w:val="20"/>
                <w:szCs w:val="20"/>
              </w:rPr>
              <w:t xml:space="preserve"> </w:t>
            </w:r>
            <w:r w:rsidRPr="00C109EE">
              <w:rPr>
                <w:rFonts w:ascii="Arial" w:eastAsia="Times New Roman" w:hAnsi="Arial" w:cs="Arial"/>
                <w:color w:val="000000"/>
                <w:sz w:val="20"/>
                <w:szCs w:val="20"/>
              </w:rPr>
              <w:t>(1) jornada de orientaci</w:t>
            </w:r>
            <w:r w:rsidR="004A015E">
              <w:rPr>
                <w:rFonts w:ascii="Arial" w:eastAsia="Times New Roman" w:hAnsi="Arial" w:cs="Arial"/>
                <w:color w:val="000000"/>
                <w:sz w:val="20"/>
                <w:szCs w:val="20"/>
              </w:rPr>
              <w:t>ó</w:t>
            </w:r>
            <w:r w:rsidRPr="00C109EE">
              <w:rPr>
                <w:rFonts w:ascii="Arial" w:eastAsia="Times New Roman" w:hAnsi="Arial" w:cs="Arial"/>
                <w:color w:val="000000"/>
                <w:sz w:val="20"/>
                <w:szCs w:val="20"/>
              </w:rPr>
              <w:t>n en prevenci</w:t>
            </w:r>
            <w:r w:rsidR="004A015E">
              <w:rPr>
                <w:rFonts w:ascii="Arial" w:eastAsia="Times New Roman" w:hAnsi="Arial" w:cs="Arial"/>
                <w:color w:val="000000"/>
                <w:sz w:val="20"/>
                <w:szCs w:val="20"/>
              </w:rPr>
              <w:t>ó</w:t>
            </w:r>
            <w:r w:rsidRPr="00C109EE">
              <w:rPr>
                <w:rFonts w:ascii="Arial" w:eastAsia="Times New Roman" w:hAnsi="Arial" w:cs="Arial"/>
                <w:color w:val="000000"/>
                <w:sz w:val="20"/>
                <w:szCs w:val="20"/>
              </w:rPr>
              <w:t xml:space="preserve">n del daño </w:t>
            </w:r>
            <w:proofErr w:type="spellStart"/>
            <w:r w:rsidRPr="00C109EE">
              <w:rPr>
                <w:rFonts w:ascii="Arial" w:eastAsia="Times New Roman" w:hAnsi="Arial" w:cs="Arial"/>
                <w:color w:val="000000"/>
                <w:sz w:val="20"/>
                <w:szCs w:val="20"/>
              </w:rPr>
              <w:t>antijuridico</w:t>
            </w:r>
            <w:proofErr w:type="spellEnd"/>
            <w:r w:rsidRPr="00C109EE">
              <w:rPr>
                <w:rFonts w:ascii="Arial" w:eastAsia="Times New Roman" w:hAnsi="Arial" w:cs="Arial"/>
                <w:color w:val="000000"/>
                <w:sz w:val="20"/>
                <w:szCs w:val="20"/>
              </w:rPr>
              <w:t>.</w:t>
            </w:r>
            <w:r w:rsidRPr="00C109EE">
              <w:rPr>
                <w:rFonts w:ascii="Arial" w:eastAsia="Times New Roman" w:hAnsi="Arial" w:cs="Arial"/>
                <w:color w:val="000000"/>
                <w:sz w:val="20"/>
                <w:szCs w:val="20"/>
              </w:rPr>
              <w:br/>
              <w:t>-Realizar jornadas de capacitación a los funcionarios del Distrito capital sobre las temáticas: a) Cambios sustanciales y procesales de la Ley 1952 de 2019, modificada por la Ley 2094 de 2021; b) conflicto de interés; c) Conductas de que constituyen actos de corrupción.</w:t>
            </w:r>
          </w:p>
        </w:tc>
        <w:tc>
          <w:tcPr>
            <w:tcW w:w="1838" w:type="dxa"/>
            <w:tcBorders>
              <w:top w:val="nil"/>
              <w:left w:val="nil"/>
              <w:bottom w:val="single" w:sz="4" w:space="0" w:color="auto"/>
              <w:right w:val="single" w:sz="4" w:space="0" w:color="auto"/>
            </w:tcBorders>
            <w:shd w:val="clear" w:color="000000" w:fill="FFFFFF"/>
            <w:vAlign w:val="center"/>
            <w:hideMark/>
          </w:tcPr>
          <w:p w14:paraId="0CE7EFBD"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Política Jurídica</w:t>
            </w:r>
            <w:r w:rsidRPr="00C109EE">
              <w:rPr>
                <w:rFonts w:ascii="Arial" w:eastAsia="Times New Roman" w:hAnsi="Arial" w:cs="Arial"/>
                <w:color w:val="000000"/>
                <w:sz w:val="20"/>
                <w:szCs w:val="20"/>
              </w:rPr>
              <w:br/>
              <w:t>Dirección Distrital de Asuntos Disciplinarios</w:t>
            </w:r>
          </w:p>
        </w:tc>
      </w:tr>
      <w:tr w:rsidR="00C109EE" w:rsidRPr="00C109EE" w14:paraId="648F0AF2" w14:textId="77777777" w:rsidTr="00DE3781">
        <w:trPr>
          <w:trHeight w:val="76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40C0CA7D"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Todo gira en torno en publicidad, sensibilización y acercamiento a la ciudadanía.</w:t>
            </w:r>
          </w:p>
        </w:tc>
        <w:tc>
          <w:tcPr>
            <w:tcW w:w="1376" w:type="dxa"/>
            <w:tcBorders>
              <w:top w:val="nil"/>
              <w:left w:val="nil"/>
              <w:bottom w:val="single" w:sz="4" w:space="0" w:color="auto"/>
              <w:right w:val="single" w:sz="4" w:space="0" w:color="auto"/>
            </w:tcBorders>
            <w:shd w:val="clear" w:color="000000" w:fill="FFFFFF"/>
            <w:vAlign w:val="center"/>
            <w:hideMark/>
          </w:tcPr>
          <w:p w14:paraId="3F24E99D"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NO</w:t>
            </w:r>
          </w:p>
        </w:tc>
        <w:tc>
          <w:tcPr>
            <w:tcW w:w="3260" w:type="dxa"/>
            <w:tcBorders>
              <w:top w:val="nil"/>
              <w:left w:val="nil"/>
              <w:bottom w:val="single" w:sz="4" w:space="0" w:color="auto"/>
              <w:right w:val="single" w:sz="4" w:space="0" w:color="auto"/>
            </w:tcBorders>
            <w:shd w:val="clear" w:color="000000" w:fill="FFFFFF"/>
            <w:vAlign w:val="center"/>
            <w:hideMark/>
          </w:tcPr>
          <w:p w14:paraId="0622FB77"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No se acoge por falta de precisión en la sugerencia </w:t>
            </w:r>
          </w:p>
        </w:tc>
        <w:tc>
          <w:tcPr>
            <w:tcW w:w="1838" w:type="dxa"/>
            <w:tcBorders>
              <w:top w:val="nil"/>
              <w:left w:val="nil"/>
              <w:bottom w:val="single" w:sz="4" w:space="0" w:color="auto"/>
              <w:right w:val="single" w:sz="4" w:space="0" w:color="auto"/>
            </w:tcBorders>
            <w:shd w:val="clear" w:color="000000" w:fill="FFFFFF"/>
            <w:vAlign w:val="center"/>
            <w:hideMark/>
          </w:tcPr>
          <w:p w14:paraId="0715A607"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w:t>
            </w:r>
          </w:p>
        </w:tc>
      </w:tr>
      <w:tr w:rsidR="00C109EE" w:rsidRPr="00C109EE" w14:paraId="381CE478" w14:textId="77777777" w:rsidTr="00DE3781">
        <w:trPr>
          <w:trHeight w:val="51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5EA3CCCA"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Con campañas didácticas para sus usuarios.</w:t>
            </w:r>
          </w:p>
        </w:tc>
        <w:tc>
          <w:tcPr>
            <w:tcW w:w="1376" w:type="dxa"/>
            <w:tcBorders>
              <w:top w:val="nil"/>
              <w:left w:val="nil"/>
              <w:bottom w:val="single" w:sz="4" w:space="0" w:color="auto"/>
              <w:right w:val="single" w:sz="4" w:space="0" w:color="auto"/>
            </w:tcBorders>
            <w:shd w:val="clear" w:color="000000" w:fill="FFFFFF"/>
            <w:vAlign w:val="center"/>
            <w:hideMark/>
          </w:tcPr>
          <w:p w14:paraId="4CF44A48"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NO</w:t>
            </w:r>
          </w:p>
        </w:tc>
        <w:tc>
          <w:tcPr>
            <w:tcW w:w="3260" w:type="dxa"/>
            <w:tcBorders>
              <w:top w:val="nil"/>
              <w:left w:val="nil"/>
              <w:bottom w:val="single" w:sz="4" w:space="0" w:color="auto"/>
              <w:right w:val="single" w:sz="4" w:space="0" w:color="auto"/>
            </w:tcBorders>
            <w:shd w:val="clear" w:color="000000" w:fill="FFFFFF"/>
            <w:vAlign w:val="center"/>
            <w:hideMark/>
          </w:tcPr>
          <w:p w14:paraId="52D29162" w14:textId="4095FD21"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No se acoge dado que se requiere de </w:t>
            </w:r>
            <w:proofErr w:type="spellStart"/>
            <w:r w:rsidRPr="00C109EE">
              <w:rPr>
                <w:rFonts w:ascii="Arial" w:eastAsia="Times New Roman" w:hAnsi="Arial" w:cs="Arial"/>
                <w:color w:val="000000"/>
                <w:sz w:val="20"/>
                <w:szCs w:val="20"/>
              </w:rPr>
              <w:t>presencialidad</w:t>
            </w:r>
            <w:proofErr w:type="spellEnd"/>
            <w:r w:rsidRPr="00C109EE">
              <w:rPr>
                <w:rFonts w:ascii="Arial" w:eastAsia="Times New Roman" w:hAnsi="Arial" w:cs="Arial"/>
                <w:color w:val="000000"/>
                <w:sz w:val="20"/>
                <w:szCs w:val="20"/>
              </w:rPr>
              <w:t xml:space="preserve"> para la ejecución de los talleres did</w:t>
            </w:r>
            <w:r w:rsidR="004A015E">
              <w:rPr>
                <w:rFonts w:ascii="Arial" w:eastAsia="Times New Roman" w:hAnsi="Arial" w:cs="Arial"/>
                <w:color w:val="000000"/>
                <w:sz w:val="20"/>
                <w:szCs w:val="20"/>
              </w:rPr>
              <w:t>á</w:t>
            </w:r>
            <w:r w:rsidRPr="00C109EE">
              <w:rPr>
                <w:rFonts w:ascii="Arial" w:eastAsia="Times New Roman" w:hAnsi="Arial" w:cs="Arial"/>
                <w:color w:val="000000"/>
                <w:sz w:val="20"/>
                <w:szCs w:val="20"/>
              </w:rPr>
              <w:t>cticos</w:t>
            </w:r>
          </w:p>
        </w:tc>
        <w:tc>
          <w:tcPr>
            <w:tcW w:w="1838" w:type="dxa"/>
            <w:tcBorders>
              <w:top w:val="nil"/>
              <w:left w:val="nil"/>
              <w:bottom w:val="single" w:sz="4" w:space="0" w:color="auto"/>
              <w:right w:val="single" w:sz="4" w:space="0" w:color="auto"/>
            </w:tcBorders>
            <w:shd w:val="clear" w:color="000000" w:fill="FFFFFF"/>
            <w:vAlign w:val="center"/>
            <w:hideMark/>
          </w:tcPr>
          <w:p w14:paraId="732045A6"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de IVC de las ESAL</w:t>
            </w:r>
          </w:p>
        </w:tc>
      </w:tr>
      <w:tr w:rsidR="00C109EE" w:rsidRPr="00C109EE" w14:paraId="0AFE6002" w14:textId="77777777" w:rsidTr="00DE3781">
        <w:trPr>
          <w:trHeight w:val="46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4775B07A"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Requiriendo constantemente.</w:t>
            </w:r>
          </w:p>
        </w:tc>
        <w:tc>
          <w:tcPr>
            <w:tcW w:w="1376" w:type="dxa"/>
            <w:tcBorders>
              <w:top w:val="nil"/>
              <w:left w:val="nil"/>
              <w:bottom w:val="single" w:sz="4" w:space="0" w:color="auto"/>
              <w:right w:val="single" w:sz="4" w:space="0" w:color="auto"/>
            </w:tcBorders>
            <w:shd w:val="clear" w:color="000000" w:fill="FFFFFF"/>
            <w:vAlign w:val="center"/>
            <w:hideMark/>
          </w:tcPr>
          <w:p w14:paraId="09000CD8"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NO</w:t>
            </w:r>
          </w:p>
        </w:tc>
        <w:tc>
          <w:tcPr>
            <w:tcW w:w="3260" w:type="dxa"/>
            <w:tcBorders>
              <w:top w:val="nil"/>
              <w:left w:val="nil"/>
              <w:bottom w:val="single" w:sz="4" w:space="0" w:color="auto"/>
              <w:right w:val="single" w:sz="4" w:space="0" w:color="auto"/>
            </w:tcBorders>
            <w:shd w:val="clear" w:color="000000" w:fill="FFFFFF"/>
            <w:vAlign w:val="center"/>
            <w:hideMark/>
          </w:tcPr>
          <w:p w14:paraId="61F969BF"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No se acoge por falta de precisión en la sugerencia </w:t>
            </w:r>
          </w:p>
        </w:tc>
        <w:tc>
          <w:tcPr>
            <w:tcW w:w="1838" w:type="dxa"/>
            <w:tcBorders>
              <w:top w:val="nil"/>
              <w:left w:val="nil"/>
              <w:bottom w:val="single" w:sz="4" w:space="0" w:color="auto"/>
              <w:right w:val="single" w:sz="4" w:space="0" w:color="auto"/>
            </w:tcBorders>
            <w:shd w:val="clear" w:color="000000" w:fill="FFFFFF"/>
            <w:vAlign w:val="center"/>
            <w:hideMark/>
          </w:tcPr>
          <w:p w14:paraId="385AB5D4"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w:t>
            </w:r>
          </w:p>
        </w:tc>
      </w:tr>
      <w:tr w:rsidR="00C109EE" w:rsidRPr="00C109EE" w14:paraId="2BEBCC4E" w14:textId="77777777" w:rsidTr="00DE3781">
        <w:trPr>
          <w:trHeight w:val="102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5BB5E5F8"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Chat interactivo.</w:t>
            </w:r>
          </w:p>
        </w:tc>
        <w:tc>
          <w:tcPr>
            <w:tcW w:w="1376" w:type="dxa"/>
            <w:tcBorders>
              <w:top w:val="nil"/>
              <w:left w:val="nil"/>
              <w:bottom w:val="single" w:sz="4" w:space="0" w:color="auto"/>
              <w:right w:val="single" w:sz="4" w:space="0" w:color="auto"/>
            </w:tcBorders>
            <w:shd w:val="clear" w:color="000000" w:fill="FFFFFF"/>
            <w:vAlign w:val="center"/>
            <w:hideMark/>
          </w:tcPr>
          <w:p w14:paraId="6C44529A"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NO</w:t>
            </w:r>
          </w:p>
        </w:tc>
        <w:tc>
          <w:tcPr>
            <w:tcW w:w="3260" w:type="dxa"/>
            <w:tcBorders>
              <w:top w:val="nil"/>
              <w:left w:val="nil"/>
              <w:bottom w:val="single" w:sz="4" w:space="0" w:color="auto"/>
              <w:right w:val="single" w:sz="4" w:space="0" w:color="auto"/>
            </w:tcBorders>
            <w:shd w:val="clear" w:color="000000" w:fill="FFFFFF"/>
            <w:vAlign w:val="center"/>
            <w:hideMark/>
          </w:tcPr>
          <w:p w14:paraId="1421D349"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La Secretaría Jurídica Distrital en la vigencia 2021 logró poner a disposición de la ciudadanía un canal electrónico a través del CHATBOT en la página web, a fin que nuestros usuarios tuvieran otro medio de interacción con la Entidad.</w:t>
            </w:r>
          </w:p>
        </w:tc>
        <w:tc>
          <w:tcPr>
            <w:tcW w:w="1838" w:type="dxa"/>
            <w:tcBorders>
              <w:top w:val="nil"/>
              <w:left w:val="nil"/>
              <w:bottom w:val="single" w:sz="4" w:space="0" w:color="auto"/>
              <w:right w:val="single" w:sz="4" w:space="0" w:color="auto"/>
            </w:tcBorders>
            <w:shd w:val="clear" w:color="000000" w:fill="FFFFFF"/>
            <w:vAlign w:val="center"/>
            <w:hideMark/>
          </w:tcPr>
          <w:p w14:paraId="70B35C60"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Dirección de Gestión Corporativa </w:t>
            </w:r>
          </w:p>
        </w:tc>
      </w:tr>
      <w:tr w:rsidR="00C109EE" w:rsidRPr="00C109EE" w14:paraId="1CCF5DB9" w14:textId="77777777" w:rsidTr="00DE3781">
        <w:trPr>
          <w:trHeight w:val="132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1009A8E0"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Tratar de dar una atención más personalizada.</w:t>
            </w:r>
          </w:p>
        </w:tc>
        <w:tc>
          <w:tcPr>
            <w:tcW w:w="1376" w:type="dxa"/>
            <w:tcBorders>
              <w:top w:val="nil"/>
              <w:left w:val="nil"/>
              <w:bottom w:val="single" w:sz="4" w:space="0" w:color="auto"/>
              <w:right w:val="single" w:sz="4" w:space="0" w:color="auto"/>
            </w:tcBorders>
            <w:shd w:val="clear" w:color="000000" w:fill="FFFFFF"/>
            <w:vAlign w:val="center"/>
            <w:hideMark/>
          </w:tcPr>
          <w:p w14:paraId="5DA0595D"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NO</w:t>
            </w:r>
          </w:p>
        </w:tc>
        <w:tc>
          <w:tcPr>
            <w:tcW w:w="3260" w:type="dxa"/>
            <w:tcBorders>
              <w:top w:val="nil"/>
              <w:left w:val="nil"/>
              <w:bottom w:val="single" w:sz="4" w:space="0" w:color="auto"/>
              <w:right w:val="single" w:sz="4" w:space="0" w:color="auto"/>
            </w:tcBorders>
            <w:shd w:val="clear" w:color="000000" w:fill="FFFFFF"/>
            <w:vAlign w:val="center"/>
            <w:hideMark/>
          </w:tcPr>
          <w:p w14:paraId="6B912344" w14:textId="153D66C8"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La SJD desarrolla esta act</w:t>
            </w:r>
            <w:r w:rsidR="00287B99">
              <w:rPr>
                <w:rFonts w:ascii="Arial" w:eastAsia="Times New Roman" w:hAnsi="Arial" w:cs="Arial"/>
                <w:color w:val="000000"/>
                <w:sz w:val="20"/>
                <w:szCs w:val="20"/>
              </w:rPr>
              <w:t>i</w:t>
            </w:r>
            <w:r w:rsidRPr="00C109EE">
              <w:rPr>
                <w:rFonts w:ascii="Arial" w:eastAsia="Times New Roman" w:hAnsi="Arial" w:cs="Arial"/>
                <w:color w:val="000000"/>
                <w:sz w:val="20"/>
                <w:szCs w:val="20"/>
              </w:rPr>
              <w:t>vidad a través de los puntos de atención presencial ubicados en la red CADE (</w:t>
            </w:r>
            <w:proofErr w:type="spellStart"/>
            <w:r w:rsidRPr="00C109EE">
              <w:rPr>
                <w:rFonts w:ascii="Arial" w:eastAsia="Times New Roman" w:hAnsi="Arial" w:cs="Arial"/>
                <w:color w:val="000000"/>
                <w:sz w:val="20"/>
                <w:szCs w:val="20"/>
              </w:rPr>
              <w:t>SuperCADE</w:t>
            </w:r>
            <w:proofErr w:type="spellEnd"/>
            <w:r w:rsidRPr="00C109EE">
              <w:rPr>
                <w:rFonts w:ascii="Arial" w:eastAsia="Times New Roman" w:hAnsi="Arial" w:cs="Arial"/>
                <w:color w:val="000000"/>
                <w:sz w:val="20"/>
                <w:szCs w:val="20"/>
              </w:rPr>
              <w:t xml:space="preserve"> CAD y </w:t>
            </w:r>
            <w:proofErr w:type="spellStart"/>
            <w:r w:rsidRPr="00C109EE">
              <w:rPr>
                <w:rFonts w:ascii="Arial" w:eastAsia="Times New Roman" w:hAnsi="Arial" w:cs="Arial"/>
                <w:color w:val="000000"/>
                <w:sz w:val="20"/>
                <w:szCs w:val="20"/>
              </w:rPr>
              <w:t>SuperCADE</w:t>
            </w:r>
            <w:proofErr w:type="spellEnd"/>
            <w:r w:rsidRPr="00C109EE">
              <w:rPr>
                <w:rFonts w:ascii="Arial" w:eastAsia="Times New Roman" w:hAnsi="Arial" w:cs="Arial"/>
                <w:color w:val="000000"/>
                <w:sz w:val="20"/>
                <w:szCs w:val="20"/>
              </w:rPr>
              <w:t xml:space="preserve"> Manitas).</w:t>
            </w:r>
          </w:p>
        </w:tc>
        <w:tc>
          <w:tcPr>
            <w:tcW w:w="1838" w:type="dxa"/>
            <w:tcBorders>
              <w:top w:val="nil"/>
              <w:left w:val="nil"/>
              <w:bottom w:val="single" w:sz="4" w:space="0" w:color="auto"/>
              <w:right w:val="single" w:sz="4" w:space="0" w:color="auto"/>
            </w:tcBorders>
            <w:shd w:val="clear" w:color="000000" w:fill="FFFFFF"/>
            <w:vAlign w:val="center"/>
            <w:hideMark/>
          </w:tcPr>
          <w:p w14:paraId="3A02E9C8"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Dirección de Gestión Corporativa </w:t>
            </w:r>
          </w:p>
        </w:tc>
      </w:tr>
      <w:tr w:rsidR="00C109EE" w:rsidRPr="00C109EE" w14:paraId="1316F1D7" w14:textId="77777777" w:rsidTr="00DE3781">
        <w:trPr>
          <w:trHeight w:val="250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5A4B414C"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Mayor divulgación de los canales y servicios que prestan para que la ciudadanía y entidades del Distrito pueda hacer parte de estos.</w:t>
            </w:r>
          </w:p>
        </w:tc>
        <w:tc>
          <w:tcPr>
            <w:tcW w:w="1376" w:type="dxa"/>
            <w:tcBorders>
              <w:top w:val="nil"/>
              <w:left w:val="nil"/>
              <w:bottom w:val="single" w:sz="4" w:space="0" w:color="auto"/>
              <w:right w:val="single" w:sz="4" w:space="0" w:color="auto"/>
            </w:tcBorders>
            <w:shd w:val="clear" w:color="000000" w:fill="FFFFFF"/>
            <w:vAlign w:val="center"/>
            <w:hideMark/>
          </w:tcPr>
          <w:p w14:paraId="1414D834"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SI</w:t>
            </w:r>
          </w:p>
        </w:tc>
        <w:tc>
          <w:tcPr>
            <w:tcW w:w="3260" w:type="dxa"/>
            <w:tcBorders>
              <w:top w:val="nil"/>
              <w:left w:val="nil"/>
              <w:bottom w:val="single" w:sz="4" w:space="0" w:color="auto"/>
              <w:right w:val="single" w:sz="4" w:space="0" w:color="auto"/>
            </w:tcBorders>
            <w:shd w:val="clear" w:color="000000" w:fill="FFFFFF"/>
            <w:vAlign w:val="center"/>
            <w:hideMark/>
          </w:tcPr>
          <w:p w14:paraId="7EB70353" w14:textId="579F4C42"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Se acoge la propuesta con las siguientes actividades en el PAAC - en los componentes de Transparencia y Atención al Ciudadano: </w:t>
            </w:r>
            <w:r w:rsidRPr="00C109EE">
              <w:rPr>
                <w:rFonts w:ascii="Arial" w:eastAsia="Times New Roman" w:hAnsi="Arial" w:cs="Arial"/>
                <w:color w:val="000000"/>
                <w:sz w:val="20"/>
                <w:szCs w:val="20"/>
              </w:rPr>
              <w:br/>
              <w:t>-Difundir el portafolio de productos y servicios de la entidad por diferentes mecanismos.</w:t>
            </w:r>
            <w:r w:rsidRPr="00C109EE">
              <w:rPr>
                <w:rFonts w:ascii="Arial" w:eastAsia="Times New Roman" w:hAnsi="Arial" w:cs="Arial"/>
                <w:color w:val="000000"/>
                <w:sz w:val="20"/>
                <w:szCs w:val="20"/>
              </w:rPr>
              <w:br/>
              <w:t>-Promover el acceso a los canales de atención dispuestos para la ciudadanía a través de la divulgación de piezas comunicacionales.</w:t>
            </w:r>
          </w:p>
        </w:tc>
        <w:tc>
          <w:tcPr>
            <w:tcW w:w="1838" w:type="dxa"/>
            <w:tcBorders>
              <w:top w:val="nil"/>
              <w:left w:val="nil"/>
              <w:bottom w:val="single" w:sz="4" w:space="0" w:color="auto"/>
              <w:right w:val="single" w:sz="4" w:space="0" w:color="auto"/>
            </w:tcBorders>
            <w:shd w:val="clear" w:color="000000" w:fill="FFFFFF"/>
            <w:vAlign w:val="center"/>
            <w:hideMark/>
          </w:tcPr>
          <w:p w14:paraId="4E078F72"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Asesora de Planeación </w:t>
            </w:r>
            <w:r w:rsidRPr="00C109EE">
              <w:rPr>
                <w:rFonts w:ascii="Arial" w:eastAsia="Times New Roman" w:hAnsi="Arial" w:cs="Arial"/>
                <w:color w:val="000000"/>
                <w:sz w:val="20"/>
                <w:szCs w:val="20"/>
              </w:rPr>
              <w:br/>
              <w:t xml:space="preserve">Dirección de Gestión Corporativa </w:t>
            </w:r>
          </w:p>
        </w:tc>
      </w:tr>
      <w:tr w:rsidR="00C109EE" w:rsidRPr="00C109EE" w14:paraId="623DED9C" w14:textId="77777777" w:rsidTr="00DE3781">
        <w:trPr>
          <w:trHeight w:val="175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72488E62"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Por los canales digitales.</w:t>
            </w:r>
          </w:p>
        </w:tc>
        <w:tc>
          <w:tcPr>
            <w:tcW w:w="1376" w:type="dxa"/>
            <w:tcBorders>
              <w:top w:val="nil"/>
              <w:left w:val="nil"/>
              <w:bottom w:val="single" w:sz="4" w:space="0" w:color="auto"/>
              <w:right w:val="single" w:sz="4" w:space="0" w:color="auto"/>
            </w:tcBorders>
            <w:shd w:val="clear" w:color="000000" w:fill="FFFFFF"/>
            <w:vAlign w:val="center"/>
            <w:hideMark/>
          </w:tcPr>
          <w:p w14:paraId="648B382A"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4BF6991F"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Se acoge la propuesta con la siguiente actividad en el PAAC - en el componente de Atención al Ciudadano: </w:t>
            </w:r>
            <w:r w:rsidRPr="00C109EE">
              <w:rPr>
                <w:rFonts w:ascii="Arial" w:eastAsia="Times New Roman" w:hAnsi="Arial" w:cs="Arial"/>
                <w:color w:val="000000"/>
                <w:sz w:val="20"/>
                <w:szCs w:val="20"/>
              </w:rPr>
              <w:br/>
              <w:t>-Promover el acceso a los canales de atención dispuestos para la ciudadanía a través de la divulgación de piezas comunicacionales.</w:t>
            </w:r>
          </w:p>
        </w:tc>
        <w:tc>
          <w:tcPr>
            <w:tcW w:w="1838" w:type="dxa"/>
            <w:tcBorders>
              <w:top w:val="nil"/>
              <w:left w:val="nil"/>
              <w:bottom w:val="single" w:sz="4" w:space="0" w:color="auto"/>
              <w:right w:val="single" w:sz="4" w:space="0" w:color="auto"/>
            </w:tcBorders>
            <w:shd w:val="clear" w:color="000000" w:fill="FFFFFF"/>
            <w:vAlign w:val="center"/>
            <w:hideMark/>
          </w:tcPr>
          <w:p w14:paraId="4E5D0963"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Dirección de Gestión Corporativa </w:t>
            </w:r>
          </w:p>
        </w:tc>
      </w:tr>
      <w:tr w:rsidR="00C109EE" w:rsidRPr="00C109EE" w14:paraId="4A703296" w14:textId="77777777" w:rsidTr="00DE3781">
        <w:trPr>
          <w:trHeight w:val="133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7CD160EB"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Tomando en cuenta la opinión de los usuarios.</w:t>
            </w:r>
          </w:p>
        </w:tc>
        <w:tc>
          <w:tcPr>
            <w:tcW w:w="1376" w:type="dxa"/>
            <w:tcBorders>
              <w:top w:val="nil"/>
              <w:left w:val="nil"/>
              <w:bottom w:val="single" w:sz="4" w:space="0" w:color="auto"/>
              <w:right w:val="single" w:sz="4" w:space="0" w:color="auto"/>
            </w:tcBorders>
            <w:shd w:val="clear" w:color="000000" w:fill="FFFFFF"/>
            <w:vAlign w:val="center"/>
            <w:hideMark/>
          </w:tcPr>
          <w:p w14:paraId="0780231E"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59CFE03B" w14:textId="2A893593"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La Entidad a través del Plan de Participación Ciudadana para la vigencia 2022, estableció actividades en las cuales se va a efectuar interacción con nuestros usuarios en diferentes ciclos de la gestión institucional.</w:t>
            </w:r>
          </w:p>
        </w:tc>
        <w:tc>
          <w:tcPr>
            <w:tcW w:w="1838" w:type="dxa"/>
            <w:tcBorders>
              <w:top w:val="nil"/>
              <w:left w:val="nil"/>
              <w:bottom w:val="single" w:sz="4" w:space="0" w:color="auto"/>
              <w:right w:val="single" w:sz="4" w:space="0" w:color="auto"/>
            </w:tcBorders>
            <w:shd w:val="clear" w:color="000000" w:fill="FFFFFF"/>
            <w:vAlign w:val="center"/>
            <w:hideMark/>
          </w:tcPr>
          <w:p w14:paraId="16DA2954"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Asesora de Planeación </w:t>
            </w:r>
          </w:p>
        </w:tc>
      </w:tr>
      <w:tr w:rsidR="00C109EE" w:rsidRPr="00C109EE" w14:paraId="2B8A89AA" w14:textId="77777777" w:rsidTr="00DE3781">
        <w:trPr>
          <w:trHeight w:val="307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4D5191BD"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Mejorando los canales de atención.</w:t>
            </w:r>
          </w:p>
        </w:tc>
        <w:tc>
          <w:tcPr>
            <w:tcW w:w="1376" w:type="dxa"/>
            <w:tcBorders>
              <w:top w:val="nil"/>
              <w:left w:val="nil"/>
              <w:bottom w:val="single" w:sz="4" w:space="0" w:color="auto"/>
              <w:right w:val="single" w:sz="4" w:space="0" w:color="auto"/>
            </w:tcBorders>
            <w:shd w:val="clear" w:color="000000" w:fill="FFFFFF"/>
            <w:vAlign w:val="center"/>
            <w:hideMark/>
          </w:tcPr>
          <w:p w14:paraId="4D50D30E"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NO </w:t>
            </w:r>
          </w:p>
        </w:tc>
        <w:tc>
          <w:tcPr>
            <w:tcW w:w="3260" w:type="dxa"/>
            <w:tcBorders>
              <w:top w:val="nil"/>
              <w:left w:val="nil"/>
              <w:bottom w:val="single" w:sz="4" w:space="0" w:color="auto"/>
              <w:right w:val="single" w:sz="4" w:space="0" w:color="auto"/>
            </w:tcBorders>
            <w:shd w:val="clear" w:color="000000" w:fill="FFFFFF"/>
            <w:vAlign w:val="center"/>
            <w:hideMark/>
          </w:tcPr>
          <w:p w14:paraId="30BDA04C"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La SJD cuenta con los siguientes canales de atención:</w:t>
            </w:r>
            <w:r w:rsidRPr="00C109EE">
              <w:rPr>
                <w:rFonts w:ascii="Arial" w:eastAsia="Times New Roman" w:hAnsi="Arial" w:cs="Arial"/>
                <w:color w:val="000000"/>
                <w:sz w:val="20"/>
                <w:szCs w:val="20"/>
              </w:rPr>
              <w:br/>
              <w:t>CANAL VIRTUAL: Sistema Distrital para la Gestión de Peticiones Ciudadanas – Bogotá te Escucha http://</w:t>
            </w:r>
            <w:r w:rsidRPr="00C109EE">
              <w:rPr>
                <w:rFonts w:ascii="Arial" w:eastAsia="Times New Roman" w:hAnsi="Arial" w:cs="Arial"/>
                <w:color w:val="000000"/>
                <w:sz w:val="20"/>
                <w:szCs w:val="20"/>
              </w:rPr>
              <w:br/>
              <w:t>www.bogota.gov.co/sdqs</w:t>
            </w:r>
            <w:r w:rsidRPr="00C109EE">
              <w:rPr>
                <w:rFonts w:ascii="Arial" w:eastAsia="Times New Roman" w:hAnsi="Arial" w:cs="Arial"/>
                <w:color w:val="000000"/>
                <w:sz w:val="20"/>
                <w:szCs w:val="20"/>
              </w:rPr>
              <w:br/>
              <w:t>Correo electrónico institucional: contactenos@secretariajuridica.gov.co</w:t>
            </w:r>
            <w:r w:rsidRPr="00C109EE">
              <w:rPr>
                <w:rFonts w:ascii="Arial" w:eastAsia="Times New Roman" w:hAnsi="Arial" w:cs="Arial"/>
                <w:color w:val="000000"/>
                <w:sz w:val="20"/>
                <w:szCs w:val="20"/>
              </w:rPr>
              <w:br/>
              <w:t>Formulario electrónico SIGA: http://siga.bogotajuridica.gov.co/WebSigaPQR/#!/Inicio</w:t>
            </w:r>
            <w:r w:rsidRPr="00C109EE">
              <w:rPr>
                <w:rFonts w:ascii="Arial" w:eastAsia="Times New Roman" w:hAnsi="Arial" w:cs="Arial"/>
                <w:color w:val="000000"/>
                <w:sz w:val="20"/>
                <w:szCs w:val="20"/>
              </w:rPr>
              <w:br/>
              <w:t xml:space="preserve">CANAL PRESENCIAL: </w:t>
            </w:r>
            <w:proofErr w:type="spellStart"/>
            <w:r w:rsidRPr="00C109EE">
              <w:rPr>
                <w:rFonts w:ascii="Arial" w:eastAsia="Times New Roman" w:hAnsi="Arial" w:cs="Arial"/>
                <w:color w:val="000000"/>
                <w:sz w:val="20"/>
                <w:szCs w:val="20"/>
              </w:rPr>
              <w:t>SuperCADE</w:t>
            </w:r>
            <w:proofErr w:type="spellEnd"/>
            <w:r w:rsidRPr="00C109EE">
              <w:rPr>
                <w:rFonts w:ascii="Arial" w:eastAsia="Times New Roman" w:hAnsi="Arial" w:cs="Arial"/>
                <w:color w:val="000000"/>
                <w:sz w:val="20"/>
                <w:szCs w:val="20"/>
              </w:rPr>
              <w:t xml:space="preserve"> CAD Carrera 30 No. 25-90 Módulos 29, 35 y 36 </w:t>
            </w:r>
            <w:proofErr w:type="spellStart"/>
            <w:r w:rsidRPr="00C109EE">
              <w:rPr>
                <w:rFonts w:ascii="Arial" w:eastAsia="Times New Roman" w:hAnsi="Arial" w:cs="Arial"/>
                <w:color w:val="000000"/>
                <w:sz w:val="20"/>
                <w:szCs w:val="20"/>
              </w:rPr>
              <w:t>SuperCADE</w:t>
            </w:r>
            <w:proofErr w:type="spellEnd"/>
            <w:r w:rsidRPr="00C109EE">
              <w:rPr>
                <w:rFonts w:ascii="Arial" w:eastAsia="Times New Roman" w:hAnsi="Arial" w:cs="Arial"/>
                <w:color w:val="000000"/>
                <w:sz w:val="20"/>
                <w:szCs w:val="20"/>
              </w:rPr>
              <w:t xml:space="preserve"> Manitas Carrera 18 L No. 70 B 50 Módulo 69</w:t>
            </w:r>
            <w:r w:rsidRPr="00C109EE">
              <w:rPr>
                <w:rFonts w:ascii="Arial" w:eastAsia="Times New Roman" w:hAnsi="Arial" w:cs="Arial"/>
                <w:color w:val="000000"/>
                <w:sz w:val="20"/>
                <w:szCs w:val="20"/>
              </w:rPr>
              <w:br/>
              <w:t>CANAL ESCRITO: Ventanilla Única de Correspondencia Carrera 8 No. 10 – 65 Piso 1</w:t>
            </w:r>
            <w:r w:rsidRPr="00C109EE">
              <w:rPr>
                <w:rFonts w:ascii="Arial" w:eastAsia="Times New Roman" w:hAnsi="Arial" w:cs="Arial"/>
                <w:color w:val="000000"/>
                <w:sz w:val="20"/>
                <w:szCs w:val="20"/>
              </w:rPr>
              <w:br/>
              <w:t>REDES SOCIALES: Facebook, YouTube y Twitter</w:t>
            </w:r>
            <w:r w:rsidRPr="00C109EE">
              <w:rPr>
                <w:rFonts w:ascii="Arial" w:eastAsia="Times New Roman" w:hAnsi="Arial" w:cs="Arial"/>
                <w:color w:val="000000"/>
                <w:sz w:val="20"/>
                <w:szCs w:val="20"/>
              </w:rPr>
              <w:br/>
              <w:t>CANAL TELEFÓNICO: 381300 Ext. 1742.</w:t>
            </w:r>
            <w:r w:rsidRPr="00C109EE">
              <w:rPr>
                <w:rFonts w:ascii="Arial" w:eastAsia="Times New Roman" w:hAnsi="Arial" w:cs="Arial"/>
                <w:color w:val="000000"/>
                <w:sz w:val="20"/>
                <w:szCs w:val="20"/>
              </w:rPr>
              <w:br/>
              <w:t>Vale mencionar que en la vigencia 2021 se implementó un nuevo canal electrónico “CHATBOT”, el cual se encuentra en el inicio de la página web de la entidad, razón por la cual la Entidad ha venido ampliando la oferta de canales de atención.</w:t>
            </w:r>
          </w:p>
        </w:tc>
        <w:tc>
          <w:tcPr>
            <w:tcW w:w="1838" w:type="dxa"/>
            <w:tcBorders>
              <w:top w:val="nil"/>
              <w:left w:val="nil"/>
              <w:bottom w:val="single" w:sz="4" w:space="0" w:color="auto"/>
              <w:right w:val="single" w:sz="4" w:space="0" w:color="auto"/>
            </w:tcBorders>
            <w:shd w:val="clear" w:color="000000" w:fill="FFFFFF"/>
            <w:vAlign w:val="center"/>
            <w:hideMark/>
          </w:tcPr>
          <w:p w14:paraId="75BB3FC6"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Dirección de Gestión Corporativa </w:t>
            </w:r>
          </w:p>
        </w:tc>
      </w:tr>
      <w:tr w:rsidR="00C109EE" w:rsidRPr="00C109EE" w14:paraId="1D80DDFC" w14:textId="77777777" w:rsidTr="00DE3781">
        <w:trPr>
          <w:trHeight w:val="189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7CD0069C"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Empleando medios como WhatsApp, Facebook y campañas publicitarias.</w:t>
            </w:r>
          </w:p>
        </w:tc>
        <w:tc>
          <w:tcPr>
            <w:tcW w:w="1376" w:type="dxa"/>
            <w:tcBorders>
              <w:top w:val="nil"/>
              <w:left w:val="nil"/>
              <w:bottom w:val="single" w:sz="4" w:space="0" w:color="auto"/>
              <w:right w:val="single" w:sz="4" w:space="0" w:color="auto"/>
            </w:tcBorders>
            <w:shd w:val="clear" w:color="000000" w:fill="FFFFFF"/>
            <w:vAlign w:val="center"/>
            <w:hideMark/>
          </w:tcPr>
          <w:p w14:paraId="539A964B"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NO</w:t>
            </w:r>
          </w:p>
        </w:tc>
        <w:tc>
          <w:tcPr>
            <w:tcW w:w="3260" w:type="dxa"/>
            <w:tcBorders>
              <w:top w:val="nil"/>
              <w:left w:val="nil"/>
              <w:bottom w:val="single" w:sz="4" w:space="0" w:color="auto"/>
              <w:right w:val="single" w:sz="4" w:space="0" w:color="auto"/>
            </w:tcBorders>
            <w:shd w:val="clear" w:color="000000" w:fill="FFFFFF"/>
            <w:vAlign w:val="center"/>
            <w:hideMark/>
          </w:tcPr>
          <w:p w14:paraId="6C848C64"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La SJD cuenta con redes sociales (Facebook, YouTube y Twitter) a través de las cuales se suministra información para conocimiento de la ciudadanía, así mismo en la página web; no obstante, se tiene previsto para la vigencia 2022 adelantar acciones de difusión de </w:t>
            </w:r>
            <w:r w:rsidRPr="00C109EE">
              <w:rPr>
                <w:rFonts w:ascii="Arial" w:eastAsia="Times New Roman" w:hAnsi="Arial" w:cs="Arial"/>
                <w:color w:val="000000"/>
                <w:sz w:val="20"/>
                <w:szCs w:val="20"/>
              </w:rPr>
              <w:lastRenderedPageBreak/>
              <w:t>los servicios que ofrece la SJD para promover el acceso a los mismos.</w:t>
            </w:r>
          </w:p>
        </w:tc>
        <w:tc>
          <w:tcPr>
            <w:tcW w:w="1838" w:type="dxa"/>
            <w:tcBorders>
              <w:top w:val="nil"/>
              <w:left w:val="nil"/>
              <w:bottom w:val="single" w:sz="4" w:space="0" w:color="auto"/>
              <w:right w:val="single" w:sz="4" w:space="0" w:color="auto"/>
            </w:tcBorders>
            <w:shd w:val="clear" w:color="000000" w:fill="FFFFFF"/>
            <w:vAlign w:val="center"/>
            <w:hideMark/>
          </w:tcPr>
          <w:p w14:paraId="340ACDAB"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lastRenderedPageBreak/>
              <w:t xml:space="preserve">Dirección de Gestión Corporativa </w:t>
            </w:r>
          </w:p>
        </w:tc>
      </w:tr>
      <w:tr w:rsidR="00C109EE" w:rsidRPr="00C109EE" w14:paraId="37CAC6D6" w14:textId="77777777" w:rsidTr="00DE3781">
        <w:trPr>
          <w:trHeight w:val="151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73D0BD3F"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Permitiendo una participación activa por parte de la ciudadanía.</w:t>
            </w:r>
          </w:p>
        </w:tc>
        <w:tc>
          <w:tcPr>
            <w:tcW w:w="1376" w:type="dxa"/>
            <w:tcBorders>
              <w:top w:val="nil"/>
              <w:left w:val="nil"/>
              <w:bottom w:val="single" w:sz="4" w:space="0" w:color="auto"/>
              <w:right w:val="single" w:sz="4" w:space="0" w:color="auto"/>
            </w:tcBorders>
            <w:shd w:val="clear" w:color="000000" w:fill="FFFFFF"/>
            <w:vAlign w:val="center"/>
            <w:hideMark/>
          </w:tcPr>
          <w:p w14:paraId="29F91CA3"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54CC71B4" w14:textId="6CD90B29"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La Entidad a través del Plan de Participación Ciudadana para la vigencia 2022, estableció actividades en las cuales se va a efectuar interacción con nuestros usuarios en diferentes ciclos de la gestión institucional.</w:t>
            </w:r>
          </w:p>
        </w:tc>
        <w:tc>
          <w:tcPr>
            <w:tcW w:w="1838" w:type="dxa"/>
            <w:tcBorders>
              <w:top w:val="nil"/>
              <w:left w:val="nil"/>
              <w:bottom w:val="single" w:sz="4" w:space="0" w:color="auto"/>
              <w:right w:val="single" w:sz="4" w:space="0" w:color="auto"/>
            </w:tcBorders>
            <w:shd w:val="clear" w:color="000000" w:fill="FFFFFF"/>
            <w:vAlign w:val="center"/>
            <w:hideMark/>
          </w:tcPr>
          <w:p w14:paraId="4232F416"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Asesora de Planeación </w:t>
            </w:r>
          </w:p>
        </w:tc>
      </w:tr>
      <w:tr w:rsidR="00C109EE" w:rsidRPr="00C109EE" w14:paraId="526330D4" w14:textId="77777777" w:rsidTr="00DE3781">
        <w:trPr>
          <w:trHeight w:val="124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793AC738"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A través de la Página Web y boletines informativos.</w:t>
            </w:r>
          </w:p>
        </w:tc>
        <w:tc>
          <w:tcPr>
            <w:tcW w:w="1376" w:type="dxa"/>
            <w:tcBorders>
              <w:top w:val="nil"/>
              <w:left w:val="nil"/>
              <w:bottom w:val="single" w:sz="4" w:space="0" w:color="auto"/>
              <w:right w:val="single" w:sz="4" w:space="0" w:color="auto"/>
            </w:tcBorders>
            <w:shd w:val="clear" w:color="000000" w:fill="FFFFFF"/>
            <w:vAlign w:val="center"/>
            <w:hideMark/>
          </w:tcPr>
          <w:p w14:paraId="5EF9BA7C"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2D740CBA" w14:textId="5D8E1E0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en el PAAC - en el componente de Rendición de cuentas:</w:t>
            </w:r>
            <w:r w:rsidRPr="00C109EE">
              <w:rPr>
                <w:rFonts w:ascii="Arial" w:eastAsia="Times New Roman" w:hAnsi="Arial" w:cs="Arial"/>
                <w:color w:val="000000"/>
                <w:sz w:val="20"/>
                <w:szCs w:val="20"/>
              </w:rPr>
              <w:br/>
              <w:t>-Elaborar boletín informativo sobre los resultados de impacto de la Entidad.</w:t>
            </w:r>
          </w:p>
        </w:tc>
        <w:tc>
          <w:tcPr>
            <w:tcW w:w="1838" w:type="dxa"/>
            <w:tcBorders>
              <w:top w:val="nil"/>
              <w:left w:val="nil"/>
              <w:bottom w:val="single" w:sz="4" w:space="0" w:color="auto"/>
              <w:right w:val="single" w:sz="4" w:space="0" w:color="auto"/>
            </w:tcBorders>
            <w:shd w:val="clear" w:color="000000" w:fill="FFFFFF"/>
            <w:vAlign w:val="center"/>
            <w:hideMark/>
          </w:tcPr>
          <w:p w14:paraId="581901B4"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Asesora de Planeación </w:t>
            </w:r>
          </w:p>
        </w:tc>
      </w:tr>
      <w:tr w:rsidR="00C109EE" w:rsidRPr="00C109EE" w14:paraId="00E706E2" w14:textId="77777777" w:rsidTr="00DE3781">
        <w:trPr>
          <w:trHeight w:val="222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42551812"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Mejorar interacción frente a la revisión de proyectos en aras de hacer una única devolución y ajuste.</w:t>
            </w:r>
          </w:p>
        </w:tc>
        <w:tc>
          <w:tcPr>
            <w:tcW w:w="1376" w:type="dxa"/>
            <w:tcBorders>
              <w:top w:val="nil"/>
              <w:left w:val="nil"/>
              <w:bottom w:val="single" w:sz="4" w:space="0" w:color="auto"/>
              <w:right w:val="single" w:sz="4" w:space="0" w:color="auto"/>
            </w:tcBorders>
            <w:shd w:val="clear" w:color="000000" w:fill="FFFFFF"/>
            <w:vAlign w:val="center"/>
            <w:hideMark/>
          </w:tcPr>
          <w:p w14:paraId="55894953"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NO</w:t>
            </w:r>
          </w:p>
        </w:tc>
        <w:tc>
          <w:tcPr>
            <w:tcW w:w="3260" w:type="dxa"/>
            <w:tcBorders>
              <w:top w:val="nil"/>
              <w:left w:val="nil"/>
              <w:bottom w:val="single" w:sz="4" w:space="0" w:color="auto"/>
              <w:right w:val="single" w:sz="4" w:space="0" w:color="auto"/>
            </w:tcBorders>
            <w:shd w:val="clear" w:color="000000" w:fill="FFFFFF"/>
            <w:vAlign w:val="center"/>
            <w:hideMark/>
          </w:tcPr>
          <w:p w14:paraId="0ECEC661" w14:textId="4EE4B1DB"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En relación con la solicitud contenida en el memorando de la referencia, es preciso indicar que la actividad de revisión de legalidad que realiza la Secretaría Jurídica Distrital, de los proyectos de actos administrativos para firma del/la alcalde/</w:t>
            </w:r>
            <w:proofErr w:type="spellStart"/>
            <w:r w:rsidRPr="00C109EE">
              <w:rPr>
                <w:rFonts w:ascii="Arial" w:eastAsia="Times New Roman" w:hAnsi="Arial" w:cs="Arial"/>
                <w:color w:val="000000"/>
                <w:sz w:val="20"/>
                <w:szCs w:val="20"/>
              </w:rPr>
              <w:t>sa</w:t>
            </w:r>
            <w:proofErr w:type="spellEnd"/>
            <w:r w:rsidRPr="00C109EE">
              <w:rPr>
                <w:rFonts w:ascii="Arial" w:eastAsia="Times New Roman" w:hAnsi="Arial" w:cs="Arial"/>
                <w:color w:val="000000"/>
                <w:sz w:val="20"/>
                <w:szCs w:val="20"/>
              </w:rPr>
              <w:t xml:space="preserve"> mayor, obedece al cumplimiento de lo previsto en el numeral 3 del artículo 5 del Acuerdo Distrital 638 de 2016, y el numeral 3 del artículo 3 del Decreto Distrital 323 de 2016, modificado por el artículo 2 del Decreto Distrital 798 de 2019, en procura de cumplir con la función de revisar y evaluar la legalidad de los proyectos de actos administrativos procedentes de las entidades y/</w:t>
            </w:r>
            <w:proofErr w:type="spellStart"/>
            <w:r w:rsidRPr="00C109EE">
              <w:rPr>
                <w:rFonts w:ascii="Arial" w:eastAsia="Times New Roman" w:hAnsi="Arial" w:cs="Arial"/>
                <w:color w:val="000000"/>
                <w:sz w:val="20"/>
                <w:szCs w:val="20"/>
              </w:rPr>
              <w:t>o</w:t>
            </w:r>
            <w:proofErr w:type="spellEnd"/>
            <w:r w:rsidRPr="00C109EE">
              <w:rPr>
                <w:rFonts w:ascii="Arial" w:eastAsia="Times New Roman" w:hAnsi="Arial" w:cs="Arial"/>
                <w:color w:val="000000"/>
                <w:sz w:val="20"/>
                <w:szCs w:val="20"/>
              </w:rPr>
              <w:t xml:space="preserve"> organismos </w:t>
            </w:r>
            <w:r w:rsidRPr="00C109EE">
              <w:rPr>
                <w:rFonts w:ascii="Arial" w:eastAsia="Times New Roman" w:hAnsi="Arial" w:cs="Arial"/>
                <w:color w:val="000000"/>
                <w:sz w:val="20"/>
                <w:szCs w:val="20"/>
              </w:rPr>
              <w:lastRenderedPageBreak/>
              <w:t>distritales que deban ser sancionados o suscritos por el/la alcalde mayor de Bogotá, D.C., para garantizar que los mismos estén ajustados a la Constitución, la ley, los acuerdos distritales y el reglamento.</w:t>
            </w:r>
            <w:r w:rsidRPr="00C109EE">
              <w:rPr>
                <w:rFonts w:ascii="Arial" w:eastAsia="Times New Roman" w:hAnsi="Arial" w:cs="Arial"/>
                <w:color w:val="000000"/>
                <w:sz w:val="20"/>
                <w:szCs w:val="20"/>
              </w:rPr>
              <w:br/>
              <w:t>Lo anterior, garantiza al/la alcalde/</w:t>
            </w:r>
            <w:proofErr w:type="spellStart"/>
            <w:r w:rsidRPr="00C109EE">
              <w:rPr>
                <w:rFonts w:ascii="Arial" w:eastAsia="Times New Roman" w:hAnsi="Arial" w:cs="Arial"/>
                <w:color w:val="000000"/>
                <w:sz w:val="20"/>
                <w:szCs w:val="20"/>
              </w:rPr>
              <w:t>sa</w:t>
            </w:r>
            <w:proofErr w:type="spellEnd"/>
            <w:r w:rsidRPr="00C109EE">
              <w:rPr>
                <w:rFonts w:ascii="Arial" w:eastAsia="Times New Roman" w:hAnsi="Arial" w:cs="Arial"/>
                <w:color w:val="000000"/>
                <w:sz w:val="20"/>
                <w:szCs w:val="20"/>
              </w:rPr>
              <w:t xml:space="preserve"> mayor, la seguridad jurídica de las decisiones y actos que debe suscribir, en desarrollo de los principios de responsabilidad, publicidad y coherencia, y permite blindar sus actos en procura de evitar futuras nulidades y decisiones contrarias de las autoridades judiciales en torno a los actos expedidos.</w:t>
            </w:r>
            <w:r w:rsidRPr="00C109EE">
              <w:rPr>
                <w:rFonts w:ascii="Arial" w:eastAsia="Times New Roman" w:hAnsi="Arial" w:cs="Arial"/>
                <w:color w:val="000000"/>
                <w:sz w:val="20"/>
                <w:szCs w:val="20"/>
              </w:rPr>
              <w:br/>
              <w:t>Así mismo, permite a la Secretaría Jurídica Distrital, cumplir con los principios estratégicos que se ha fijado, dentro de su quehacer de trabajar en defensa de los intereses de la ciudad, de manera</w:t>
            </w:r>
            <w:r w:rsidR="00DE77CF">
              <w:rPr>
                <w:rFonts w:ascii="Arial" w:eastAsia="Times New Roman" w:hAnsi="Arial" w:cs="Arial"/>
                <w:color w:val="000000"/>
                <w:sz w:val="20"/>
                <w:szCs w:val="20"/>
              </w:rPr>
              <w:t xml:space="preserve"> </w:t>
            </w:r>
            <w:proofErr w:type="spellStart"/>
            <w:r w:rsidRPr="00C109EE">
              <w:rPr>
                <w:rFonts w:ascii="Arial" w:eastAsia="Times New Roman" w:hAnsi="Arial" w:cs="Arial"/>
                <w:color w:val="000000"/>
                <w:sz w:val="20"/>
                <w:szCs w:val="20"/>
              </w:rPr>
              <w:t>integra</w:t>
            </w:r>
            <w:proofErr w:type="spellEnd"/>
            <w:r w:rsidRPr="00C109EE">
              <w:rPr>
                <w:rFonts w:ascii="Arial" w:eastAsia="Times New Roman" w:hAnsi="Arial" w:cs="Arial"/>
                <w:color w:val="000000"/>
                <w:sz w:val="20"/>
                <w:szCs w:val="20"/>
              </w:rPr>
              <w:t>,</w:t>
            </w:r>
            <w:r w:rsidR="00DE77CF">
              <w:rPr>
                <w:rFonts w:ascii="Arial" w:eastAsia="Times New Roman" w:hAnsi="Arial" w:cs="Arial"/>
                <w:color w:val="000000"/>
                <w:sz w:val="20"/>
                <w:szCs w:val="20"/>
              </w:rPr>
              <w:t xml:space="preserve"> </w:t>
            </w:r>
            <w:r w:rsidRPr="00C109EE">
              <w:rPr>
                <w:rFonts w:ascii="Arial" w:eastAsia="Times New Roman" w:hAnsi="Arial" w:cs="Arial"/>
                <w:color w:val="000000"/>
                <w:sz w:val="20"/>
                <w:szCs w:val="20"/>
              </w:rPr>
              <w:t>responsable y comprometida con el desarrollo sostenible de Bogotá D.C., generando soluciones jurídicas integrales, liderando el quehacer de la gestión jurídica, y avalando la legalidad de las decisiones de la Administración Distrital.</w:t>
            </w:r>
            <w:r w:rsidRPr="00C109EE">
              <w:rPr>
                <w:rFonts w:ascii="Arial" w:eastAsia="Times New Roman" w:hAnsi="Arial" w:cs="Arial"/>
                <w:color w:val="000000"/>
                <w:sz w:val="20"/>
                <w:szCs w:val="20"/>
              </w:rPr>
              <w:br/>
              <w:t xml:space="preserve">Para el efecto, dentro del proceso de revisión de legalidad de proyectos de actos administrativos, se ha implementado la realización de mesas de trabajo, cuando quiera que las entidades y organismos distritales las soliciten y/o cuando a juicio del despacho, de la Distrital de Doctrina y Asuntos Normativos y/o de la Subsecretaría </w:t>
            </w:r>
            <w:r w:rsidRPr="00C109EE">
              <w:rPr>
                <w:rFonts w:ascii="Arial" w:eastAsia="Times New Roman" w:hAnsi="Arial" w:cs="Arial"/>
                <w:color w:val="000000"/>
                <w:sz w:val="20"/>
                <w:szCs w:val="20"/>
              </w:rPr>
              <w:lastRenderedPageBreak/>
              <w:t>Jurídica Distrital, se requiera efectuarlas, para ejercer la revisión previa de los mismos, con el fin de hacer los aportes, revisar las disposiciones normativas regulatorias de estos, las situaciones fácticas que motivan la expedición de los actos, y contribuir con la definición de los textos definitivos que podrán incorporarse en tales proyectos. Adicionalmente, dentro de la actividad de revisión tiene participación la ciudadanía, quien de acuerdo con el numeral 8 del artículo 8 de la Ley 1437 de 2011, puede presentar opiniones,</w:t>
            </w:r>
            <w:r w:rsidRPr="00C109EE">
              <w:rPr>
                <w:rFonts w:ascii="Arial" w:eastAsia="Times New Roman" w:hAnsi="Arial" w:cs="Arial"/>
                <w:color w:val="000000"/>
                <w:sz w:val="20"/>
                <w:szCs w:val="20"/>
              </w:rPr>
              <w:br/>
              <w:t>sugerencias o propuestas alternativas a las propuestas normativas, las cuales requieren ser analizadas y contestadas por las entidades autoras de los proyectos de actos administrativos, con lo cual, una versión revisada de un proyecto, puede variar, haciendo procedente más de una devolución del mismo, en aras de garantizar la seguridad jurídica de este, y que se encuentre ajustado al marco constitucional, legal y reglamentario vigente.</w:t>
            </w:r>
            <w:r w:rsidRPr="00C109EE">
              <w:rPr>
                <w:rFonts w:ascii="Arial" w:eastAsia="Times New Roman" w:hAnsi="Arial" w:cs="Arial"/>
                <w:color w:val="000000"/>
                <w:sz w:val="20"/>
                <w:szCs w:val="20"/>
              </w:rPr>
              <w:br/>
              <w:t xml:space="preserve">Además de lo expuesto, una vez el proyecto de acto para firma de la alcaldesa mayor, surte el proceso de revisión por parte de la Dirección Distrital de Doctrina y Asuntos Normativos y la Subsecretaría Jurídica Distrital, este pasa al despacho del secretario jurídico distrital, desde donde se pueden pedir ajustes, cambios o modificaciones al texto, con lo cual habría lugar a una devolución a la </w:t>
            </w:r>
            <w:r w:rsidRPr="00C109EE">
              <w:rPr>
                <w:rFonts w:ascii="Arial" w:eastAsia="Times New Roman" w:hAnsi="Arial" w:cs="Arial"/>
                <w:color w:val="000000"/>
                <w:sz w:val="20"/>
                <w:szCs w:val="20"/>
              </w:rPr>
              <w:lastRenderedPageBreak/>
              <w:t>entidad autora, para lo correspondiente.</w:t>
            </w:r>
            <w:r w:rsidRPr="00C109EE">
              <w:rPr>
                <w:rFonts w:ascii="Arial" w:eastAsia="Times New Roman" w:hAnsi="Arial" w:cs="Arial"/>
                <w:color w:val="000000"/>
                <w:sz w:val="20"/>
                <w:szCs w:val="20"/>
              </w:rPr>
              <w:br/>
              <w:t>También, desde el despacho del/la alcalde/</w:t>
            </w:r>
            <w:proofErr w:type="spellStart"/>
            <w:r w:rsidRPr="00C109EE">
              <w:rPr>
                <w:rFonts w:ascii="Arial" w:eastAsia="Times New Roman" w:hAnsi="Arial" w:cs="Arial"/>
                <w:color w:val="000000"/>
                <w:sz w:val="20"/>
                <w:szCs w:val="20"/>
              </w:rPr>
              <w:t>sa</w:t>
            </w:r>
            <w:proofErr w:type="spellEnd"/>
            <w:r w:rsidRPr="00C109EE">
              <w:rPr>
                <w:rFonts w:ascii="Arial" w:eastAsia="Times New Roman" w:hAnsi="Arial" w:cs="Arial"/>
                <w:color w:val="000000"/>
                <w:sz w:val="20"/>
                <w:szCs w:val="20"/>
              </w:rPr>
              <w:t xml:space="preserve"> mayor, como responsable de la suscripción de los proyectos de actos, pueden surgir nuevas variaciones en los mismos, lo cual conduce a que se haga una devolución a las entidades autoras, para que realicen las modificaciones a que haya lugar.</w:t>
            </w:r>
            <w:r w:rsidRPr="00C109EE">
              <w:rPr>
                <w:rFonts w:ascii="Arial" w:eastAsia="Times New Roman" w:hAnsi="Arial" w:cs="Arial"/>
                <w:color w:val="000000"/>
                <w:sz w:val="20"/>
                <w:szCs w:val="20"/>
              </w:rPr>
              <w:br/>
              <w:t>Luego, por todo lo expuesto, se informa que no es viable que se acoja la actividad propuesta de “Mejorar interacción frente a la revisión de proyectos en aras de hacer una única devolución y ajuste”, por la intervención de todas las partes que al interior de la Secretaría Jurídica Distrital y el despacho del/la alcalde/</w:t>
            </w:r>
            <w:proofErr w:type="spellStart"/>
            <w:r w:rsidRPr="00C109EE">
              <w:rPr>
                <w:rFonts w:ascii="Arial" w:eastAsia="Times New Roman" w:hAnsi="Arial" w:cs="Arial"/>
                <w:color w:val="000000"/>
                <w:sz w:val="20"/>
                <w:szCs w:val="20"/>
              </w:rPr>
              <w:t>sa</w:t>
            </w:r>
            <w:proofErr w:type="spellEnd"/>
            <w:r w:rsidRPr="00C109EE">
              <w:rPr>
                <w:rFonts w:ascii="Arial" w:eastAsia="Times New Roman" w:hAnsi="Arial" w:cs="Arial"/>
                <w:color w:val="000000"/>
                <w:sz w:val="20"/>
                <w:szCs w:val="20"/>
              </w:rPr>
              <w:t xml:space="preserve"> mayor, están involucradas en la expedición de los proyectos de actos administrativos que deba suscribir el/la primer/a mandatario/a de la ciudad. </w:t>
            </w:r>
          </w:p>
        </w:tc>
        <w:tc>
          <w:tcPr>
            <w:tcW w:w="1838" w:type="dxa"/>
            <w:tcBorders>
              <w:top w:val="nil"/>
              <w:left w:val="nil"/>
              <w:bottom w:val="single" w:sz="4" w:space="0" w:color="auto"/>
              <w:right w:val="single" w:sz="4" w:space="0" w:color="auto"/>
            </w:tcBorders>
            <w:shd w:val="clear" w:color="000000" w:fill="FFFFFF"/>
            <w:vAlign w:val="center"/>
            <w:hideMark/>
          </w:tcPr>
          <w:p w14:paraId="2D9D26D2"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lastRenderedPageBreak/>
              <w:t xml:space="preserve">Dirección de Doctrina y Asuntos Normativos </w:t>
            </w:r>
          </w:p>
        </w:tc>
      </w:tr>
      <w:tr w:rsidR="00C109EE" w:rsidRPr="00C109EE" w14:paraId="3FD2255B" w14:textId="77777777" w:rsidTr="00DE3781">
        <w:trPr>
          <w:trHeight w:val="171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39FFAF3E"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Educando a los ciudadanos en el conocimiento de sus derechos y forma de hacerlos exigibles manteniendo una permanente veeduría sobre el desarrollo de los planes y proyectos.</w:t>
            </w:r>
          </w:p>
        </w:tc>
        <w:tc>
          <w:tcPr>
            <w:tcW w:w="1376" w:type="dxa"/>
            <w:tcBorders>
              <w:top w:val="nil"/>
              <w:left w:val="nil"/>
              <w:bottom w:val="single" w:sz="4" w:space="0" w:color="auto"/>
              <w:right w:val="single" w:sz="4" w:space="0" w:color="auto"/>
            </w:tcBorders>
            <w:shd w:val="clear" w:color="000000" w:fill="FFFFFF"/>
            <w:vAlign w:val="center"/>
            <w:hideMark/>
          </w:tcPr>
          <w:p w14:paraId="20F2BEA2"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SI</w:t>
            </w:r>
          </w:p>
        </w:tc>
        <w:tc>
          <w:tcPr>
            <w:tcW w:w="3260" w:type="dxa"/>
            <w:tcBorders>
              <w:top w:val="nil"/>
              <w:left w:val="nil"/>
              <w:bottom w:val="single" w:sz="4" w:space="0" w:color="auto"/>
              <w:right w:val="single" w:sz="4" w:space="0" w:color="auto"/>
            </w:tcBorders>
            <w:shd w:val="clear" w:color="000000" w:fill="FFFFFF"/>
            <w:vAlign w:val="center"/>
            <w:hideMark/>
          </w:tcPr>
          <w:p w14:paraId="1B881B61" w14:textId="77777777" w:rsidR="00C109EE" w:rsidRPr="00C109EE" w:rsidRDefault="00C109EE" w:rsidP="00C109EE">
            <w:pPr>
              <w:spacing w:after="0" w:line="240" w:lineRule="auto"/>
              <w:jc w:val="both"/>
              <w:rPr>
                <w:rFonts w:ascii="Arial" w:eastAsia="Times New Roman" w:hAnsi="Arial" w:cs="Arial"/>
                <w:color w:val="000000"/>
                <w:sz w:val="20"/>
                <w:szCs w:val="20"/>
              </w:rPr>
            </w:pPr>
            <w:proofErr w:type="spellStart"/>
            <w:r w:rsidRPr="00C109EE">
              <w:rPr>
                <w:rFonts w:ascii="Arial" w:eastAsia="Times New Roman" w:hAnsi="Arial" w:cs="Arial"/>
                <w:color w:val="000000"/>
                <w:sz w:val="20"/>
                <w:szCs w:val="20"/>
              </w:rPr>
              <w:t>Está</w:t>
            </w:r>
            <w:proofErr w:type="spellEnd"/>
            <w:r w:rsidRPr="00C109EE">
              <w:rPr>
                <w:rFonts w:ascii="Arial" w:eastAsia="Times New Roman" w:hAnsi="Arial" w:cs="Arial"/>
                <w:color w:val="000000"/>
                <w:sz w:val="20"/>
                <w:szCs w:val="20"/>
              </w:rPr>
              <w:t xml:space="preserve"> actividad se desarrolla dentro de la estrategia de rendición de cuentas descrita en el PAAC y en el Plan de Participación Ciudadana.</w:t>
            </w:r>
          </w:p>
        </w:tc>
        <w:tc>
          <w:tcPr>
            <w:tcW w:w="1838" w:type="dxa"/>
            <w:tcBorders>
              <w:top w:val="nil"/>
              <w:left w:val="nil"/>
              <w:bottom w:val="single" w:sz="4" w:space="0" w:color="auto"/>
              <w:right w:val="single" w:sz="4" w:space="0" w:color="auto"/>
            </w:tcBorders>
            <w:shd w:val="clear" w:color="000000" w:fill="FFFFFF"/>
            <w:vAlign w:val="center"/>
            <w:hideMark/>
          </w:tcPr>
          <w:p w14:paraId="4F8F1980"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Asesora de Planeación </w:t>
            </w:r>
          </w:p>
        </w:tc>
      </w:tr>
      <w:tr w:rsidR="00C109EE" w:rsidRPr="00C109EE" w14:paraId="0B4CF98A" w14:textId="77777777" w:rsidTr="00DE3781">
        <w:trPr>
          <w:trHeight w:val="126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7BEFF670"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A través de encuestas y espacios participativos.</w:t>
            </w:r>
          </w:p>
        </w:tc>
        <w:tc>
          <w:tcPr>
            <w:tcW w:w="1376" w:type="dxa"/>
            <w:tcBorders>
              <w:top w:val="nil"/>
              <w:left w:val="nil"/>
              <w:bottom w:val="single" w:sz="4" w:space="0" w:color="auto"/>
              <w:right w:val="single" w:sz="4" w:space="0" w:color="auto"/>
            </w:tcBorders>
            <w:shd w:val="clear" w:color="000000" w:fill="FFFFFF"/>
            <w:vAlign w:val="center"/>
            <w:hideMark/>
          </w:tcPr>
          <w:p w14:paraId="3FCE137C"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5FCE4BFE" w14:textId="64C7570D"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La Entidad a través del Plan de Participación Ciudadana para la vigencia 2022, estableció actividades en las cuales se va a efectuar interacción con nuestros usuarios en diferentes ciclos de la gestión institucional.</w:t>
            </w:r>
          </w:p>
        </w:tc>
        <w:tc>
          <w:tcPr>
            <w:tcW w:w="1838" w:type="dxa"/>
            <w:tcBorders>
              <w:top w:val="nil"/>
              <w:left w:val="nil"/>
              <w:bottom w:val="single" w:sz="4" w:space="0" w:color="auto"/>
              <w:right w:val="single" w:sz="4" w:space="0" w:color="auto"/>
            </w:tcBorders>
            <w:shd w:val="clear" w:color="000000" w:fill="FFFFFF"/>
            <w:vAlign w:val="center"/>
            <w:hideMark/>
          </w:tcPr>
          <w:p w14:paraId="08464836"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Asesora de Planeación </w:t>
            </w:r>
          </w:p>
        </w:tc>
      </w:tr>
      <w:tr w:rsidR="00C109EE" w:rsidRPr="00C109EE" w14:paraId="7AC91C2D" w14:textId="77777777" w:rsidTr="00DE3781">
        <w:trPr>
          <w:trHeight w:val="231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230DE645"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Divulgando más la información y la gestión realizada y el Régimen Legal de Bogotá.</w:t>
            </w:r>
          </w:p>
        </w:tc>
        <w:tc>
          <w:tcPr>
            <w:tcW w:w="1376" w:type="dxa"/>
            <w:tcBorders>
              <w:top w:val="nil"/>
              <w:left w:val="nil"/>
              <w:bottom w:val="single" w:sz="4" w:space="0" w:color="auto"/>
              <w:right w:val="single" w:sz="4" w:space="0" w:color="auto"/>
            </w:tcBorders>
            <w:shd w:val="clear" w:color="000000" w:fill="FFFFFF"/>
            <w:vAlign w:val="center"/>
            <w:hideMark/>
          </w:tcPr>
          <w:p w14:paraId="6747B550"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SI</w:t>
            </w:r>
          </w:p>
        </w:tc>
        <w:tc>
          <w:tcPr>
            <w:tcW w:w="3260" w:type="dxa"/>
            <w:tcBorders>
              <w:top w:val="nil"/>
              <w:left w:val="nil"/>
              <w:bottom w:val="single" w:sz="4" w:space="0" w:color="auto"/>
              <w:right w:val="single" w:sz="4" w:space="0" w:color="auto"/>
            </w:tcBorders>
            <w:shd w:val="clear" w:color="000000" w:fill="FFFFFF"/>
            <w:vAlign w:val="center"/>
            <w:hideMark/>
          </w:tcPr>
          <w:p w14:paraId="4503AC82" w14:textId="2AE41C00"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en el PAAC - Componente Transparencia:</w:t>
            </w:r>
            <w:r w:rsidRPr="00C109EE">
              <w:rPr>
                <w:rFonts w:ascii="Arial" w:eastAsia="Times New Roman" w:hAnsi="Arial" w:cs="Arial"/>
                <w:color w:val="000000"/>
                <w:sz w:val="20"/>
                <w:szCs w:val="20"/>
              </w:rPr>
              <w:br/>
              <w:t>Realizar 64 Boletines jurídicos de actualización de información jurídica.</w:t>
            </w:r>
            <w:r w:rsidRPr="00C109EE">
              <w:rPr>
                <w:rFonts w:ascii="Arial" w:eastAsia="Times New Roman" w:hAnsi="Arial" w:cs="Arial"/>
                <w:color w:val="000000"/>
                <w:sz w:val="20"/>
                <w:szCs w:val="20"/>
              </w:rPr>
              <w:br/>
              <w:t>-Régimen</w:t>
            </w:r>
            <w:r w:rsidR="000850FE">
              <w:rPr>
                <w:rFonts w:ascii="Arial" w:eastAsia="Times New Roman" w:hAnsi="Arial" w:cs="Arial"/>
                <w:color w:val="000000"/>
                <w:sz w:val="20"/>
                <w:szCs w:val="20"/>
              </w:rPr>
              <w:t xml:space="preserve"> </w:t>
            </w:r>
            <w:r w:rsidRPr="00C109EE">
              <w:rPr>
                <w:rFonts w:ascii="Arial" w:eastAsia="Times New Roman" w:hAnsi="Arial" w:cs="Arial"/>
                <w:color w:val="000000"/>
                <w:sz w:val="20"/>
                <w:szCs w:val="20"/>
              </w:rPr>
              <w:t xml:space="preserve">Legal </w:t>
            </w:r>
            <w:r w:rsidRPr="00C109EE">
              <w:rPr>
                <w:rFonts w:ascii="Arial" w:eastAsia="Times New Roman" w:hAnsi="Arial" w:cs="Arial"/>
                <w:color w:val="000000"/>
                <w:sz w:val="20"/>
                <w:szCs w:val="20"/>
              </w:rPr>
              <w:br/>
              <w:t>- Modelo de Gestión Jurídica.</w:t>
            </w:r>
          </w:p>
        </w:tc>
        <w:tc>
          <w:tcPr>
            <w:tcW w:w="1838" w:type="dxa"/>
            <w:tcBorders>
              <w:top w:val="nil"/>
              <w:left w:val="nil"/>
              <w:bottom w:val="single" w:sz="4" w:space="0" w:color="auto"/>
              <w:right w:val="single" w:sz="4" w:space="0" w:color="auto"/>
            </w:tcBorders>
            <w:shd w:val="clear" w:color="000000" w:fill="FFFFFF"/>
            <w:vAlign w:val="center"/>
            <w:hideMark/>
          </w:tcPr>
          <w:p w14:paraId="38FDC707"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de Política Jurídica</w:t>
            </w:r>
          </w:p>
        </w:tc>
      </w:tr>
      <w:tr w:rsidR="00C109EE" w:rsidRPr="00C109EE" w14:paraId="36BEFE6A" w14:textId="77777777" w:rsidTr="00DE3781">
        <w:trPr>
          <w:trHeight w:val="246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104AD2E0"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Mediante correo electrónico, cuñas en medios de comunicación masivos, redes sociales.</w:t>
            </w:r>
          </w:p>
        </w:tc>
        <w:tc>
          <w:tcPr>
            <w:tcW w:w="1376" w:type="dxa"/>
            <w:tcBorders>
              <w:top w:val="nil"/>
              <w:left w:val="nil"/>
              <w:bottom w:val="single" w:sz="4" w:space="0" w:color="auto"/>
              <w:right w:val="single" w:sz="4" w:space="0" w:color="auto"/>
            </w:tcBorders>
            <w:shd w:val="clear" w:color="000000" w:fill="FFFFFF"/>
            <w:vAlign w:val="center"/>
            <w:hideMark/>
          </w:tcPr>
          <w:p w14:paraId="21889DD7"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NO</w:t>
            </w:r>
          </w:p>
        </w:tc>
        <w:tc>
          <w:tcPr>
            <w:tcW w:w="3260" w:type="dxa"/>
            <w:tcBorders>
              <w:top w:val="nil"/>
              <w:left w:val="nil"/>
              <w:bottom w:val="single" w:sz="4" w:space="0" w:color="auto"/>
              <w:right w:val="single" w:sz="4" w:space="0" w:color="auto"/>
            </w:tcBorders>
            <w:shd w:val="clear" w:color="000000" w:fill="FFFFFF"/>
            <w:vAlign w:val="center"/>
            <w:hideMark/>
          </w:tcPr>
          <w:p w14:paraId="111BF901"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La SJD cuenta con el correo electrónico institucional: contactenos@secretariajuridica.gov.co a disposición de la ciudadanía. Por otra parte, para la vigencia 2022 desde el proceso de atención a la ciudadanía no se tienen contemplado presupuesto para adelantar contrataciones con medios de comunicación (radio, TV) motivo por el cual no se acoge la propuesta. Además la ley 617 de 2000 racionalización del gasto público lo limita en aspectos de publicidad y entre otros.</w:t>
            </w:r>
          </w:p>
        </w:tc>
        <w:tc>
          <w:tcPr>
            <w:tcW w:w="1838" w:type="dxa"/>
            <w:tcBorders>
              <w:top w:val="nil"/>
              <w:left w:val="nil"/>
              <w:bottom w:val="single" w:sz="4" w:space="0" w:color="auto"/>
              <w:right w:val="single" w:sz="4" w:space="0" w:color="auto"/>
            </w:tcBorders>
            <w:shd w:val="clear" w:color="000000" w:fill="FFFFFF"/>
            <w:vAlign w:val="center"/>
            <w:hideMark/>
          </w:tcPr>
          <w:p w14:paraId="792C622B"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Dirección de Gestión Corporativa </w:t>
            </w:r>
          </w:p>
        </w:tc>
      </w:tr>
      <w:tr w:rsidR="00C109EE" w:rsidRPr="00C109EE" w14:paraId="55D21317" w14:textId="77777777" w:rsidTr="00DE3781">
        <w:trPr>
          <w:trHeight w:val="168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5832E679"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Capacitando, informando de una manera más clara, promoviendo los canales de atención al ciudadano.</w:t>
            </w:r>
          </w:p>
        </w:tc>
        <w:tc>
          <w:tcPr>
            <w:tcW w:w="1376" w:type="dxa"/>
            <w:tcBorders>
              <w:top w:val="nil"/>
              <w:left w:val="nil"/>
              <w:bottom w:val="single" w:sz="4" w:space="0" w:color="auto"/>
              <w:right w:val="single" w:sz="4" w:space="0" w:color="auto"/>
            </w:tcBorders>
            <w:shd w:val="clear" w:color="000000" w:fill="FFFFFF"/>
            <w:vAlign w:val="center"/>
            <w:hideMark/>
          </w:tcPr>
          <w:p w14:paraId="33C0921D"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789DA324" w14:textId="77777777" w:rsid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Se acoge la propuesta con la siguiente actividad en el PAAC - en el componente de Atención al Ciudadano: </w:t>
            </w:r>
            <w:r w:rsidRPr="00C109EE">
              <w:rPr>
                <w:rFonts w:ascii="Arial" w:eastAsia="Times New Roman" w:hAnsi="Arial" w:cs="Arial"/>
                <w:color w:val="000000"/>
                <w:sz w:val="20"/>
                <w:szCs w:val="20"/>
              </w:rPr>
              <w:br/>
              <w:t>-Promover el acceso a los canales de atención dispuestos para la ciudadanía a través de la divulgación de piezas comunicacionales.</w:t>
            </w:r>
          </w:p>
          <w:p w14:paraId="7DB23A6C" w14:textId="0F8B9346" w:rsidR="00DE3781" w:rsidRPr="00C109EE" w:rsidRDefault="00DE3781" w:rsidP="00C109EE">
            <w:pPr>
              <w:spacing w:after="0" w:line="240" w:lineRule="auto"/>
              <w:jc w:val="both"/>
              <w:rPr>
                <w:rFonts w:ascii="Arial" w:eastAsia="Times New Roman" w:hAnsi="Arial" w:cs="Arial"/>
                <w:color w:val="000000"/>
                <w:sz w:val="20"/>
                <w:szCs w:val="20"/>
              </w:rPr>
            </w:pPr>
          </w:p>
        </w:tc>
        <w:tc>
          <w:tcPr>
            <w:tcW w:w="1838" w:type="dxa"/>
            <w:tcBorders>
              <w:top w:val="nil"/>
              <w:left w:val="nil"/>
              <w:bottom w:val="single" w:sz="4" w:space="0" w:color="auto"/>
              <w:right w:val="single" w:sz="4" w:space="0" w:color="auto"/>
            </w:tcBorders>
            <w:shd w:val="clear" w:color="000000" w:fill="FFFFFF"/>
            <w:vAlign w:val="center"/>
            <w:hideMark/>
          </w:tcPr>
          <w:p w14:paraId="397843E9"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Dirección de Gestión Corporativa </w:t>
            </w:r>
          </w:p>
        </w:tc>
      </w:tr>
      <w:tr w:rsidR="00C109EE" w:rsidRPr="00C109EE" w14:paraId="08DF9B2D" w14:textId="77777777" w:rsidTr="00DE3781">
        <w:trPr>
          <w:trHeight w:val="127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77334433" w14:textId="77777777" w:rsidR="00C109EE" w:rsidRPr="00DE3781" w:rsidRDefault="00C109EE" w:rsidP="00C109EE">
            <w:pPr>
              <w:spacing w:after="0" w:line="240" w:lineRule="auto"/>
              <w:jc w:val="both"/>
              <w:rPr>
                <w:rFonts w:ascii="Arial" w:eastAsia="Times New Roman" w:hAnsi="Arial" w:cs="Arial"/>
                <w:b/>
                <w:bCs/>
                <w:color w:val="000000"/>
                <w:sz w:val="16"/>
                <w:szCs w:val="16"/>
              </w:rPr>
            </w:pPr>
            <w:r w:rsidRPr="00DE3781">
              <w:rPr>
                <w:rFonts w:ascii="Arial" w:eastAsia="Times New Roman" w:hAnsi="Arial" w:cs="Arial"/>
                <w:b/>
                <w:bCs/>
                <w:color w:val="000000"/>
                <w:sz w:val="16"/>
                <w:szCs w:val="16"/>
              </w:rPr>
              <w:t>PREGUNTA: ¿Cómo considera que la Secretaría Jurídica Distrital puede aportar para la transparencia y la prevención de la corrupción en el Distrito Capital?</w:t>
            </w:r>
          </w:p>
        </w:tc>
        <w:tc>
          <w:tcPr>
            <w:tcW w:w="13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CC597C" w14:textId="77777777" w:rsidR="00C109EE" w:rsidRPr="00DE3781" w:rsidRDefault="00C109EE" w:rsidP="00C109EE">
            <w:pPr>
              <w:spacing w:after="0" w:line="240" w:lineRule="auto"/>
              <w:jc w:val="center"/>
              <w:rPr>
                <w:rFonts w:ascii="Arial" w:eastAsia="Times New Roman" w:hAnsi="Arial" w:cs="Arial"/>
                <w:b/>
                <w:bCs/>
                <w:color w:val="000000"/>
                <w:sz w:val="16"/>
                <w:szCs w:val="16"/>
              </w:rPr>
            </w:pPr>
            <w:r w:rsidRPr="00DE3781">
              <w:rPr>
                <w:rFonts w:ascii="Arial" w:eastAsia="Times New Roman" w:hAnsi="Arial" w:cs="Arial"/>
                <w:b/>
                <w:bCs/>
                <w:color w:val="000000"/>
                <w:sz w:val="16"/>
                <w:szCs w:val="16"/>
              </w:rPr>
              <w:t xml:space="preserve">SE ACOGE LA OBSERVACIÓN </w:t>
            </w:r>
            <w:r w:rsidRPr="00DE3781">
              <w:rPr>
                <w:rFonts w:ascii="Arial" w:eastAsia="Times New Roman" w:hAnsi="Arial" w:cs="Arial"/>
                <w:b/>
                <w:bCs/>
                <w:color w:val="000000"/>
                <w:sz w:val="16"/>
                <w:szCs w:val="16"/>
              </w:rPr>
              <w:br/>
              <w:t>SI/NO</w:t>
            </w:r>
          </w:p>
        </w:tc>
        <w:tc>
          <w:tcPr>
            <w:tcW w:w="32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918E63" w14:textId="77777777" w:rsidR="00C109EE" w:rsidRPr="00DE3781" w:rsidRDefault="00C109EE" w:rsidP="00C109EE">
            <w:pPr>
              <w:spacing w:after="0" w:line="240" w:lineRule="auto"/>
              <w:jc w:val="center"/>
              <w:rPr>
                <w:rFonts w:ascii="Arial" w:eastAsia="Times New Roman" w:hAnsi="Arial" w:cs="Arial"/>
                <w:b/>
                <w:bCs/>
                <w:color w:val="000000"/>
                <w:sz w:val="16"/>
                <w:szCs w:val="16"/>
              </w:rPr>
            </w:pPr>
            <w:r w:rsidRPr="00DE3781">
              <w:rPr>
                <w:rFonts w:ascii="Arial" w:eastAsia="Times New Roman" w:hAnsi="Arial" w:cs="Arial"/>
                <w:b/>
                <w:bCs/>
                <w:color w:val="000000"/>
                <w:sz w:val="16"/>
                <w:szCs w:val="16"/>
              </w:rPr>
              <w:t xml:space="preserve">JUSTIFICACIÓN </w:t>
            </w:r>
          </w:p>
        </w:tc>
        <w:tc>
          <w:tcPr>
            <w:tcW w:w="18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10497A" w14:textId="77777777" w:rsidR="00C109EE" w:rsidRPr="00DE3781" w:rsidRDefault="00C109EE" w:rsidP="00C109EE">
            <w:pPr>
              <w:spacing w:after="0" w:line="240" w:lineRule="auto"/>
              <w:jc w:val="center"/>
              <w:rPr>
                <w:rFonts w:ascii="Arial" w:eastAsia="Times New Roman" w:hAnsi="Arial" w:cs="Arial"/>
                <w:b/>
                <w:bCs/>
                <w:color w:val="000000"/>
                <w:sz w:val="16"/>
                <w:szCs w:val="16"/>
              </w:rPr>
            </w:pPr>
            <w:r w:rsidRPr="00DE3781">
              <w:rPr>
                <w:rFonts w:ascii="Arial" w:eastAsia="Times New Roman" w:hAnsi="Arial" w:cs="Arial"/>
                <w:b/>
                <w:bCs/>
                <w:color w:val="000000"/>
                <w:sz w:val="16"/>
                <w:szCs w:val="16"/>
              </w:rPr>
              <w:t>ÁREA RESPONSABLE</w:t>
            </w:r>
          </w:p>
        </w:tc>
      </w:tr>
      <w:tr w:rsidR="00C109EE" w:rsidRPr="00C109EE" w14:paraId="1A2000EF" w14:textId="77777777" w:rsidTr="00DE3781">
        <w:trPr>
          <w:trHeight w:val="25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0550B643" w14:textId="77777777" w:rsidR="00C109EE" w:rsidRPr="00C109EE" w:rsidRDefault="00C109EE" w:rsidP="00C109EE">
            <w:pPr>
              <w:spacing w:after="0" w:line="240" w:lineRule="auto"/>
              <w:jc w:val="both"/>
              <w:rPr>
                <w:rFonts w:ascii="Arial" w:eastAsia="Times New Roman" w:hAnsi="Arial" w:cs="Arial"/>
                <w:b/>
                <w:bCs/>
                <w:color w:val="000000"/>
                <w:sz w:val="20"/>
                <w:szCs w:val="20"/>
              </w:rPr>
            </w:pPr>
            <w:r w:rsidRPr="00C109EE">
              <w:rPr>
                <w:rFonts w:ascii="Arial" w:eastAsia="Times New Roman" w:hAnsi="Arial" w:cs="Arial"/>
                <w:b/>
                <w:bCs/>
                <w:color w:val="000000"/>
                <w:sz w:val="20"/>
                <w:szCs w:val="20"/>
              </w:rPr>
              <w:t>Respuestas a la pregunta.</w:t>
            </w:r>
          </w:p>
        </w:tc>
        <w:tc>
          <w:tcPr>
            <w:tcW w:w="1376" w:type="dxa"/>
            <w:vMerge/>
            <w:tcBorders>
              <w:top w:val="nil"/>
              <w:left w:val="single" w:sz="4" w:space="0" w:color="auto"/>
              <w:bottom w:val="single" w:sz="4" w:space="0" w:color="000000"/>
              <w:right w:val="single" w:sz="4" w:space="0" w:color="auto"/>
            </w:tcBorders>
            <w:vAlign w:val="center"/>
            <w:hideMark/>
          </w:tcPr>
          <w:p w14:paraId="046CE290" w14:textId="77777777" w:rsidR="00C109EE" w:rsidRPr="00C109EE" w:rsidRDefault="00C109EE" w:rsidP="00C109EE">
            <w:pPr>
              <w:spacing w:after="0" w:line="240" w:lineRule="auto"/>
              <w:rPr>
                <w:rFonts w:ascii="Arial" w:eastAsia="Times New Roman" w:hAnsi="Arial" w:cs="Arial"/>
                <w:b/>
                <w:bCs/>
                <w:color w:val="000000"/>
                <w:sz w:val="20"/>
                <w:szCs w:val="20"/>
              </w:rPr>
            </w:pPr>
          </w:p>
        </w:tc>
        <w:tc>
          <w:tcPr>
            <w:tcW w:w="3260" w:type="dxa"/>
            <w:vMerge/>
            <w:tcBorders>
              <w:top w:val="nil"/>
              <w:left w:val="single" w:sz="4" w:space="0" w:color="auto"/>
              <w:bottom w:val="single" w:sz="4" w:space="0" w:color="000000"/>
              <w:right w:val="single" w:sz="4" w:space="0" w:color="auto"/>
            </w:tcBorders>
            <w:vAlign w:val="center"/>
            <w:hideMark/>
          </w:tcPr>
          <w:p w14:paraId="603C66F5" w14:textId="77777777" w:rsidR="00C109EE" w:rsidRPr="00C109EE" w:rsidRDefault="00C109EE" w:rsidP="00C109EE">
            <w:pPr>
              <w:spacing w:after="0" w:line="240" w:lineRule="auto"/>
              <w:rPr>
                <w:rFonts w:ascii="Arial" w:eastAsia="Times New Roman" w:hAnsi="Arial" w:cs="Arial"/>
                <w:b/>
                <w:bCs/>
                <w:color w:val="000000"/>
                <w:sz w:val="20"/>
                <w:szCs w:val="20"/>
              </w:rPr>
            </w:pPr>
          </w:p>
        </w:tc>
        <w:tc>
          <w:tcPr>
            <w:tcW w:w="1838" w:type="dxa"/>
            <w:vMerge/>
            <w:tcBorders>
              <w:top w:val="nil"/>
              <w:left w:val="single" w:sz="4" w:space="0" w:color="auto"/>
              <w:bottom w:val="single" w:sz="4" w:space="0" w:color="000000"/>
              <w:right w:val="single" w:sz="4" w:space="0" w:color="auto"/>
            </w:tcBorders>
            <w:vAlign w:val="center"/>
            <w:hideMark/>
          </w:tcPr>
          <w:p w14:paraId="0846AB23" w14:textId="77777777" w:rsidR="00C109EE" w:rsidRPr="00C109EE" w:rsidRDefault="00C109EE" w:rsidP="00C109EE">
            <w:pPr>
              <w:spacing w:after="0" w:line="240" w:lineRule="auto"/>
              <w:rPr>
                <w:rFonts w:ascii="Arial" w:eastAsia="Times New Roman" w:hAnsi="Arial" w:cs="Arial"/>
                <w:b/>
                <w:bCs/>
                <w:color w:val="000000"/>
                <w:sz w:val="20"/>
                <w:szCs w:val="20"/>
              </w:rPr>
            </w:pPr>
          </w:p>
        </w:tc>
      </w:tr>
      <w:tr w:rsidR="00C109EE" w:rsidRPr="00C109EE" w14:paraId="5B4B24AB" w14:textId="77777777" w:rsidTr="00DE3781">
        <w:trPr>
          <w:trHeight w:val="556"/>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58D09289"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Con la difusión de los lineamientos dados por la SJD en todas las entidades del Distrito.</w:t>
            </w:r>
          </w:p>
        </w:tc>
        <w:tc>
          <w:tcPr>
            <w:tcW w:w="1376" w:type="dxa"/>
            <w:tcBorders>
              <w:top w:val="nil"/>
              <w:left w:val="nil"/>
              <w:bottom w:val="single" w:sz="4" w:space="0" w:color="auto"/>
              <w:right w:val="single" w:sz="4" w:space="0" w:color="auto"/>
            </w:tcBorders>
            <w:shd w:val="clear" w:color="000000" w:fill="FFFFFF"/>
            <w:vAlign w:val="center"/>
            <w:hideMark/>
          </w:tcPr>
          <w:p w14:paraId="54927712"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11EEDD8F" w14:textId="220B7BCD"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en el PAAC - componente de</w:t>
            </w:r>
            <w:r w:rsidR="000850FE">
              <w:rPr>
                <w:rFonts w:ascii="Arial" w:eastAsia="Times New Roman" w:hAnsi="Arial" w:cs="Arial"/>
                <w:color w:val="000000"/>
                <w:sz w:val="20"/>
                <w:szCs w:val="20"/>
              </w:rPr>
              <w:t xml:space="preserve"> </w:t>
            </w:r>
            <w:r w:rsidRPr="00C109EE">
              <w:rPr>
                <w:rFonts w:ascii="Arial" w:eastAsia="Times New Roman" w:hAnsi="Arial" w:cs="Arial"/>
                <w:color w:val="000000"/>
                <w:sz w:val="20"/>
                <w:szCs w:val="20"/>
              </w:rPr>
              <w:t xml:space="preserve">Transparencia: </w:t>
            </w:r>
            <w:r w:rsidRPr="00C109EE">
              <w:rPr>
                <w:rFonts w:ascii="Arial" w:eastAsia="Times New Roman" w:hAnsi="Arial" w:cs="Arial"/>
                <w:color w:val="000000"/>
                <w:sz w:val="20"/>
                <w:szCs w:val="20"/>
              </w:rPr>
              <w:br/>
              <w:t>-Divulgar la Cartilla Anticorrupci</w:t>
            </w:r>
            <w:r w:rsidR="000850FE">
              <w:rPr>
                <w:rFonts w:ascii="Arial" w:eastAsia="Times New Roman" w:hAnsi="Arial" w:cs="Arial"/>
                <w:color w:val="000000"/>
                <w:sz w:val="20"/>
                <w:szCs w:val="20"/>
              </w:rPr>
              <w:t>ó</w:t>
            </w:r>
            <w:r w:rsidRPr="00C109EE">
              <w:rPr>
                <w:rFonts w:ascii="Arial" w:eastAsia="Times New Roman" w:hAnsi="Arial" w:cs="Arial"/>
                <w:color w:val="000000"/>
                <w:sz w:val="20"/>
                <w:szCs w:val="20"/>
              </w:rPr>
              <w:t>n elaborada por el proyecto del modelo jur</w:t>
            </w:r>
            <w:r w:rsidR="000850FE">
              <w:rPr>
                <w:rFonts w:ascii="Arial" w:eastAsia="Times New Roman" w:hAnsi="Arial" w:cs="Arial"/>
                <w:color w:val="000000"/>
                <w:sz w:val="20"/>
                <w:szCs w:val="20"/>
              </w:rPr>
              <w:t>í</w:t>
            </w:r>
            <w:r w:rsidRPr="00C109EE">
              <w:rPr>
                <w:rFonts w:ascii="Arial" w:eastAsia="Times New Roman" w:hAnsi="Arial" w:cs="Arial"/>
                <w:color w:val="000000"/>
                <w:sz w:val="20"/>
                <w:szCs w:val="20"/>
              </w:rPr>
              <w:t>dico anticorrupción</w:t>
            </w:r>
          </w:p>
        </w:tc>
        <w:tc>
          <w:tcPr>
            <w:tcW w:w="1838" w:type="dxa"/>
            <w:tcBorders>
              <w:top w:val="nil"/>
              <w:left w:val="nil"/>
              <w:bottom w:val="single" w:sz="4" w:space="0" w:color="auto"/>
              <w:right w:val="single" w:sz="4" w:space="0" w:color="auto"/>
            </w:tcBorders>
            <w:shd w:val="clear" w:color="000000" w:fill="FFFFFF"/>
            <w:vAlign w:val="center"/>
            <w:hideMark/>
          </w:tcPr>
          <w:p w14:paraId="13B67FA2"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de Política Jurídica</w:t>
            </w:r>
          </w:p>
        </w:tc>
      </w:tr>
      <w:tr w:rsidR="00C109EE" w:rsidRPr="00C109EE" w14:paraId="73F3D27D" w14:textId="77777777" w:rsidTr="00DE3781">
        <w:trPr>
          <w:trHeight w:val="214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6CCAA483"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A través del desarrollo de estrategias de comunicación y capacitación que permitan a los funcionarios conocer las políticas internas adoptadas en este sentido.</w:t>
            </w:r>
          </w:p>
        </w:tc>
        <w:tc>
          <w:tcPr>
            <w:tcW w:w="1376" w:type="dxa"/>
            <w:tcBorders>
              <w:top w:val="nil"/>
              <w:left w:val="nil"/>
              <w:bottom w:val="single" w:sz="4" w:space="0" w:color="auto"/>
              <w:right w:val="single" w:sz="4" w:space="0" w:color="auto"/>
            </w:tcBorders>
            <w:shd w:val="clear" w:color="000000" w:fill="FFFFFF"/>
            <w:vAlign w:val="center"/>
            <w:hideMark/>
          </w:tcPr>
          <w:p w14:paraId="3516211D"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2D012230" w14:textId="0BCC91E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en el PAAC - componente de</w:t>
            </w:r>
            <w:r w:rsidR="000850FE">
              <w:rPr>
                <w:rFonts w:ascii="Arial" w:eastAsia="Times New Roman" w:hAnsi="Arial" w:cs="Arial"/>
                <w:color w:val="000000"/>
                <w:sz w:val="20"/>
                <w:szCs w:val="20"/>
              </w:rPr>
              <w:t xml:space="preserve"> </w:t>
            </w:r>
            <w:r w:rsidRPr="00C109EE">
              <w:rPr>
                <w:rFonts w:ascii="Arial" w:eastAsia="Times New Roman" w:hAnsi="Arial" w:cs="Arial"/>
                <w:color w:val="000000"/>
                <w:sz w:val="20"/>
                <w:szCs w:val="20"/>
              </w:rPr>
              <w:t xml:space="preserve">Transparencia: </w:t>
            </w:r>
            <w:r w:rsidRPr="00C109EE">
              <w:rPr>
                <w:rFonts w:ascii="Arial" w:eastAsia="Times New Roman" w:hAnsi="Arial" w:cs="Arial"/>
                <w:color w:val="000000"/>
                <w:sz w:val="20"/>
                <w:szCs w:val="20"/>
              </w:rPr>
              <w:br/>
              <w:t>Realizar jornadas de capacitación a los funcionarios del Distrito capital sobre las temáticas: a) Cambios sustanciales y procesales de la Ley 1952 de 2019, modificada por la Ley 2094 de 2021; b) conflicto de interés; c) Conductas de que constituyen actos de corrupción.</w:t>
            </w:r>
          </w:p>
        </w:tc>
        <w:tc>
          <w:tcPr>
            <w:tcW w:w="1838" w:type="dxa"/>
            <w:tcBorders>
              <w:top w:val="nil"/>
              <w:left w:val="nil"/>
              <w:bottom w:val="single" w:sz="4" w:space="0" w:color="auto"/>
              <w:right w:val="single" w:sz="4" w:space="0" w:color="auto"/>
            </w:tcBorders>
            <w:shd w:val="clear" w:color="000000" w:fill="FFFFFF"/>
            <w:vAlign w:val="center"/>
            <w:hideMark/>
          </w:tcPr>
          <w:p w14:paraId="1F895E4F"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Dirección de Asuntos Disciplinarios </w:t>
            </w:r>
          </w:p>
        </w:tc>
      </w:tr>
      <w:tr w:rsidR="00C109EE" w:rsidRPr="00C109EE" w14:paraId="4C2737B4" w14:textId="77777777" w:rsidTr="00DE3781">
        <w:trPr>
          <w:trHeight w:val="102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6BDF04C9"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Creando espacios que permitan la participación de los grupos de valor en el diseño de estrategias que permitan combatir el soborno y la corrupción</w:t>
            </w:r>
          </w:p>
        </w:tc>
        <w:tc>
          <w:tcPr>
            <w:tcW w:w="1376" w:type="dxa"/>
            <w:tcBorders>
              <w:top w:val="nil"/>
              <w:left w:val="nil"/>
              <w:bottom w:val="single" w:sz="4" w:space="0" w:color="auto"/>
              <w:right w:val="single" w:sz="4" w:space="0" w:color="auto"/>
            </w:tcBorders>
            <w:shd w:val="clear" w:color="000000" w:fill="FFFFFF"/>
            <w:vAlign w:val="center"/>
            <w:hideMark/>
          </w:tcPr>
          <w:p w14:paraId="65C78B21"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3331516C" w14:textId="42060A88"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La Entidad a través del Plan de Participación Ciudadana para la vigencia 2022, estableció actividades en las cuales se va a efectuar interacción con nuestros usuarios en diferentes ciclos de la gestión institucional.</w:t>
            </w:r>
          </w:p>
        </w:tc>
        <w:tc>
          <w:tcPr>
            <w:tcW w:w="1838" w:type="dxa"/>
            <w:tcBorders>
              <w:top w:val="nil"/>
              <w:left w:val="nil"/>
              <w:bottom w:val="single" w:sz="4" w:space="0" w:color="auto"/>
              <w:right w:val="single" w:sz="4" w:space="0" w:color="auto"/>
            </w:tcBorders>
            <w:shd w:val="clear" w:color="000000" w:fill="FFFFFF"/>
            <w:vAlign w:val="center"/>
            <w:hideMark/>
          </w:tcPr>
          <w:p w14:paraId="060D6D50"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Asesora de Planeación </w:t>
            </w:r>
          </w:p>
        </w:tc>
      </w:tr>
      <w:tr w:rsidR="00C109EE" w:rsidRPr="00C109EE" w14:paraId="6E762E07" w14:textId="77777777" w:rsidTr="00DE3781">
        <w:trPr>
          <w:trHeight w:val="306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1790E396"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Servir de modelo en eficiencia de los fallos disciplinarios.</w:t>
            </w:r>
          </w:p>
        </w:tc>
        <w:tc>
          <w:tcPr>
            <w:tcW w:w="1376" w:type="dxa"/>
            <w:tcBorders>
              <w:top w:val="nil"/>
              <w:left w:val="nil"/>
              <w:bottom w:val="single" w:sz="4" w:space="0" w:color="auto"/>
              <w:right w:val="single" w:sz="4" w:space="0" w:color="auto"/>
            </w:tcBorders>
            <w:shd w:val="clear" w:color="000000" w:fill="FFFFFF"/>
            <w:vAlign w:val="center"/>
            <w:hideMark/>
          </w:tcPr>
          <w:p w14:paraId="2C77BA40"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NO </w:t>
            </w:r>
          </w:p>
        </w:tc>
        <w:tc>
          <w:tcPr>
            <w:tcW w:w="3260" w:type="dxa"/>
            <w:tcBorders>
              <w:top w:val="nil"/>
              <w:left w:val="nil"/>
              <w:bottom w:val="single" w:sz="4" w:space="0" w:color="auto"/>
              <w:right w:val="single" w:sz="4" w:space="0" w:color="auto"/>
            </w:tcBorders>
            <w:shd w:val="clear" w:color="000000" w:fill="FFFFFF"/>
            <w:vAlign w:val="center"/>
            <w:hideMark/>
          </w:tcPr>
          <w:p w14:paraId="0830EB0A"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En relación con las demás observaciones remitidas, que hacen alusión a: “Servir de modelo en eficiencia de los fallos disciplinarios”, así como “Eficiencia frente a la investigación por las quejas presentadas por corrupción” es de precisar que dichas observaciones no se configuran como propuestas concretas, sino que se erigen como expectativas de posicionamiento de la Dirección Distrital de Asuntos Disciplinarios de la Secretaría Jurídica Distrital como ente rector en materia disciplinaria, labores que se ejecutan como parte de la labor de </w:t>
            </w:r>
            <w:r w:rsidRPr="00C109EE">
              <w:rPr>
                <w:rFonts w:ascii="Arial" w:eastAsia="Times New Roman" w:hAnsi="Arial" w:cs="Arial"/>
                <w:color w:val="000000"/>
                <w:sz w:val="20"/>
                <w:szCs w:val="20"/>
              </w:rPr>
              <w:lastRenderedPageBreak/>
              <w:t xml:space="preserve">esta Dirección, y que están definidas en el artículo 14 del Decreto Distrital No. 323 de 2016. Motivo por el cual no se incorporan como actividades diferenciadas del quehacer diario de esta Dirección.  </w:t>
            </w:r>
          </w:p>
        </w:tc>
        <w:tc>
          <w:tcPr>
            <w:tcW w:w="1838" w:type="dxa"/>
            <w:tcBorders>
              <w:top w:val="nil"/>
              <w:left w:val="nil"/>
              <w:bottom w:val="single" w:sz="4" w:space="0" w:color="auto"/>
              <w:right w:val="single" w:sz="4" w:space="0" w:color="auto"/>
            </w:tcBorders>
            <w:shd w:val="clear" w:color="000000" w:fill="FFFFFF"/>
            <w:vAlign w:val="center"/>
            <w:hideMark/>
          </w:tcPr>
          <w:p w14:paraId="57B5A48A"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lastRenderedPageBreak/>
              <w:t xml:space="preserve">Dirección Distrital de Asuntos Disciplinarios </w:t>
            </w:r>
          </w:p>
        </w:tc>
      </w:tr>
      <w:tr w:rsidR="00C109EE" w:rsidRPr="00C109EE" w14:paraId="450E032E" w14:textId="77777777" w:rsidTr="00DE3781">
        <w:trPr>
          <w:trHeight w:val="102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46D0B1F6"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Brindando lineamientos y capacitación para la prevención del daño antijurídico.</w:t>
            </w:r>
          </w:p>
        </w:tc>
        <w:tc>
          <w:tcPr>
            <w:tcW w:w="1376" w:type="dxa"/>
            <w:tcBorders>
              <w:top w:val="nil"/>
              <w:left w:val="nil"/>
              <w:bottom w:val="single" w:sz="4" w:space="0" w:color="auto"/>
              <w:right w:val="single" w:sz="4" w:space="0" w:color="auto"/>
            </w:tcBorders>
            <w:shd w:val="clear" w:color="000000" w:fill="FFFFFF"/>
            <w:vAlign w:val="center"/>
            <w:hideMark/>
          </w:tcPr>
          <w:p w14:paraId="4F48081A"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SI</w:t>
            </w:r>
          </w:p>
        </w:tc>
        <w:tc>
          <w:tcPr>
            <w:tcW w:w="3260" w:type="dxa"/>
            <w:tcBorders>
              <w:top w:val="nil"/>
              <w:left w:val="nil"/>
              <w:bottom w:val="single" w:sz="4" w:space="0" w:color="auto"/>
              <w:right w:val="single" w:sz="4" w:space="0" w:color="auto"/>
            </w:tcBorders>
            <w:shd w:val="clear" w:color="000000" w:fill="FFFFFF"/>
            <w:vAlign w:val="center"/>
            <w:hideMark/>
          </w:tcPr>
          <w:p w14:paraId="196BB034" w14:textId="68C04AE4"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registrada en el PAAC - Componente de Transpa</w:t>
            </w:r>
            <w:r w:rsidR="00D86A36">
              <w:rPr>
                <w:rFonts w:ascii="Arial" w:eastAsia="Times New Roman" w:hAnsi="Arial" w:cs="Arial"/>
                <w:color w:val="000000"/>
                <w:sz w:val="20"/>
                <w:szCs w:val="20"/>
              </w:rPr>
              <w:t>r</w:t>
            </w:r>
            <w:r w:rsidRPr="00C109EE">
              <w:rPr>
                <w:rFonts w:ascii="Arial" w:eastAsia="Times New Roman" w:hAnsi="Arial" w:cs="Arial"/>
                <w:color w:val="000000"/>
                <w:sz w:val="20"/>
                <w:szCs w:val="20"/>
              </w:rPr>
              <w:t>encia:</w:t>
            </w:r>
            <w:r w:rsidRPr="00C109EE">
              <w:rPr>
                <w:rFonts w:ascii="Arial" w:eastAsia="Times New Roman" w:hAnsi="Arial" w:cs="Arial"/>
                <w:color w:val="000000"/>
                <w:sz w:val="20"/>
                <w:szCs w:val="20"/>
              </w:rPr>
              <w:br/>
              <w:t>- Elaborar Un (1) lineamiento en prevenci</w:t>
            </w:r>
            <w:r w:rsidR="00D86A36">
              <w:rPr>
                <w:rFonts w:ascii="Arial" w:eastAsia="Times New Roman" w:hAnsi="Arial" w:cs="Arial"/>
                <w:color w:val="000000"/>
                <w:sz w:val="20"/>
                <w:szCs w:val="20"/>
              </w:rPr>
              <w:t>ó</w:t>
            </w:r>
            <w:r w:rsidRPr="00C109EE">
              <w:rPr>
                <w:rFonts w:ascii="Arial" w:eastAsia="Times New Roman" w:hAnsi="Arial" w:cs="Arial"/>
                <w:color w:val="000000"/>
                <w:sz w:val="20"/>
                <w:szCs w:val="20"/>
              </w:rPr>
              <w:t xml:space="preserve">n del daño </w:t>
            </w:r>
            <w:proofErr w:type="spellStart"/>
            <w:r w:rsidRPr="00C109EE">
              <w:rPr>
                <w:rFonts w:ascii="Arial" w:eastAsia="Times New Roman" w:hAnsi="Arial" w:cs="Arial"/>
                <w:color w:val="000000"/>
                <w:sz w:val="20"/>
                <w:szCs w:val="20"/>
              </w:rPr>
              <w:t>antijuridico</w:t>
            </w:r>
            <w:proofErr w:type="spellEnd"/>
          </w:p>
        </w:tc>
        <w:tc>
          <w:tcPr>
            <w:tcW w:w="1838" w:type="dxa"/>
            <w:tcBorders>
              <w:top w:val="nil"/>
              <w:left w:val="nil"/>
              <w:bottom w:val="single" w:sz="4" w:space="0" w:color="auto"/>
              <w:right w:val="single" w:sz="4" w:space="0" w:color="auto"/>
            </w:tcBorders>
            <w:shd w:val="clear" w:color="000000" w:fill="FFFFFF"/>
            <w:vAlign w:val="center"/>
            <w:hideMark/>
          </w:tcPr>
          <w:p w14:paraId="53537DCD"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de Política Jurídica</w:t>
            </w:r>
          </w:p>
        </w:tc>
      </w:tr>
      <w:tr w:rsidR="00C109EE" w:rsidRPr="00C109EE" w14:paraId="622DCF3E" w14:textId="77777777" w:rsidTr="00DE3781">
        <w:trPr>
          <w:trHeight w:val="51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459CD028"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Liderando el tema y ejecutando las acciones adoptadas.</w:t>
            </w:r>
          </w:p>
        </w:tc>
        <w:tc>
          <w:tcPr>
            <w:tcW w:w="1376" w:type="dxa"/>
            <w:tcBorders>
              <w:top w:val="nil"/>
              <w:left w:val="nil"/>
              <w:bottom w:val="single" w:sz="4" w:space="0" w:color="auto"/>
              <w:right w:val="single" w:sz="4" w:space="0" w:color="auto"/>
            </w:tcBorders>
            <w:shd w:val="clear" w:color="000000" w:fill="FFFFFF"/>
            <w:vAlign w:val="center"/>
            <w:hideMark/>
          </w:tcPr>
          <w:p w14:paraId="2BEA5D35"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NO </w:t>
            </w:r>
          </w:p>
        </w:tc>
        <w:tc>
          <w:tcPr>
            <w:tcW w:w="3260" w:type="dxa"/>
            <w:tcBorders>
              <w:top w:val="nil"/>
              <w:left w:val="nil"/>
              <w:bottom w:val="single" w:sz="4" w:space="0" w:color="auto"/>
              <w:right w:val="single" w:sz="4" w:space="0" w:color="auto"/>
            </w:tcBorders>
            <w:shd w:val="clear" w:color="000000" w:fill="FFFFFF"/>
            <w:vAlign w:val="center"/>
            <w:hideMark/>
          </w:tcPr>
          <w:p w14:paraId="59068974"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No se acoge por falta de precisión en la sugerencia </w:t>
            </w:r>
          </w:p>
        </w:tc>
        <w:tc>
          <w:tcPr>
            <w:tcW w:w="1838" w:type="dxa"/>
            <w:tcBorders>
              <w:top w:val="nil"/>
              <w:left w:val="nil"/>
              <w:bottom w:val="single" w:sz="4" w:space="0" w:color="auto"/>
              <w:right w:val="single" w:sz="4" w:space="0" w:color="auto"/>
            </w:tcBorders>
            <w:shd w:val="clear" w:color="000000" w:fill="FFFFFF"/>
            <w:vAlign w:val="center"/>
            <w:hideMark/>
          </w:tcPr>
          <w:p w14:paraId="6AD400C1"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w:t>
            </w:r>
          </w:p>
        </w:tc>
      </w:tr>
      <w:tr w:rsidR="00C109EE" w:rsidRPr="00C109EE" w14:paraId="771CA7A9" w14:textId="77777777" w:rsidTr="00DE3781">
        <w:trPr>
          <w:trHeight w:val="127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1274635B"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Visibilizando resultados e invitando a la ciudadanía a denunciar, así como capacitando incesantemente a los funcionarios sobre prevención del daño antijurídico.</w:t>
            </w:r>
          </w:p>
        </w:tc>
        <w:tc>
          <w:tcPr>
            <w:tcW w:w="1376" w:type="dxa"/>
            <w:tcBorders>
              <w:top w:val="nil"/>
              <w:left w:val="nil"/>
              <w:bottom w:val="single" w:sz="4" w:space="0" w:color="auto"/>
              <w:right w:val="single" w:sz="4" w:space="0" w:color="auto"/>
            </w:tcBorders>
            <w:shd w:val="clear" w:color="000000" w:fill="FFFFFF"/>
            <w:vAlign w:val="center"/>
            <w:hideMark/>
          </w:tcPr>
          <w:p w14:paraId="161447C5"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2311FC67" w14:textId="257DA5DC"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registrada en el PAAC - Componente de Transpa</w:t>
            </w:r>
            <w:r w:rsidR="00D86A36">
              <w:rPr>
                <w:rFonts w:ascii="Arial" w:eastAsia="Times New Roman" w:hAnsi="Arial" w:cs="Arial"/>
                <w:color w:val="000000"/>
                <w:sz w:val="20"/>
                <w:szCs w:val="20"/>
              </w:rPr>
              <w:t>r</w:t>
            </w:r>
            <w:r w:rsidRPr="00C109EE">
              <w:rPr>
                <w:rFonts w:ascii="Arial" w:eastAsia="Times New Roman" w:hAnsi="Arial" w:cs="Arial"/>
                <w:color w:val="000000"/>
                <w:sz w:val="20"/>
                <w:szCs w:val="20"/>
              </w:rPr>
              <w:t>encia:</w:t>
            </w:r>
            <w:r w:rsidRPr="00C109EE">
              <w:rPr>
                <w:rFonts w:ascii="Arial" w:eastAsia="Times New Roman" w:hAnsi="Arial" w:cs="Arial"/>
                <w:color w:val="000000"/>
                <w:sz w:val="20"/>
                <w:szCs w:val="20"/>
              </w:rPr>
              <w:br/>
              <w:t>- Desarrollar una</w:t>
            </w:r>
            <w:r w:rsidR="00D86A36">
              <w:rPr>
                <w:rFonts w:ascii="Arial" w:eastAsia="Times New Roman" w:hAnsi="Arial" w:cs="Arial"/>
                <w:color w:val="000000"/>
                <w:sz w:val="20"/>
                <w:szCs w:val="20"/>
              </w:rPr>
              <w:t xml:space="preserve"> </w:t>
            </w:r>
            <w:r w:rsidRPr="00C109EE">
              <w:rPr>
                <w:rFonts w:ascii="Arial" w:eastAsia="Times New Roman" w:hAnsi="Arial" w:cs="Arial"/>
                <w:color w:val="000000"/>
                <w:sz w:val="20"/>
                <w:szCs w:val="20"/>
              </w:rPr>
              <w:t>(1) jornada de orientaci</w:t>
            </w:r>
            <w:r w:rsidR="00D86A36">
              <w:rPr>
                <w:rFonts w:ascii="Arial" w:eastAsia="Times New Roman" w:hAnsi="Arial" w:cs="Arial"/>
                <w:color w:val="000000"/>
                <w:sz w:val="20"/>
                <w:szCs w:val="20"/>
              </w:rPr>
              <w:t>ó</w:t>
            </w:r>
            <w:r w:rsidRPr="00C109EE">
              <w:rPr>
                <w:rFonts w:ascii="Arial" w:eastAsia="Times New Roman" w:hAnsi="Arial" w:cs="Arial"/>
                <w:color w:val="000000"/>
                <w:sz w:val="20"/>
                <w:szCs w:val="20"/>
              </w:rPr>
              <w:t>n en prevenci</w:t>
            </w:r>
            <w:r w:rsidR="00D86A36">
              <w:rPr>
                <w:rFonts w:ascii="Arial" w:eastAsia="Times New Roman" w:hAnsi="Arial" w:cs="Arial"/>
                <w:color w:val="000000"/>
                <w:sz w:val="20"/>
                <w:szCs w:val="20"/>
              </w:rPr>
              <w:t>ó</w:t>
            </w:r>
            <w:r w:rsidRPr="00C109EE">
              <w:rPr>
                <w:rFonts w:ascii="Arial" w:eastAsia="Times New Roman" w:hAnsi="Arial" w:cs="Arial"/>
                <w:color w:val="000000"/>
                <w:sz w:val="20"/>
                <w:szCs w:val="20"/>
              </w:rPr>
              <w:t xml:space="preserve">n del daño </w:t>
            </w:r>
            <w:proofErr w:type="spellStart"/>
            <w:r w:rsidRPr="00C109EE">
              <w:rPr>
                <w:rFonts w:ascii="Arial" w:eastAsia="Times New Roman" w:hAnsi="Arial" w:cs="Arial"/>
                <w:color w:val="000000"/>
                <w:sz w:val="20"/>
                <w:szCs w:val="20"/>
              </w:rPr>
              <w:t>antijuridico</w:t>
            </w:r>
            <w:proofErr w:type="spellEnd"/>
          </w:p>
        </w:tc>
        <w:tc>
          <w:tcPr>
            <w:tcW w:w="1838" w:type="dxa"/>
            <w:tcBorders>
              <w:top w:val="nil"/>
              <w:left w:val="nil"/>
              <w:bottom w:val="single" w:sz="4" w:space="0" w:color="auto"/>
              <w:right w:val="single" w:sz="4" w:space="0" w:color="auto"/>
            </w:tcBorders>
            <w:shd w:val="clear" w:color="000000" w:fill="FFFFFF"/>
            <w:vAlign w:val="center"/>
            <w:hideMark/>
          </w:tcPr>
          <w:p w14:paraId="040CB8DD"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de Política Jurídica</w:t>
            </w:r>
          </w:p>
        </w:tc>
      </w:tr>
      <w:tr w:rsidR="00C109EE" w:rsidRPr="00C109EE" w14:paraId="3089614D" w14:textId="77777777" w:rsidTr="00DE3781">
        <w:trPr>
          <w:trHeight w:val="145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2158F323"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Prestando un buen servicio y asesorando a la ciudadanía.</w:t>
            </w:r>
          </w:p>
        </w:tc>
        <w:tc>
          <w:tcPr>
            <w:tcW w:w="1376" w:type="dxa"/>
            <w:tcBorders>
              <w:top w:val="nil"/>
              <w:left w:val="nil"/>
              <w:bottom w:val="single" w:sz="4" w:space="0" w:color="auto"/>
              <w:right w:val="single" w:sz="4" w:space="0" w:color="auto"/>
            </w:tcBorders>
            <w:shd w:val="clear" w:color="000000" w:fill="FFFFFF"/>
            <w:vAlign w:val="center"/>
            <w:hideMark/>
          </w:tcPr>
          <w:p w14:paraId="6C743930"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SI</w:t>
            </w:r>
          </w:p>
        </w:tc>
        <w:tc>
          <w:tcPr>
            <w:tcW w:w="3260" w:type="dxa"/>
            <w:tcBorders>
              <w:top w:val="nil"/>
              <w:left w:val="nil"/>
              <w:bottom w:val="single" w:sz="4" w:space="0" w:color="auto"/>
              <w:right w:val="single" w:sz="4" w:space="0" w:color="auto"/>
            </w:tcBorders>
            <w:shd w:val="clear" w:color="000000" w:fill="FFFFFF"/>
            <w:vAlign w:val="center"/>
            <w:hideMark/>
          </w:tcPr>
          <w:p w14:paraId="41C2DE79" w14:textId="5E29F173"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registrada en el PAAC - Componente de Transpa</w:t>
            </w:r>
            <w:r w:rsidR="00D86A36">
              <w:rPr>
                <w:rFonts w:ascii="Arial" w:eastAsia="Times New Roman" w:hAnsi="Arial" w:cs="Arial"/>
                <w:color w:val="000000"/>
                <w:sz w:val="20"/>
                <w:szCs w:val="20"/>
              </w:rPr>
              <w:t>r</w:t>
            </w:r>
            <w:r w:rsidRPr="00C109EE">
              <w:rPr>
                <w:rFonts w:ascii="Arial" w:eastAsia="Times New Roman" w:hAnsi="Arial" w:cs="Arial"/>
                <w:color w:val="000000"/>
                <w:sz w:val="20"/>
                <w:szCs w:val="20"/>
              </w:rPr>
              <w:t>encia:</w:t>
            </w:r>
            <w:r w:rsidRPr="00C109EE">
              <w:rPr>
                <w:rFonts w:ascii="Arial" w:eastAsia="Times New Roman" w:hAnsi="Arial" w:cs="Arial"/>
                <w:color w:val="000000"/>
                <w:sz w:val="20"/>
                <w:szCs w:val="20"/>
              </w:rPr>
              <w:br/>
              <w:t>-Aplicar encuesta de satisfacción sobre los servicios ofrecidos a los usuarios y ciudadanía en general, a través del canal de atención presencial.</w:t>
            </w:r>
          </w:p>
        </w:tc>
        <w:tc>
          <w:tcPr>
            <w:tcW w:w="1838" w:type="dxa"/>
            <w:tcBorders>
              <w:top w:val="nil"/>
              <w:left w:val="nil"/>
              <w:bottom w:val="single" w:sz="4" w:space="0" w:color="auto"/>
              <w:right w:val="single" w:sz="4" w:space="0" w:color="auto"/>
            </w:tcBorders>
            <w:shd w:val="clear" w:color="000000" w:fill="FFFFFF"/>
            <w:vAlign w:val="center"/>
            <w:hideMark/>
          </w:tcPr>
          <w:p w14:paraId="6BDDA17E"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Dirección de Gestión Corporativa </w:t>
            </w:r>
          </w:p>
        </w:tc>
      </w:tr>
      <w:tr w:rsidR="00C109EE" w:rsidRPr="00C109EE" w14:paraId="07DB2329" w14:textId="77777777" w:rsidTr="00DE3781">
        <w:trPr>
          <w:trHeight w:val="25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21668AA3"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Con mayor apoyo a la gestión.</w:t>
            </w:r>
          </w:p>
        </w:tc>
        <w:tc>
          <w:tcPr>
            <w:tcW w:w="1376" w:type="dxa"/>
            <w:tcBorders>
              <w:top w:val="nil"/>
              <w:left w:val="nil"/>
              <w:bottom w:val="single" w:sz="4" w:space="0" w:color="auto"/>
              <w:right w:val="single" w:sz="4" w:space="0" w:color="auto"/>
            </w:tcBorders>
            <w:shd w:val="clear" w:color="000000" w:fill="FFFFFF"/>
            <w:vAlign w:val="center"/>
            <w:hideMark/>
          </w:tcPr>
          <w:p w14:paraId="75E14383"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NO</w:t>
            </w:r>
          </w:p>
        </w:tc>
        <w:tc>
          <w:tcPr>
            <w:tcW w:w="3260" w:type="dxa"/>
            <w:tcBorders>
              <w:top w:val="nil"/>
              <w:left w:val="nil"/>
              <w:bottom w:val="single" w:sz="4" w:space="0" w:color="auto"/>
              <w:right w:val="single" w:sz="4" w:space="0" w:color="auto"/>
            </w:tcBorders>
            <w:shd w:val="clear" w:color="000000" w:fill="FFFFFF"/>
            <w:vAlign w:val="center"/>
            <w:hideMark/>
          </w:tcPr>
          <w:p w14:paraId="5DE7F08C"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No se acoge por falta de precisión en la sugerencia </w:t>
            </w:r>
          </w:p>
        </w:tc>
        <w:tc>
          <w:tcPr>
            <w:tcW w:w="1838" w:type="dxa"/>
            <w:tcBorders>
              <w:top w:val="nil"/>
              <w:left w:val="nil"/>
              <w:bottom w:val="single" w:sz="4" w:space="0" w:color="auto"/>
              <w:right w:val="single" w:sz="4" w:space="0" w:color="auto"/>
            </w:tcBorders>
            <w:shd w:val="clear" w:color="000000" w:fill="FFFFFF"/>
            <w:vAlign w:val="center"/>
            <w:hideMark/>
          </w:tcPr>
          <w:p w14:paraId="260423B8"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w:t>
            </w:r>
          </w:p>
        </w:tc>
      </w:tr>
      <w:tr w:rsidR="00C109EE" w:rsidRPr="00C109EE" w14:paraId="23238174" w14:textId="77777777" w:rsidTr="00DE3781">
        <w:trPr>
          <w:trHeight w:val="1831"/>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7CE0A326"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Cartilla que contenga las principales tipologías de corrupción con casos reales.</w:t>
            </w:r>
          </w:p>
        </w:tc>
        <w:tc>
          <w:tcPr>
            <w:tcW w:w="1376" w:type="dxa"/>
            <w:tcBorders>
              <w:top w:val="nil"/>
              <w:left w:val="nil"/>
              <w:bottom w:val="single" w:sz="4" w:space="0" w:color="auto"/>
              <w:right w:val="single" w:sz="4" w:space="0" w:color="auto"/>
            </w:tcBorders>
            <w:shd w:val="clear" w:color="000000" w:fill="FFFFFF"/>
            <w:vAlign w:val="center"/>
            <w:hideMark/>
          </w:tcPr>
          <w:p w14:paraId="50DFDF0A"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SI</w:t>
            </w:r>
          </w:p>
        </w:tc>
        <w:tc>
          <w:tcPr>
            <w:tcW w:w="3260" w:type="dxa"/>
            <w:tcBorders>
              <w:top w:val="nil"/>
              <w:left w:val="nil"/>
              <w:bottom w:val="single" w:sz="4" w:space="0" w:color="auto"/>
              <w:right w:val="single" w:sz="4" w:space="0" w:color="auto"/>
            </w:tcBorders>
            <w:shd w:val="clear" w:color="000000" w:fill="FFFFFF"/>
            <w:vAlign w:val="center"/>
            <w:hideMark/>
          </w:tcPr>
          <w:p w14:paraId="377C74C0"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considera no viable realizar este documento, teniendo en cuenta que desde la Secretaría Jurídica – Dirección se elaboró la Cartilla Anticorrupción, que contiene el marco normativo vigente aplicable al modelo jurídico anticorrupción, y alternativas que contribuyen a la transparencia y a la prevención de prácticas contrarias a las disposiciones legales, en tal sentido durante la vigencia se propone realizar un proceso de gestión del conocimiento para que la misma sea apropiada por parte de los y las servidoras, el cuerpo de abogados/as. Adicionalmente, la Secretaría General cuenta con un documento de tipologías de corrupción.</w:t>
            </w:r>
            <w:r w:rsidRPr="00C109EE">
              <w:rPr>
                <w:rFonts w:ascii="Arial" w:eastAsia="Times New Roman" w:hAnsi="Arial" w:cs="Arial"/>
                <w:color w:val="000000"/>
                <w:sz w:val="20"/>
                <w:szCs w:val="20"/>
              </w:rPr>
              <w:br/>
              <w:t xml:space="preserve">Por otra parte se menciona que en el marco del Observatorio Distrital de Contratación y Lucha Anticorrupción, ODCLA se elaboró un análisis fenomenológico asociado a temáticas de corrupción, el cual también será compartido una vez se cuente con la retroalimentación dada por la oficina jurídica. En tal sentido, se propone que, en el componente de Transparencia, Subcomponente de conocimientos y criterios sobre transparencia y acceso a la información pública se incluya la actividad referente a Divulgar la Cartilla Anticorrupción elaborada por el proyecto del modelo jurídico anticorrupción, en consideración a que esta actividad permite dar a conocer alternativas que contribuyan a la transparencia, al </w:t>
            </w:r>
            <w:r w:rsidRPr="00C109EE">
              <w:rPr>
                <w:rFonts w:ascii="Arial" w:eastAsia="Times New Roman" w:hAnsi="Arial" w:cs="Arial"/>
                <w:color w:val="000000"/>
                <w:sz w:val="20"/>
                <w:szCs w:val="20"/>
              </w:rPr>
              <w:lastRenderedPageBreak/>
              <w:t>cumplimiento de los deberes de los servidores y servidoras del Distrito y prevención de la corrupción.</w:t>
            </w:r>
          </w:p>
        </w:tc>
        <w:tc>
          <w:tcPr>
            <w:tcW w:w="1838" w:type="dxa"/>
            <w:tcBorders>
              <w:top w:val="nil"/>
              <w:left w:val="nil"/>
              <w:bottom w:val="single" w:sz="4" w:space="0" w:color="auto"/>
              <w:right w:val="single" w:sz="4" w:space="0" w:color="auto"/>
            </w:tcBorders>
            <w:shd w:val="clear" w:color="000000" w:fill="FFFFFF"/>
            <w:vAlign w:val="center"/>
            <w:hideMark/>
          </w:tcPr>
          <w:p w14:paraId="3C97B5BA"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lastRenderedPageBreak/>
              <w:t>Dirección de Política Jurídica</w:t>
            </w:r>
          </w:p>
        </w:tc>
      </w:tr>
      <w:tr w:rsidR="00C109EE" w:rsidRPr="00C109EE" w14:paraId="6509B528" w14:textId="77777777" w:rsidTr="00DE3781">
        <w:trPr>
          <w:trHeight w:val="153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242A13A9"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Que se dé más información y educación a los usuarios.</w:t>
            </w:r>
          </w:p>
        </w:tc>
        <w:tc>
          <w:tcPr>
            <w:tcW w:w="1376" w:type="dxa"/>
            <w:tcBorders>
              <w:top w:val="nil"/>
              <w:left w:val="nil"/>
              <w:bottom w:val="single" w:sz="4" w:space="0" w:color="auto"/>
              <w:right w:val="single" w:sz="4" w:space="0" w:color="auto"/>
            </w:tcBorders>
            <w:shd w:val="clear" w:color="000000" w:fill="FFFFFF"/>
            <w:vAlign w:val="center"/>
            <w:hideMark/>
          </w:tcPr>
          <w:p w14:paraId="7D411009"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44111AB6" w14:textId="20470256"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registrada en el PAAC - Componente de Rendición de cuentas</w:t>
            </w:r>
            <w:r w:rsidR="00E42BFD">
              <w:rPr>
                <w:rFonts w:ascii="Arial" w:eastAsia="Times New Roman" w:hAnsi="Arial" w:cs="Arial"/>
                <w:color w:val="000000"/>
                <w:sz w:val="20"/>
                <w:szCs w:val="20"/>
              </w:rPr>
              <w:t>:</w:t>
            </w:r>
            <w:r w:rsidRPr="00C109EE">
              <w:rPr>
                <w:rFonts w:ascii="Arial" w:eastAsia="Times New Roman" w:hAnsi="Arial" w:cs="Arial"/>
                <w:color w:val="000000"/>
                <w:sz w:val="20"/>
                <w:szCs w:val="20"/>
              </w:rPr>
              <w:t xml:space="preserve"> </w:t>
            </w:r>
            <w:r w:rsidRPr="00C109EE">
              <w:rPr>
                <w:rFonts w:ascii="Arial" w:eastAsia="Times New Roman" w:hAnsi="Arial" w:cs="Arial"/>
                <w:color w:val="000000"/>
                <w:sz w:val="20"/>
                <w:szCs w:val="20"/>
              </w:rPr>
              <w:br/>
              <w:t>-Desarrollar espacios de interacción con las Entidades Sin Ánimo de Lucro domiciliadas en Bogotá, D.C., en el que se les brinde orientación en aspectos jurídicos, financieros y de inspección, vigilancia y control.</w:t>
            </w:r>
          </w:p>
        </w:tc>
        <w:tc>
          <w:tcPr>
            <w:tcW w:w="1838" w:type="dxa"/>
            <w:tcBorders>
              <w:top w:val="nil"/>
              <w:left w:val="nil"/>
              <w:bottom w:val="single" w:sz="4" w:space="0" w:color="auto"/>
              <w:right w:val="single" w:sz="4" w:space="0" w:color="auto"/>
            </w:tcBorders>
            <w:shd w:val="clear" w:color="000000" w:fill="FFFFFF"/>
            <w:vAlign w:val="center"/>
            <w:hideMark/>
          </w:tcPr>
          <w:p w14:paraId="5F3A9241"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IVC</w:t>
            </w:r>
          </w:p>
        </w:tc>
      </w:tr>
      <w:tr w:rsidR="00C109EE" w:rsidRPr="00C109EE" w14:paraId="0BBE59CB" w14:textId="77777777" w:rsidTr="00DE3781">
        <w:trPr>
          <w:trHeight w:val="127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4077AECD"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Acompañamiento a las Entidades Distritales en cuanto al entendimiento de los lineamientos normativos y deberes de las entidades frente a las publicaciones y aplicación del principio de transparencia.</w:t>
            </w:r>
          </w:p>
        </w:tc>
        <w:tc>
          <w:tcPr>
            <w:tcW w:w="1376" w:type="dxa"/>
            <w:tcBorders>
              <w:top w:val="nil"/>
              <w:left w:val="nil"/>
              <w:bottom w:val="single" w:sz="4" w:space="0" w:color="auto"/>
              <w:right w:val="single" w:sz="4" w:space="0" w:color="auto"/>
            </w:tcBorders>
            <w:shd w:val="clear" w:color="000000" w:fill="FFFFFF"/>
            <w:vAlign w:val="center"/>
            <w:hideMark/>
          </w:tcPr>
          <w:p w14:paraId="4A79BE32"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NO </w:t>
            </w:r>
          </w:p>
        </w:tc>
        <w:tc>
          <w:tcPr>
            <w:tcW w:w="3260" w:type="dxa"/>
            <w:tcBorders>
              <w:top w:val="nil"/>
              <w:left w:val="nil"/>
              <w:bottom w:val="single" w:sz="4" w:space="0" w:color="auto"/>
              <w:right w:val="single" w:sz="4" w:space="0" w:color="auto"/>
            </w:tcBorders>
            <w:shd w:val="clear" w:color="000000" w:fill="FFFFFF"/>
            <w:vAlign w:val="center"/>
            <w:hideMark/>
          </w:tcPr>
          <w:p w14:paraId="3B826832" w14:textId="147A73C2"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En esta actividad no se propone un cronograma como consecuencia de que su cumplimiento depende de las solicitudes de reuniones sobre los lineamientos normativos y deberes de las entidades frente a las publicaciones y aplicación del principio de transparencia. Es </w:t>
            </w:r>
            <w:r w:rsidR="00DA0B10" w:rsidRPr="00C109EE">
              <w:rPr>
                <w:rFonts w:ascii="Arial" w:eastAsia="Times New Roman" w:hAnsi="Arial" w:cs="Arial"/>
                <w:color w:val="000000"/>
                <w:sz w:val="20"/>
                <w:szCs w:val="20"/>
              </w:rPr>
              <w:t>decir,</w:t>
            </w:r>
            <w:r w:rsidRPr="00C109EE">
              <w:rPr>
                <w:rFonts w:ascii="Arial" w:eastAsia="Times New Roman" w:hAnsi="Arial" w:cs="Arial"/>
                <w:color w:val="000000"/>
                <w:sz w:val="20"/>
                <w:szCs w:val="20"/>
              </w:rPr>
              <w:t xml:space="preserve"> se podrá realizar a demanda de la entidad. </w:t>
            </w:r>
          </w:p>
        </w:tc>
        <w:tc>
          <w:tcPr>
            <w:tcW w:w="1838" w:type="dxa"/>
            <w:tcBorders>
              <w:top w:val="nil"/>
              <w:left w:val="nil"/>
              <w:bottom w:val="single" w:sz="4" w:space="0" w:color="auto"/>
              <w:right w:val="single" w:sz="4" w:space="0" w:color="auto"/>
            </w:tcBorders>
            <w:shd w:val="clear" w:color="000000" w:fill="FFFFFF"/>
            <w:vAlign w:val="center"/>
            <w:hideMark/>
          </w:tcPr>
          <w:p w14:paraId="14E40C73"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de Política Jurídica</w:t>
            </w:r>
          </w:p>
        </w:tc>
      </w:tr>
      <w:tr w:rsidR="00C109EE" w:rsidRPr="00C109EE" w14:paraId="00781009" w14:textId="77777777" w:rsidTr="00DE3781">
        <w:trPr>
          <w:trHeight w:val="102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20877533"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Aplicando la transparencia activa, esto es rindiendo cuentas, informando a la ciudadanía y a las entidades sus acciones.</w:t>
            </w:r>
          </w:p>
        </w:tc>
        <w:tc>
          <w:tcPr>
            <w:tcW w:w="1376" w:type="dxa"/>
            <w:tcBorders>
              <w:top w:val="nil"/>
              <w:left w:val="nil"/>
              <w:bottom w:val="single" w:sz="4" w:space="0" w:color="auto"/>
              <w:right w:val="single" w:sz="4" w:space="0" w:color="auto"/>
            </w:tcBorders>
            <w:shd w:val="clear" w:color="000000" w:fill="FFFFFF"/>
            <w:vAlign w:val="center"/>
            <w:hideMark/>
          </w:tcPr>
          <w:p w14:paraId="07A7DEB4"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4E174335"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Dentro del PAAC se programó varias actividades relacionadas con la transparencia activa y la rendición de cuentas.</w:t>
            </w:r>
          </w:p>
        </w:tc>
        <w:tc>
          <w:tcPr>
            <w:tcW w:w="1838" w:type="dxa"/>
            <w:tcBorders>
              <w:top w:val="nil"/>
              <w:left w:val="nil"/>
              <w:bottom w:val="single" w:sz="4" w:space="0" w:color="auto"/>
              <w:right w:val="single" w:sz="4" w:space="0" w:color="auto"/>
            </w:tcBorders>
            <w:shd w:val="clear" w:color="000000" w:fill="FFFFFF"/>
            <w:vAlign w:val="center"/>
            <w:hideMark/>
          </w:tcPr>
          <w:p w14:paraId="6D7A1B59"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Asesora de Planeación </w:t>
            </w:r>
          </w:p>
        </w:tc>
      </w:tr>
      <w:tr w:rsidR="00C109EE" w:rsidRPr="00C109EE" w14:paraId="48DD1CB6" w14:textId="77777777" w:rsidTr="00DE3781">
        <w:trPr>
          <w:trHeight w:val="102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190BCF90"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Haciéndolos partícipes de las decisiones y ejecuciones de los proyectos.</w:t>
            </w:r>
          </w:p>
        </w:tc>
        <w:tc>
          <w:tcPr>
            <w:tcW w:w="1376" w:type="dxa"/>
            <w:tcBorders>
              <w:top w:val="nil"/>
              <w:left w:val="nil"/>
              <w:bottom w:val="single" w:sz="4" w:space="0" w:color="auto"/>
              <w:right w:val="single" w:sz="4" w:space="0" w:color="auto"/>
            </w:tcBorders>
            <w:shd w:val="clear" w:color="000000" w:fill="FFFFFF"/>
            <w:vAlign w:val="center"/>
            <w:hideMark/>
          </w:tcPr>
          <w:p w14:paraId="752673D1"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5F362095" w14:textId="38B79844"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La Entidad a través del Plan de Participación Ciudadana para la vigencia 2022, estableció actividades en las cuales se va a efectuar interacción con nuestros usuarios en diferentes ciclos de la gestión institucional.</w:t>
            </w:r>
          </w:p>
        </w:tc>
        <w:tc>
          <w:tcPr>
            <w:tcW w:w="1838" w:type="dxa"/>
            <w:tcBorders>
              <w:top w:val="nil"/>
              <w:left w:val="nil"/>
              <w:bottom w:val="single" w:sz="4" w:space="0" w:color="auto"/>
              <w:right w:val="single" w:sz="4" w:space="0" w:color="auto"/>
            </w:tcBorders>
            <w:shd w:val="clear" w:color="000000" w:fill="FFFFFF"/>
            <w:vAlign w:val="center"/>
            <w:hideMark/>
          </w:tcPr>
          <w:p w14:paraId="3A8CDBE8"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Asesora de Planeación </w:t>
            </w:r>
          </w:p>
        </w:tc>
      </w:tr>
      <w:tr w:rsidR="00C109EE" w:rsidRPr="00C109EE" w14:paraId="59D84231" w14:textId="77777777" w:rsidTr="00DE3781">
        <w:trPr>
          <w:trHeight w:val="102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65A34C41"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Generando un espacio de transparencia más visible a los grupos de interés.</w:t>
            </w:r>
          </w:p>
        </w:tc>
        <w:tc>
          <w:tcPr>
            <w:tcW w:w="1376" w:type="dxa"/>
            <w:tcBorders>
              <w:top w:val="nil"/>
              <w:left w:val="nil"/>
              <w:bottom w:val="single" w:sz="4" w:space="0" w:color="auto"/>
              <w:right w:val="single" w:sz="4" w:space="0" w:color="auto"/>
            </w:tcBorders>
            <w:shd w:val="clear" w:color="000000" w:fill="FFFFFF"/>
            <w:vAlign w:val="center"/>
            <w:hideMark/>
          </w:tcPr>
          <w:p w14:paraId="44B14729"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6003B8CC"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en el PAAC - Componente Rendición de cuentas:</w:t>
            </w:r>
            <w:r w:rsidRPr="00C109EE">
              <w:rPr>
                <w:rFonts w:ascii="Arial" w:eastAsia="Times New Roman" w:hAnsi="Arial" w:cs="Arial"/>
                <w:color w:val="000000"/>
                <w:sz w:val="20"/>
                <w:szCs w:val="20"/>
              </w:rPr>
              <w:br/>
              <w:t>-Desarrollar un escenario de Diálogo Ciudadano de la Secretaría Jurídica Distrital.</w:t>
            </w:r>
          </w:p>
        </w:tc>
        <w:tc>
          <w:tcPr>
            <w:tcW w:w="1838" w:type="dxa"/>
            <w:tcBorders>
              <w:top w:val="nil"/>
              <w:left w:val="nil"/>
              <w:bottom w:val="single" w:sz="4" w:space="0" w:color="auto"/>
              <w:right w:val="single" w:sz="4" w:space="0" w:color="auto"/>
            </w:tcBorders>
            <w:shd w:val="clear" w:color="000000" w:fill="FFFFFF"/>
            <w:vAlign w:val="center"/>
            <w:hideMark/>
          </w:tcPr>
          <w:p w14:paraId="09D56033"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Asesora de Planeación </w:t>
            </w:r>
          </w:p>
        </w:tc>
      </w:tr>
      <w:tr w:rsidR="00C109EE" w:rsidRPr="00C109EE" w14:paraId="1BAA1549" w14:textId="77777777" w:rsidTr="00DE3781">
        <w:trPr>
          <w:trHeight w:val="178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58703E72"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A través del fortalecimiento de los boletines jurídicos distritales, mejorando su divulgación y socialización en el distrito.</w:t>
            </w:r>
          </w:p>
        </w:tc>
        <w:tc>
          <w:tcPr>
            <w:tcW w:w="1376" w:type="dxa"/>
            <w:tcBorders>
              <w:top w:val="nil"/>
              <w:left w:val="nil"/>
              <w:bottom w:val="single" w:sz="4" w:space="0" w:color="auto"/>
              <w:right w:val="single" w:sz="4" w:space="0" w:color="auto"/>
            </w:tcBorders>
            <w:shd w:val="clear" w:color="000000" w:fill="FFFFFF"/>
            <w:vAlign w:val="center"/>
            <w:hideMark/>
          </w:tcPr>
          <w:p w14:paraId="651883CA"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SI</w:t>
            </w:r>
          </w:p>
        </w:tc>
        <w:tc>
          <w:tcPr>
            <w:tcW w:w="3260" w:type="dxa"/>
            <w:tcBorders>
              <w:top w:val="nil"/>
              <w:left w:val="nil"/>
              <w:bottom w:val="single" w:sz="4" w:space="0" w:color="auto"/>
              <w:right w:val="single" w:sz="4" w:space="0" w:color="auto"/>
            </w:tcBorders>
            <w:shd w:val="clear" w:color="000000" w:fill="FFFFFF"/>
            <w:vAlign w:val="center"/>
            <w:hideMark/>
          </w:tcPr>
          <w:p w14:paraId="7884B731" w14:textId="01F01C19"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en el PAAC - Componente Transparencia:</w:t>
            </w:r>
            <w:r w:rsidRPr="00C109EE">
              <w:rPr>
                <w:rFonts w:ascii="Arial" w:eastAsia="Times New Roman" w:hAnsi="Arial" w:cs="Arial"/>
                <w:color w:val="000000"/>
                <w:sz w:val="20"/>
                <w:szCs w:val="20"/>
              </w:rPr>
              <w:br/>
              <w:t>Realizar 64 Boletines jurídicos de actualización de información jurídica.</w:t>
            </w:r>
            <w:r w:rsidRPr="00C109EE">
              <w:rPr>
                <w:rFonts w:ascii="Arial" w:eastAsia="Times New Roman" w:hAnsi="Arial" w:cs="Arial"/>
                <w:color w:val="000000"/>
                <w:sz w:val="20"/>
                <w:szCs w:val="20"/>
              </w:rPr>
              <w:br/>
              <w:t xml:space="preserve">-Régimen Legal </w:t>
            </w:r>
            <w:r w:rsidRPr="00C109EE">
              <w:rPr>
                <w:rFonts w:ascii="Arial" w:eastAsia="Times New Roman" w:hAnsi="Arial" w:cs="Arial"/>
                <w:color w:val="000000"/>
                <w:sz w:val="20"/>
                <w:szCs w:val="20"/>
              </w:rPr>
              <w:br/>
              <w:t>- Modelo de Gestión Jurídica.</w:t>
            </w:r>
          </w:p>
        </w:tc>
        <w:tc>
          <w:tcPr>
            <w:tcW w:w="1838" w:type="dxa"/>
            <w:tcBorders>
              <w:top w:val="nil"/>
              <w:left w:val="nil"/>
              <w:bottom w:val="single" w:sz="4" w:space="0" w:color="auto"/>
              <w:right w:val="single" w:sz="4" w:space="0" w:color="auto"/>
            </w:tcBorders>
            <w:shd w:val="clear" w:color="000000" w:fill="FFFFFF"/>
            <w:vAlign w:val="center"/>
            <w:hideMark/>
          </w:tcPr>
          <w:p w14:paraId="1674D8B3"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Dirección Distrital de Política Jurídica  </w:t>
            </w:r>
          </w:p>
        </w:tc>
      </w:tr>
      <w:tr w:rsidR="00C109EE" w:rsidRPr="00C109EE" w14:paraId="06C0C1FE" w14:textId="77777777" w:rsidTr="00DE3781">
        <w:trPr>
          <w:trHeight w:val="153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66FF4538"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Mayor acompañamiento a la ciudadanía en el marco de sus competencias.</w:t>
            </w:r>
          </w:p>
        </w:tc>
        <w:tc>
          <w:tcPr>
            <w:tcW w:w="1376" w:type="dxa"/>
            <w:tcBorders>
              <w:top w:val="nil"/>
              <w:left w:val="nil"/>
              <w:bottom w:val="single" w:sz="4" w:space="0" w:color="auto"/>
              <w:right w:val="single" w:sz="4" w:space="0" w:color="auto"/>
            </w:tcBorders>
            <w:shd w:val="clear" w:color="000000" w:fill="FFFFFF"/>
            <w:vAlign w:val="center"/>
            <w:hideMark/>
          </w:tcPr>
          <w:p w14:paraId="6A0F5BEB"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6A4639C2" w14:textId="7CD762F2"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registrada en el PAAC - Componente de Rendición de cuentas:</w:t>
            </w:r>
            <w:r w:rsidRPr="00C109EE">
              <w:rPr>
                <w:rFonts w:ascii="Arial" w:eastAsia="Times New Roman" w:hAnsi="Arial" w:cs="Arial"/>
                <w:color w:val="000000"/>
                <w:sz w:val="20"/>
                <w:szCs w:val="20"/>
              </w:rPr>
              <w:br/>
              <w:t>-Desarrollar espacios de interacción con las Entidades Sin Ánimo de Lucro domiciliadas en Bogotá, D.C., en el que se les brinde orientación en aspectos jurídicos, financieros y de inspección, vigilancia y control.</w:t>
            </w:r>
          </w:p>
        </w:tc>
        <w:tc>
          <w:tcPr>
            <w:tcW w:w="1838" w:type="dxa"/>
            <w:tcBorders>
              <w:top w:val="nil"/>
              <w:left w:val="nil"/>
              <w:bottom w:val="single" w:sz="4" w:space="0" w:color="auto"/>
              <w:right w:val="single" w:sz="4" w:space="0" w:color="auto"/>
            </w:tcBorders>
            <w:shd w:val="clear" w:color="000000" w:fill="FFFFFF"/>
            <w:vAlign w:val="center"/>
            <w:hideMark/>
          </w:tcPr>
          <w:p w14:paraId="2322BD31"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IVC</w:t>
            </w:r>
          </w:p>
        </w:tc>
      </w:tr>
      <w:tr w:rsidR="00C109EE" w:rsidRPr="00C109EE" w14:paraId="7282D29C" w14:textId="77777777" w:rsidTr="00DE3781">
        <w:trPr>
          <w:trHeight w:val="102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2BDEE1CD"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Atendiendo las consultas que se les realicen de forma clara y oportuna.</w:t>
            </w:r>
          </w:p>
        </w:tc>
        <w:tc>
          <w:tcPr>
            <w:tcW w:w="1376" w:type="dxa"/>
            <w:tcBorders>
              <w:top w:val="nil"/>
              <w:left w:val="nil"/>
              <w:bottom w:val="single" w:sz="4" w:space="0" w:color="auto"/>
              <w:right w:val="single" w:sz="4" w:space="0" w:color="auto"/>
            </w:tcBorders>
            <w:shd w:val="clear" w:color="000000" w:fill="FFFFFF"/>
            <w:vAlign w:val="center"/>
            <w:hideMark/>
          </w:tcPr>
          <w:p w14:paraId="2089359D"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4ADA8E18" w14:textId="2720DAD5"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registrada en el PAAC - Componente Atención al ciudadano:</w:t>
            </w:r>
            <w:r w:rsidRPr="00C109EE">
              <w:rPr>
                <w:rFonts w:ascii="Arial" w:eastAsia="Times New Roman" w:hAnsi="Arial" w:cs="Arial"/>
                <w:color w:val="000000"/>
                <w:sz w:val="20"/>
                <w:szCs w:val="20"/>
              </w:rPr>
              <w:br/>
              <w:t>Traducir a lenguaje claro dos tipos de respuestas a las solicitudes presentadas por la ciudadanía.</w:t>
            </w:r>
          </w:p>
        </w:tc>
        <w:tc>
          <w:tcPr>
            <w:tcW w:w="1838" w:type="dxa"/>
            <w:tcBorders>
              <w:top w:val="nil"/>
              <w:left w:val="nil"/>
              <w:bottom w:val="single" w:sz="4" w:space="0" w:color="auto"/>
              <w:right w:val="single" w:sz="4" w:space="0" w:color="auto"/>
            </w:tcBorders>
            <w:shd w:val="clear" w:color="000000" w:fill="FFFFFF"/>
            <w:vAlign w:val="center"/>
            <w:hideMark/>
          </w:tcPr>
          <w:p w14:paraId="3D8A0230"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Dirección de Gestión Corporativa </w:t>
            </w:r>
          </w:p>
        </w:tc>
      </w:tr>
      <w:tr w:rsidR="00C109EE" w:rsidRPr="00C109EE" w14:paraId="5DA94128" w14:textId="77777777" w:rsidTr="00DE3781">
        <w:trPr>
          <w:trHeight w:val="127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1FD6AF72"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Abrir un canal de denuncia para la ciudadanía para hechos de corrupción y falta de transparencia respecto a funcionarios distritales.</w:t>
            </w:r>
          </w:p>
        </w:tc>
        <w:tc>
          <w:tcPr>
            <w:tcW w:w="1376" w:type="dxa"/>
            <w:tcBorders>
              <w:top w:val="nil"/>
              <w:left w:val="nil"/>
              <w:bottom w:val="single" w:sz="4" w:space="0" w:color="auto"/>
              <w:right w:val="single" w:sz="4" w:space="0" w:color="auto"/>
            </w:tcBorders>
            <w:shd w:val="clear" w:color="000000" w:fill="FFFFFF"/>
            <w:vAlign w:val="center"/>
            <w:hideMark/>
          </w:tcPr>
          <w:p w14:paraId="0A157D29"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NO </w:t>
            </w:r>
          </w:p>
        </w:tc>
        <w:tc>
          <w:tcPr>
            <w:tcW w:w="3260" w:type="dxa"/>
            <w:tcBorders>
              <w:top w:val="nil"/>
              <w:left w:val="nil"/>
              <w:bottom w:val="single" w:sz="4" w:space="0" w:color="auto"/>
              <w:right w:val="single" w:sz="4" w:space="0" w:color="auto"/>
            </w:tcBorders>
            <w:shd w:val="clear" w:color="000000" w:fill="FFFFFF"/>
            <w:vAlign w:val="center"/>
            <w:hideMark/>
          </w:tcPr>
          <w:p w14:paraId="756F5214"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La ciudadanía tiene a disposición el Sistema Distrital para la Gestión de Peticiones Ciudadanas Bogotá te Escucha http://www.bogota.gov.co/sdqs para poner en conocimiento posibles hechos de corrupción y/o falta de transparencia, razón por la </w:t>
            </w:r>
            <w:r w:rsidRPr="00C109EE">
              <w:rPr>
                <w:rFonts w:ascii="Arial" w:eastAsia="Times New Roman" w:hAnsi="Arial" w:cs="Arial"/>
                <w:color w:val="000000"/>
                <w:sz w:val="20"/>
                <w:szCs w:val="20"/>
              </w:rPr>
              <w:lastRenderedPageBreak/>
              <w:t>cual no resulta viable acoger esta sugerencia.</w:t>
            </w:r>
          </w:p>
        </w:tc>
        <w:tc>
          <w:tcPr>
            <w:tcW w:w="1838" w:type="dxa"/>
            <w:tcBorders>
              <w:top w:val="nil"/>
              <w:left w:val="nil"/>
              <w:bottom w:val="single" w:sz="4" w:space="0" w:color="auto"/>
              <w:right w:val="single" w:sz="4" w:space="0" w:color="auto"/>
            </w:tcBorders>
            <w:shd w:val="clear" w:color="000000" w:fill="FFFFFF"/>
            <w:vAlign w:val="center"/>
            <w:hideMark/>
          </w:tcPr>
          <w:p w14:paraId="4AACAE58"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lastRenderedPageBreak/>
              <w:t xml:space="preserve">Dirección de Gestión Corporativa </w:t>
            </w:r>
          </w:p>
        </w:tc>
      </w:tr>
      <w:tr w:rsidR="00C109EE" w:rsidRPr="00C109EE" w14:paraId="62CAC008" w14:textId="77777777" w:rsidTr="00DE3781">
        <w:trPr>
          <w:trHeight w:val="255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4135778B"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Rindiendo informes mensuales de la aplicación de las normas distritales como por ejemplo informar sobre el impacto en la formación de los ciudadanos en el cumplimiento y acatamiento de las normas de convivencia en la ciudad demostrando que los comparendos por ejemplo si generan un impacto en la formación y prevención de conductas que afectan el interés general.</w:t>
            </w:r>
          </w:p>
        </w:tc>
        <w:tc>
          <w:tcPr>
            <w:tcW w:w="1376" w:type="dxa"/>
            <w:tcBorders>
              <w:top w:val="nil"/>
              <w:left w:val="nil"/>
              <w:bottom w:val="single" w:sz="4" w:space="0" w:color="auto"/>
              <w:right w:val="single" w:sz="4" w:space="0" w:color="auto"/>
            </w:tcBorders>
            <w:shd w:val="clear" w:color="000000" w:fill="FFFFFF"/>
            <w:vAlign w:val="center"/>
            <w:hideMark/>
          </w:tcPr>
          <w:p w14:paraId="3B37EB6F"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NO </w:t>
            </w:r>
          </w:p>
        </w:tc>
        <w:tc>
          <w:tcPr>
            <w:tcW w:w="3260" w:type="dxa"/>
            <w:tcBorders>
              <w:top w:val="nil"/>
              <w:left w:val="nil"/>
              <w:bottom w:val="single" w:sz="4" w:space="0" w:color="auto"/>
              <w:right w:val="single" w:sz="4" w:space="0" w:color="auto"/>
            </w:tcBorders>
            <w:shd w:val="clear" w:color="000000" w:fill="FFFFFF"/>
            <w:vAlign w:val="center"/>
            <w:hideMark/>
          </w:tcPr>
          <w:p w14:paraId="6B4FD64A"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La Dirección Distrital de Política Jurídica no tiene programado para la vigencia 2022 realizar actividades sobre el impacto en la formación de los ciudadanos en el cumplimiento y acatamiento de las normas de convivencia en la ciudad, a causa de que la dependencia tiene prioridad en desarrollar estudios o análisis en otros temas de impacto para el Distrito Capital. En tal sentido, no es posible realizar dicha actividad.</w:t>
            </w:r>
          </w:p>
        </w:tc>
        <w:tc>
          <w:tcPr>
            <w:tcW w:w="1838" w:type="dxa"/>
            <w:tcBorders>
              <w:top w:val="nil"/>
              <w:left w:val="nil"/>
              <w:bottom w:val="single" w:sz="4" w:space="0" w:color="auto"/>
              <w:right w:val="single" w:sz="4" w:space="0" w:color="auto"/>
            </w:tcBorders>
            <w:shd w:val="clear" w:color="000000" w:fill="FFFFFF"/>
            <w:vAlign w:val="center"/>
            <w:hideMark/>
          </w:tcPr>
          <w:p w14:paraId="70DCD455"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Dirección Distrital de Política Jurídica  </w:t>
            </w:r>
          </w:p>
        </w:tc>
      </w:tr>
      <w:tr w:rsidR="00C109EE" w:rsidRPr="00C109EE" w14:paraId="5B2B5020" w14:textId="77777777" w:rsidTr="00DE3781">
        <w:trPr>
          <w:trHeight w:val="153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1735D630"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A través de charlas preventivas.</w:t>
            </w:r>
          </w:p>
        </w:tc>
        <w:tc>
          <w:tcPr>
            <w:tcW w:w="1376" w:type="dxa"/>
            <w:tcBorders>
              <w:top w:val="nil"/>
              <w:left w:val="nil"/>
              <w:bottom w:val="single" w:sz="4" w:space="0" w:color="auto"/>
              <w:right w:val="single" w:sz="4" w:space="0" w:color="auto"/>
            </w:tcBorders>
            <w:shd w:val="clear" w:color="000000" w:fill="FFFFFF"/>
            <w:vAlign w:val="center"/>
            <w:hideMark/>
          </w:tcPr>
          <w:p w14:paraId="0766BCC4"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0B647011" w14:textId="33725F1D"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registrada en el PAAC - Componente de Rendición de cuentas:</w:t>
            </w:r>
            <w:r w:rsidRPr="00C109EE">
              <w:rPr>
                <w:rFonts w:ascii="Arial" w:eastAsia="Times New Roman" w:hAnsi="Arial" w:cs="Arial"/>
                <w:color w:val="000000"/>
                <w:sz w:val="20"/>
                <w:szCs w:val="20"/>
              </w:rPr>
              <w:br/>
              <w:t>-Desarrollar espacios de interacción con las Entidades Sin Ánimo de Lucro domiciliadas en Bogotá, D.C., en el que se les brinde orientación en aspectos jurídicos, financieros y de inspección, vigilancia y control.</w:t>
            </w:r>
          </w:p>
        </w:tc>
        <w:tc>
          <w:tcPr>
            <w:tcW w:w="1838" w:type="dxa"/>
            <w:tcBorders>
              <w:top w:val="nil"/>
              <w:left w:val="nil"/>
              <w:bottom w:val="single" w:sz="4" w:space="0" w:color="auto"/>
              <w:right w:val="single" w:sz="4" w:space="0" w:color="auto"/>
            </w:tcBorders>
            <w:shd w:val="clear" w:color="000000" w:fill="FFFFFF"/>
            <w:vAlign w:val="center"/>
            <w:hideMark/>
          </w:tcPr>
          <w:p w14:paraId="272BECE2"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IVC</w:t>
            </w:r>
          </w:p>
        </w:tc>
      </w:tr>
      <w:tr w:rsidR="00C109EE" w:rsidRPr="00C109EE" w14:paraId="7D9859D6" w14:textId="77777777" w:rsidTr="00DE3781">
        <w:trPr>
          <w:trHeight w:val="55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27ADB40B"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 xml:space="preserve">Mitigando y orientando a las entidades para prevenir el daño antijurídico y la </w:t>
            </w:r>
            <w:proofErr w:type="spellStart"/>
            <w:r w:rsidRPr="00C109EE">
              <w:rPr>
                <w:rFonts w:ascii="Arial" w:eastAsia="Times New Roman" w:hAnsi="Arial" w:cs="Arial"/>
                <w:color w:val="202124"/>
                <w:sz w:val="20"/>
                <w:szCs w:val="20"/>
              </w:rPr>
              <w:t>litigiosidad</w:t>
            </w:r>
            <w:proofErr w:type="spellEnd"/>
            <w:r w:rsidRPr="00C109EE">
              <w:rPr>
                <w:rFonts w:ascii="Arial" w:eastAsia="Times New Roman" w:hAnsi="Arial" w:cs="Arial"/>
                <w:color w:val="202124"/>
                <w:sz w:val="20"/>
                <w:szCs w:val="20"/>
              </w:rPr>
              <w:t>.</w:t>
            </w:r>
          </w:p>
        </w:tc>
        <w:tc>
          <w:tcPr>
            <w:tcW w:w="1376" w:type="dxa"/>
            <w:tcBorders>
              <w:top w:val="nil"/>
              <w:left w:val="nil"/>
              <w:bottom w:val="single" w:sz="4" w:space="0" w:color="auto"/>
              <w:right w:val="single" w:sz="4" w:space="0" w:color="auto"/>
            </w:tcBorders>
            <w:shd w:val="clear" w:color="000000" w:fill="FFFFFF"/>
            <w:vAlign w:val="center"/>
            <w:hideMark/>
          </w:tcPr>
          <w:p w14:paraId="4DE0CA5C"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43C00663" w14:textId="1AC89C60"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siguientes actividad registradas en el PAAC - Componente de Transparencia:</w:t>
            </w:r>
            <w:r w:rsidRPr="00C109EE">
              <w:rPr>
                <w:rFonts w:ascii="Arial" w:eastAsia="Times New Roman" w:hAnsi="Arial" w:cs="Arial"/>
                <w:color w:val="000000"/>
                <w:sz w:val="20"/>
                <w:szCs w:val="20"/>
              </w:rPr>
              <w:br/>
              <w:t>- Desarrollar una(1) jornada de orientaci</w:t>
            </w:r>
            <w:r w:rsidR="00C45537">
              <w:rPr>
                <w:rFonts w:ascii="Arial" w:eastAsia="Times New Roman" w:hAnsi="Arial" w:cs="Arial"/>
                <w:color w:val="000000"/>
                <w:sz w:val="20"/>
                <w:szCs w:val="20"/>
              </w:rPr>
              <w:t>ó</w:t>
            </w:r>
            <w:r w:rsidRPr="00C109EE">
              <w:rPr>
                <w:rFonts w:ascii="Arial" w:eastAsia="Times New Roman" w:hAnsi="Arial" w:cs="Arial"/>
                <w:color w:val="000000"/>
                <w:sz w:val="20"/>
                <w:szCs w:val="20"/>
              </w:rPr>
              <w:t>n en prevenci</w:t>
            </w:r>
            <w:r w:rsidR="00C45537">
              <w:rPr>
                <w:rFonts w:ascii="Arial" w:eastAsia="Times New Roman" w:hAnsi="Arial" w:cs="Arial"/>
                <w:color w:val="000000"/>
                <w:sz w:val="20"/>
                <w:szCs w:val="20"/>
              </w:rPr>
              <w:t>ó</w:t>
            </w:r>
            <w:r w:rsidRPr="00C109EE">
              <w:rPr>
                <w:rFonts w:ascii="Arial" w:eastAsia="Times New Roman" w:hAnsi="Arial" w:cs="Arial"/>
                <w:color w:val="000000"/>
                <w:sz w:val="20"/>
                <w:szCs w:val="20"/>
              </w:rPr>
              <w:t xml:space="preserve">n del daño </w:t>
            </w:r>
            <w:proofErr w:type="spellStart"/>
            <w:r w:rsidRPr="00C109EE">
              <w:rPr>
                <w:rFonts w:ascii="Arial" w:eastAsia="Times New Roman" w:hAnsi="Arial" w:cs="Arial"/>
                <w:color w:val="000000"/>
                <w:sz w:val="20"/>
                <w:szCs w:val="20"/>
              </w:rPr>
              <w:t>antijuridico</w:t>
            </w:r>
            <w:proofErr w:type="spellEnd"/>
          </w:p>
        </w:tc>
        <w:tc>
          <w:tcPr>
            <w:tcW w:w="1838" w:type="dxa"/>
            <w:tcBorders>
              <w:top w:val="nil"/>
              <w:left w:val="nil"/>
              <w:bottom w:val="single" w:sz="4" w:space="0" w:color="auto"/>
              <w:right w:val="single" w:sz="4" w:space="0" w:color="auto"/>
            </w:tcBorders>
            <w:shd w:val="clear" w:color="000000" w:fill="FFFFFF"/>
            <w:vAlign w:val="center"/>
            <w:hideMark/>
          </w:tcPr>
          <w:p w14:paraId="38C1CB13"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Política Jurídica</w:t>
            </w:r>
          </w:p>
        </w:tc>
      </w:tr>
      <w:tr w:rsidR="00C109EE" w:rsidRPr="00C109EE" w14:paraId="7007BB06" w14:textId="77777777" w:rsidTr="00DE3781">
        <w:trPr>
          <w:trHeight w:val="255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58BB60F3"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Mediante capacitaciones, procesos de formación y divulgación.</w:t>
            </w:r>
          </w:p>
        </w:tc>
        <w:tc>
          <w:tcPr>
            <w:tcW w:w="1376" w:type="dxa"/>
            <w:tcBorders>
              <w:top w:val="nil"/>
              <w:left w:val="nil"/>
              <w:bottom w:val="single" w:sz="4" w:space="0" w:color="auto"/>
              <w:right w:val="single" w:sz="4" w:space="0" w:color="auto"/>
            </w:tcBorders>
            <w:shd w:val="clear" w:color="000000" w:fill="FFFFFF"/>
            <w:vAlign w:val="center"/>
            <w:hideMark/>
          </w:tcPr>
          <w:p w14:paraId="27832E02"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6E88D37F" w14:textId="7DF30336"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br/>
              <w:t>Se acoge la propuesta con las siguientes actividades registradas en el PAAC - Componente de Transparencia:</w:t>
            </w:r>
            <w:r w:rsidRPr="00C109EE">
              <w:rPr>
                <w:rFonts w:ascii="Arial" w:eastAsia="Times New Roman" w:hAnsi="Arial" w:cs="Arial"/>
                <w:color w:val="000000"/>
                <w:sz w:val="20"/>
                <w:szCs w:val="20"/>
              </w:rPr>
              <w:br/>
              <w:t>- Desarrollar una</w:t>
            </w:r>
            <w:r w:rsidR="00C45537">
              <w:rPr>
                <w:rFonts w:ascii="Arial" w:eastAsia="Times New Roman" w:hAnsi="Arial" w:cs="Arial"/>
                <w:color w:val="000000"/>
                <w:sz w:val="20"/>
                <w:szCs w:val="20"/>
              </w:rPr>
              <w:t xml:space="preserve"> </w:t>
            </w:r>
            <w:r w:rsidRPr="00C109EE">
              <w:rPr>
                <w:rFonts w:ascii="Arial" w:eastAsia="Times New Roman" w:hAnsi="Arial" w:cs="Arial"/>
                <w:color w:val="000000"/>
                <w:sz w:val="20"/>
                <w:szCs w:val="20"/>
              </w:rPr>
              <w:t>(1) jornada de orientaci</w:t>
            </w:r>
            <w:r w:rsidR="00C45537">
              <w:rPr>
                <w:rFonts w:ascii="Arial" w:eastAsia="Times New Roman" w:hAnsi="Arial" w:cs="Arial"/>
                <w:color w:val="000000"/>
                <w:sz w:val="20"/>
                <w:szCs w:val="20"/>
              </w:rPr>
              <w:t>ó</w:t>
            </w:r>
            <w:r w:rsidRPr="00C109EE">
              <w:rPr>
                <w:rFonts w:ascii="Arial" w:eastAsia="Times New Roman" w:hAnsi="Arial" w:cs="Arial"/>
                <w:color w:val="000000"/>
                <w:sz w:val="20"/>
                <w:szCs w:val="20"/>
              </w:rPr>
              <w:t>n en prevenci</w:t>
            </w:r>
            <w:r w:rsidR="00C45537">
              <w:rPr>
                <w:rFonts w:ascii="Arial" w:eastAsia="Times New Roman" w:hAnsi="Arial" w:cs="Arial"/>
                <w:color w:val="000000"/>
                <w:sz w:val="20"/>
                <w:szCs w:val="20"/>
              </w:rPr>
              <w:t>ó</w:t>
            </w:r>
            <w:r w:rsidRPr="00C109EE">
              <w:rPr>
                <w:rFonts w:ascii="Arial" w:eastAsia="Times New Roman" w:hAnsi="Arial" w:cs="Arial"/>
                <w:color w:val="000000"/>
                <w:sz w:val="20"/>
                <w:szCs w:val="20"/>
              </w:rPr>
              <w:t xml:space="preserve">n del daño </w:t>
            </w:r>
            <w:proofErr w:type="spellStart"/>
            <w:r w:rsidRPr="00C109EE">
              <w:rPr>
                <w:rFonts w:ascii="Arial" w:eastAsia="Times New Roman" w:hAnsi="Arial" w:cs="Arial"/>
                <w:color w:val="000000"/>
                <w:sz w:val="20"/>
                <w:szCs w:val="20"/>
              </w:rPr>
              <w:t>antijuridico</w:t>
            </w:r>
            <w:proofErr w:type="spellEnd"/>
            <w:r w:rsidRPr="00C109EE">
              <w:rPr>
                <w:rFonts w:ascii="Arial" w:eastAsia="Times New Roman" w:hAnsi="Arial" w:cs="Arial"/>
                <w:color w:val="000000"/>
                <w:sz w:val="20"/>
                <w:szCs w:val="20"/>
              </w:rPr>
              <w:t>.</w:t>
            </w:r>
            <w:r w:rsidRPr="00C109EE">
              <w:rPr>
                <w:rFonts w:ascii="Arial" w:eastAsia="Times New Roman" w:hAnsi="Arial" w:cs="Arial"/>
                <w:color w:val="000000"/>
                <w:sz w:val="20"/>
                <w:szCs w:val="20"/>
              </w:rPr>
              <w:br/>
              <w:t>-Realizar jornadas de capacitación a los funcionarios del Distrito capital sobre las temáticas: a) Cambios sustanciales y procesales de la Ley 1952 de 2019, modificada por la Ley 2094 de 2021; b) conflicto de interés; c) Conductas de que constituyen actos de corrupción.</w:t>
            </w:r>
          </w:p>
        </w:tc>
        <w:tc>
          <w:tcPr>
            <w:tcW w:w="1838" w:type="dxa"/>
            <w:tcBorders>
              <w:top w:val="nil"/>
              <w:left w:val="nil"/>
              <w:bottom w:val="single" w:sz="4" w:space="0" w:color="auto"/>
              <w:right w:val="single" w:sz="4" w:space="0" w:color="auto"/>
            </w:tcBorders>
            <w:shd w:val="clear" w:color="000000" w:fill="FFFFFF"/>
            <w:vAlign w:val="center"/>
            <w:hideMark/>
          </w:tcPr>
          <w:p w14:paraId="1226A800"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Política Jurídica</w:t>
            </w:r>
            <w:r w:rsidRPr="00C109EE">
              <w:rPr>
                <w:rFonts w:ascii="Arial" w:eastAsia="Times New Roman" w:hAnsi="Arial" w:cs="Arial"/>
                <w:color w:val="000000"/>
                <w:sz w:val="20"/>
                <w:szCs w:val="20"/>
              </w:rPr>
              <w:br/>
              <w:t>Dirección Distrital de Asuntos Disciplinarios</w:t>
            </w:r>
          </w:p>
        </w:tc>
      </w:tr>
      <w:tr w:rsidR="00C109EE" w:rsidRPr="00C109EE" w14:paraId="64FEF566" w14:textId="77777777" w:rsidTr="00DE3781">
        <w:trPr>
          <w:trHeight w:val="127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739EC9C4"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Realizando procesos más agiles, teniendo a disposición de la ciudadanía la información de interés, promoviendo más canales de comunicación, informando acerca de lo realizado.</w:t>
            </w:r>
          </w:p>
        </w:tc>
        <w:tc>
          <w:tcPr>
            <w:tcW w:w="1376" w:type="dxa"/>
            <w:tcBorders>
              <w:top w:val="nil"/>
              <w:left w:val="nil"/>
              <w:bottom w:val="single" w:sz="4" w:space="0" w:color="auto"/>
              <w:right w:val="single" w:sz="4" w:space="0" w:color="auto"/>
            </w:tcBorders>
            <w:shd w:val="clear" w:color="000000" w:fill="FFFFFF"/>
            <w:vAlign w:val="center"/>
            <w:hideMark/>
          </w:tcPr>
          <w:p w14:paraId="2DAF5652"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3A8F53D8" w14:textId="6D85DA3A"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Dentro del PAAC se programó varias actividades relacionadas con la transpa</w:t>
            </w:r>
            <w:r w:rsidR="00C45537">
              <w:rPr>
                <w:rFonts w:ascii="Arial" w:eastAsia="Times New Roman" w:hAnsi="Arial" w:cs="Arial"/>
                <w:color w:val="000000"/>
                <w:sz w:val="20"/>
                <w:szCs w:val="20"/>
              </w:rPr>
              <w:t>r</w:t>
            </w:r>
            <w:r w:rsidRPr="00C109EE">
              <w:rPr>
                <w:rFonts w:ascii="Arial" w:eastAsia="Times New Roman" w:hAnsi="Arial" w:cs="Arial"/>
                <w:color w:val="000000"/>
                <w:sz w:val="20"/>
                <w:szCs w:val="20"/>
              </w:rPr>
              <w:t>encia activa y</w:t>
            </w:r>
            <w:r w:rsidR="00C45537">
              <w:rPr>
                <w:rFonts w:ascii="Arial" w:eastAsia="Times New Roman" w:hAnsi="Arial" w:cs="Arial"/>
                <w:color w:val="000000"/>
                <w:sz w:val="20"/>
                <w:szCs w:val="20"/>
              </w:rPr>
              <w:t xml:space="preserve"> </w:t>
            </w:r>
            <w:r w:rsidRPr="00C109EE">
              <w:rPr>
                <w:rFonts w:ascii="Arial" w:eastAsia="Times New Roman" w:hAnsi="Arial" w:cs="Arial"/>
                <w:color w:val="000000"/>
                <w:sz w:val="20"/>
                <w:szCs w:val="20"/>
              </w:rPr>
              <w:t>di</w:t>
            </w:r>
            <w:r w:rsidR="00C45537">
              <w:rPr>
                <w:rFonts w:ascii="Arial" w:eastAsia="Times New Roman" w:hAnsi="Arial" w:cs="Arial"/>
                <w:color w:val="000000"/>
                <w:sz w:val="20"/>
                <w:szCs w:val="20"/>
              </w:rPr>
              <w:t>v</w:t>
            </w:r>
            <w:r w:rsidRPr="00C109EE">
              <w:rPr>
                <w:rFonts w:ascii="Arial" w:eastAsia="Times New Roman" w:hAnsi="Arial" w:cs="Arial"/>
                <w:color w:val="000000"/>
                <w:sz w:val="20"/>
                <w:szCs w:val="20"/>
              </w:rPr>
              <w:t>ulgación de la información.</w:t>
            </w:r>
          </w:p>
        </w:tc>
        <w:tc>
          <w:tcPr>
            <w:tcW w:w="1838" w:type="dxa"/>
            <w:tcBorders>
              <w:top w:val="nil"/>
              <w:left w:val="nil"/>
              <w:bottom w:val="single" w:sz="4" w:space="0" w:color="auto"/>
              <w:right w:val="single" w:sz="4" w:space="0" w:color="auto"/>
            </w:tcBorders>
            <w:shd w:val="clear" w:color="000000" w:fill="FFFFFF"/>
            <w:vAlign w:val="center"/>
            <w:hideMark/>
          </w:tcPr>
          <w:p w14:paraId="279046F5"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Asesora de Planeación </w:t>
            </w:r>
          </w:p>
        </w:tc>
      </w:tr>
      <w:tr w:rsidR="00C109EE" w:rsidRPr="00C109EE" w14:paraId="0D155482" w14:textId="77777777" w:rsidTr="00DE3781">
        <w:trPr>
          <w:trHeight w:val="102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24194670" w14:textId="77777777" w:rsidR="00C109EE" w:rsidRPr="00C109EE" w:rsidRDefault="00C109EE" w:rsidP="00C109EE">
            <w:pPr>
              <w:spacing w:after="0" w:line="240" w:lineRule="auto"/>
              <w:jc w:val="both"/>
              <w:rPr>
                <w:rFonts w:ascii="Arial" w:eastAsia="Times New Roman" w:hAnsi="Arial" w:cs="Arial"/>
                <w:b/>
                <w:bCs/>
                <w:color w:val="000000"/>
                <w:sz w:val="20"/>
                <w:szCs w:val="20"/>
              </w:rPr>
            </w:pPr>
            <w:r w:rsidRPr="00C109EE">
              <w:rPr>
                <w:rFonts w:ascii="Arial" w:eastAsia="Times New Roman" w:hAnsi="Arial" w:cs="Arial"/>
                <w:b/>
                <w:bCs/>
                <w:color w:val="000000"/>
                <w:sz w:val="20"/>
                <w:szCs w:val="20"/>
              </w:rPr>
              <w:t>PREGUNTA: ¿Tiene alguna sugerencia o aporte que pueda contribuir a fortalecer la estrategia anticorrupción de la Entidad?</w:t>
            </w:r>
          </w:p>
        </w:tc>
        <w:tc>
          <w:tcPr>
            <w:tcW w:w="13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AFFE3E" w14:textId="77777777" w:rsidR="00C109EE" w:rsidRPr="00C109EE" w:rsidRDefault="00C109EE" w:rsidP="00C109EE">
            <w:pPr>
              <w:spacing w:after="0" w:line="240" w:lineRule="auto"/>
              <w:jc w:val="center"/>
              <w:rPr>
                <w:rFonts w:ascii="Arial" w:eastAsia="Times New Roman" w:hAnsi="Arial" w:cs="Arial"/>
                <w:b/>
                <w:bCs/>
                <w:color w:val="000000"/>
                <w:sz w:val="20"/>
                <w:szCs w:val="20"/>
              </w:rPr>
            </w:pPr>
            <w:r w:rsidRPr="00C109EE">
              <w:rPr>
                <w:rFonts w:ascii="Arial" w:eastAsia="Times New Roman" w:hAnsi="Arial" w:cs="Arial"/>
                <w:b/>
                <w:bCs/>
                <w:color w:val="000000"/>
                <w:sz w:val="20"/>
                <w:szCs w:val="20"/>
              </w:rPr>
              <w:t xml:space="preserve">SE ACOGE LA OBSERVACIÓN </w:t>
            </w:r>
            <w:r w:rsidRPr="00C109EE">
              <w:rPr>
                <w:rFonts w:ascii="Arial" w:eastAsia="Times New Roman" w:hAnsi="Arial" w:cs="Arial"/>
                <w:b/>
                <w:bCs/>
                <w:color w:val="000000"/>
                <w:sz w:val="20"/>
                <w:szCs w:val="20"/>
              </w:rPr>
              <w:br/>
              <w:t>SI/NO</w:t>
            </w:r>
          </w:p>
        </w:tc>
        <w:tc>
          <w:tcPr>
            <w:tcW w:w="32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B97C46" w14:textId="77777777" w:rsidR="00C109EE" w:rsidRPr="00C109EE" w:rsidRDefault="00C109EE" w:rsidP="00C109EE">
            <w:pPr>
              <w:spacing w:after="0" w:line="240" w:lineRule="auto"/>
              <w:jc w:val="center"/>
              <w:rPr>
                <w:rFonts w:ascii="Arial" w:eastAsia="Times New Roman" w:hAnsi="Arial" w:cs="Arial"/>
                <w:b/>
                <w:bCs/>
                <w:color w:val="000000"/>
                <w:sz w:val="20"/>
                <w:szCs w:val="20"/>
              </w:rPr>
            </w:pPr>
            <w:r w:rsidRPr="00C109EE">
              <w:rPr>
                <w:rFonts w:ascii="Arial" w:eastAsia="Times New Roman" w:hAnsi="Arial" w:cs="Arial"/>
                <w:b/>
                <w:bCs/>
                <w:color w:val="000000"/>
                <w:sz w:val="20"/>
                <w:szCs w:val="20"/>
              </w:rPr>
              <w:t xml:space="preserve">JUSTIFICACIÓN </w:t>
            </w:r>
          </w:p>
        </w:tc>
        <w:tc>
          <w:tcPr>
            <w:tcW w:w="18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E144B2" w14:textId="77777777" w:rsidR="00C109EE" w:rsidRPr="00C109EE" w:rsidRDefault="00C109EE" w:rsidP="00C109EE">
            <w:pPr>
              <w:spacing w:after="0" w:line="240" w:lineRule="auto"/>
              <w:jc w:val="center"/>
              <w:rPr>
                <w:rFonts w:ascii="Arial" w:eastAsia="Times New Roman" w:hAnsi="Arial" w:cs="Arial"/>
                <w:b/>
                <w:bCs/>
                <w:color w:val="000000"/>
                <w:sz w:val="20"/>
                <w:szCs w:val="20"/>
              </w:rPr>
            </w:pPr>
            <w:r w:rsidRPr="00C109EE">
              <w:rPr>
                <w:rFonts w:ascii="Arial" w:eastAsia="Times New Roman" w:hAnsi="Arial" w:cs="Arial"/>
                <w:b/>
                <w:bCs/>
                <w:color w:val="000000"/>
                <w:sz w:val="20"/>
                <w:szCs w:val="20"/>
              </w:rPr>
              <w:t>ÁREA RESPONSABLE</w:t>
            </w:r>
          </w:p>
        </w:tc>
      </w:tr>
      <w:tr w:rsidR="00C109EE" w:rsidRPr="00C109EE" w14:paraId="45891993" w14:textId="77777777" w:rsidTr="00DE3781">
        <w:trPr>
          <w:trHeight w:val="25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0657ABD0" w14:textId="77777777" w:rsidR="00C109EE" w:rsidRPr="00C109EE" w:rsidRDefault="00C109EE" w:rsidP="00C109EE">
            <w:pPr>
              <w:spacing w:after="0" w:line="240" w:lineRule="auto"/>
              <w:jc w:val="both"/>
              <w:rPr>
                <w:rFonts w:ascii="Arial" w:eastAsia="Times New Roman" w:hAnsi="Arial" w:cs="Arial"/>
                <w:b/>
                <w:bCs/>
                <w:color w:val="000000"/>
                <w:sz w:val="20"/>
                <w:szCs w:val="20"/>
              </w:rPr>
            </w:pPr>
            <w:r w:rsidRPr="00C109EE">
              <w:rPr>
                <w:rFonts w:ascii="Arial" w:eastAsia="Times New Roman" w:hAnsi="Arial" w:cs="Arial"/>
                <w:b/>
                <w:bCs/>
                <w:color w:val="000000"/>
                <w:sz w:val="20"/>
                <w:szCs w:val="20"/>
              </w:rPr>
              <w:t>Respuestas a la pregunta.</w:t>
            </w:r>
          </w:p>
        </w:tc>
        <w:tc>
          <w:tcPr>
            <w:tcW w:w="1376" w:type="dxa"/>
            <w:vMerge/>
            <w:tcBorders>
              <w:top w:val="nil"/>
              <w:left w:val="single" w:sz="4" w:space="0" w:color="auto"/>
              <w:bottom w:val="single" w:sz="4" w:space="0" w:color="000000"/>
              <w:right w:val="single" w:sz="4" w:space="0" w:color="auto"/>
            </w:tcBorders>
            <w:vAlign w:val="center"/>
            <w:hideMark/>
          </w:tcPr>
          <w:p w14:paraId="6C6700F5" w14:textId="77777777" w:rsidR="00C109EE" w:rsidRPr="00C109EE" w:rsidRDefault="00C109EE" w:rsidP="00C109EE">
            <w:pPr>
              <w:spacing w:after="0" w:line="240" w:lineRule="auto"/>
              <w:rPr>
                <w:rFonts w:ascii="Arial" w:eastAsia="Times New Roman" w:hAnsi="Arial" w:cs="Arial"/>
                <w:b/>
                <w:bCs/>
                <w:color w:val="000000"/>
                <w:sz w:val="20"/>
                <w:szCs w:val="20"/>
              </w:rPr>
            </w:pPr>
          </w:p>
        </w:tc>
        <w:tc>
          <w:tcPr>
            <w:tcW w:w="3260" w:type="dxa"/>
            <w:vMerge/>
            <w:tcBorders>
              <w:top w:val="nil"/>
              <w:left w:val="single" w:sz="4" w:space="0" w:color="auto"/>
              <w:bottom w:val="single" w:sz="4" w:space="0" w:color="000000"/>
              <w:right w:val="single" w:sz="4" w:space="0" w:color="auto"/>
            </w:tcBorders>
            <w:vAlign w:val="center"/>
            <w:hideMark/>
          </w:tcPr>
          <w:p w14:paraId="469CB243" w14:textId="77777777" w:rsidR="00C109EE" w:rsidRPr="00C109EE" w:rsidRDefault="00C109EE" w:rsidP="00C109EE">
            <w:pPr>
              <w:spacing w:after="0" w:line="240" w:lineRule="auto"/>
              <w:rPr>
                <w:rFonts w:ascii="Arial" w:eastAsia="Times New Roman" w:hAnsi="Arial" w:cs="Arial"/>
                <w:b/>
                <w:bCs/>
                <w:color w:val="000000"/>
                <w:sz w:val="20"/>
                <w:szCs w:val="20"/>
              </w:rPr>
            </w:pPr>
          </w:p>
        </w:tc>
        <w:tc>
          <w:tcPr>
            <w:tcW w:w="1838" w:type="dxa"/>
            <w:vMerge/>
            <w:tcBorders>
              <w:top w:val="nil"/>
              <w:left w:val="single" w:sz="4" w:space="0" w:color="auto"/>
              <w:bottom w:val="single" w:sz="4" w:space="0" w:color="000000"/>
              <w:right w:val="single" w:sz="4" w:space="0" w:color="auto"/>
            </w:tcBorders>
            <w:vAlign w:val="center"/>
            <w:hideMark/>
          </w:tcPr>
          <w:p w14:paraId="046F868A" w14:textId="77777777" w:rsidR="00C109EE" w:rsidRPr="00C109EE" w:rsidRDefault="00C109EE" w:rsidP="00C109EE">
            <w:pPr>
              <w:spacing w:after="0" w:line="240" w:lineRule="auto"/>
              <w:rPr>
                <w:rFonts w:ascii="Arial" w:eastAsia="Times New Roman" w:hAnsi="Arial" w:cs="Arial"/>
                <w:b/>
                <w:bCs/>
                <w:color w:val="000000"/>
                <w:sz w:val="20"/>
                <w:szCs w:val="20"/>
              </w:rPr>
            </w:pPr>
          </w:p>
        </w:tc>
      </w:tr>
      <w:tr w:rsidR="00C109EE" w:rsidRPr="00C109EE" w14:paraId="39DEBAFC" w14:textId="77777777" w:rsidTr="00DE3781">
        <w:trPr>
          <w:trHeight w:val="178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37A6F425"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Dar cumplimiento a la Resolución 057 de 2021 a través de la cual se establecieron obligaciones específicas para las áreas de la entidad, encaminadas a prevenir la corrupción, específicamente en lo relacionado con el soborno.</w:t>
            </w:r>
          </w:p>
        </w:tc>
        <w:tc>
          <w:tcPr>
            <w:tcW w:w="1376" w:type="dxa"/>
            <w:tcBorders>
              <w:top w:val="nil"/>
              <w:left w:val="nil"/>
              <w:bottom w:val="single" w:sz="4" w:space="0" w:color="auto"/>
              <w:right w:val="single" w:sz="4" w:space="0" w:color="auto"/>
            </w:tcBorders>
            <w:shd w:val="clear" w:color="000000" w:fill="FFFFFF"/>
            <w:vAlign w:val="center"/>
            <w:hideMark/>
          </w:tcPr>
          <w:p w14:paraId="1AF0FDD2"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2A46149E" w14:textId="1D152F1D"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las siguientes actividades registradas en el PAAC - Componente de Transparencia:</w:t>
            </w:r>
            <w:r w:rsidRPr="00C109EE">
              <w:rPr>
                <w:rFonts w:ascii="Arial" w:eastAsia="Times New Roman" w:hAnsi="Arial" w:cs="Arial"/>
                <w:color w:val="000000"/>
                <w:sz w:val="20"/>
                <w:szCs w:val="20"/>
              </w:rPr>
              <w:br/>
              <w:t>-Divulgar aspectos rele</w:t>
            </w:r>
            <w:r w:rsidR="00985C78">
              <w:rPr>
                <w:rFonts w:ascii="Arial" w:eastAsia="Times New Roman" w:hAnsi="Arial" w:cs="Arial"/>
                <w:color w:val="000000"/>
                <w:sz w:val="20"/>
                <w:szCs w:val="20"/>
              </w:rPr>
              <w:t>v</w:t>
            </w:r>
            <w:r w:rsidRPr="00C109EE">
              <w:rPr>
                <w:rFonts w:ascii="Arial" w:eastAsia="Times New Roman" w:hAnsi="Arial" w:cs="Arial"/>
                <w:color w:val="000000"/>
                <w:sz w:val="20"/>
                <w:szCs w:val="20"/>
              </w:rPr>
              <w:t>antes de las Pol</w:t>
            </w:r>
            <w:r w:rsidR="00985C78">
              <w:rPr>
                <w:rFonts w:ascii="Arial" w:eastAsia="Times New Roman" w:hAnsi="Arial" w:cs="Arial"/>
                <w:color w:val="000000"/>
                <w:sz w:val="20"/>
                <w:szCs w:val="20"/>
              </w:rPr>
              <w:t>í</w:t>
            </w:r>
            <w:r w:rsidRPr="00C109EE">
              <w:rPr>
                <w:rFonts w:ascii="Arial" w:eastAsia="Times New Roman" w:hAnsi="Arial" w:cs="Arial"/>
                <w:color w:val="000000"/>
                <w:sz w:val="20"/>
                <w:szCs w:val="20"/>
              </w:rPr>
              <w:t xml:space="preserve">ticas </w:t>
            </w:r>
            <w:proofErr w:type="spellStart"/>
            <w:r w:rsidRPr="00C109EE">
              <w:rPr>
                <w:rFonts w:ascii="Arial" w:eastAsia="Times New Roman" w:hAnsi="Arial" w:cs="Arial"/>
                <w:color w:val="000000"/>
                <w:sz w:val="20"/>
                <w:szCs w:val="20"/>
              </w:rPr>
              <w:t>Antisoborno</w:t>
            </w:r>
            <w:proofErr w:type="spellEnd"/>
            <w:r w:rsidRPr="00C109EE">
              <w:rPr>
                <w:rFonts w:ascii="Arial" w:eastAsia="Times New Roman" w:hAnsi="Arial" w:cs="Arial"/>
                <w:color w:val="000000"/>
                <w:sz w:val="20"/>
                <w:szCs w:val="20"/>
              </w:rPr>
              <w:t xml:space="preserve"> y Antifraude y Antipirater</w:t>
            </w:r>
            <w:r w:rsidR="00985C78">
              <w:rPr>
                <w:rFonts w:ascii="Arial" w:eastAsia="Times New Roman" w:hAnsi="Arial" w:cs="Arial"/>
                <w:color w:val="000000"/>
                <w:sz w:val="20"/>
                <w:szCs w:val="20"/>
              </w:rPr>
              <w:t>í</w:t>
            </w:r>
            <w:r w:rsidRPr="00C109EE">
              <w:rPr>
                <w:rFonts w:ascii="Arial" w:eastAsia="Times New Roman" w:hAnsi="Arial" w:cs="Arial"/>
                <w:color w:val="000000"/>
                <w:sz w:val="20"/>
                <w:szCs w:val="20"/>
              </w:rPr>
              <w:t>a de la Entidad</w:t>
            </w:r>
            <w:r w:rsidRPr="00C109EE">
              <w:rPr>
                <w:rFonts w:ascii="Arial" w:eastAsia="Times New Roman" w:hAnsi="Arial" w:cs="Arial"/>
                <w:color w:val="000000"/>
                <w:sz w:val="20"/>
                <w:szCs w:val="20"/>
              </w:rPr>
              <w:br/>
              <w:t>-Adelantar jornadas de sensibilización sobre Pol</w:t>
            </w:r>
            <w:r w:rsidR="00985C78">
              <w:rPr>
                <w:rFonts w:ascii="Arial" w:eastAsia="Times New Roman" w:hAnsi="Arial" w:cs="Arial"/>
                <w:color w:val="000000"/>
                <w:sz w:val="20"/>
                <w:szCs w:val="20"/>
              </w:rPr>
              <w:t>í</w:t>
            </w:r>
            <w:r w:rsidRPr="00C109EE">
              <w:rPr>
                <w:rFonts w:ascii="Arial" w:eastAsia="Times New Roman" w:hAnsi="Arial" w:cs="Arial"/>
                <w:color w:val="000000"/>
                <w:sz w:val="20"/>
                <w:szCs w:val="20"/>
              </w:rPr>
              <w:t xml:space="preserve">ticas </w:t>
            </w:r>
            <w:proofErr w:type="spellStart"/>
            <w:r w:rsidRPr="00C109EE">
              <w:rPr>
                <w:rFonts w:ascii="Arial" w:eastAsia="Times New Roman" w:hAnsi="Arial" w:cs="Arial"/>
                <w:color w:val="000000"/>
                <w:sz w:val="20"/>
                <w:szCs w:val="20"/>
              </w:rPr>
              <w:t>Antisoborno</w:t>
            </w:r>
            <w:proofErr w:type="spellEnd"/>
            <w:r w:rsidRPr="00C109EE">
              <w:rPr>
                <w:rFonts w:ascii="Arial" w:eastAsia="Times New Roman" w:hAnsi="Arial" w:cs="Arial"/>
                <w:color w:val="000000"/>
                <w:sz w:val="20"/>
                <w:szCs w:val="20"/>
              </w:rPr>
              <w:t xml:space="preserve"> y Antifraude y Antipirater</w:t>
            </w:r>
            <w:r w:rsidR="00985C78">
              <w:rPr>
                <w:rFonts w:ascii="Arial" w:eastAsia="Times New Roman" w:hAnsi="Arial" w:cs="Arial"/>
                <w:color w:val="000000"/>
                <w:sz w:val="20"/>
                <w:szCs w:val="20"/>
              </w:rPr>
              <w:t>í</w:t>
            </w:r>
            <w:r w:rsidRPr="00C109EE">
              <w:rPr>
                <w:rFonts w:ascii="Arial" w:eastAsia="Times New Roman" w:hAnsi="Arial" w:cs="Arial"/>
                <w:color w:val="000000"/>
                <w:sz w:val="20"/>
                <w:szCs w:val="20"/>
              </w:rPr>
              <w:t>a de la Entidad</w:t>
            </w:r>
          </w:p>
        </w:tc>
        <w:tc>
          <w:tcPr>
            <w:tcW w:w="1838" w:type="dxa"/>
            <w:tcBorders>
              <w:top w:val="nil"/>
              <w:left w:val="nil"/>
              <w:bottom w:val="single" w:sz="4" w:space="0" w:color="auto"/>
              <w:right w:val="single" w:sz="4" w:space="0" w:color="auto"/>
            </w:tcBorders>
            <w:shd w:val="clear" w:color="000000" w:fill="FFFFFF"/>
            <w:vAlign w:val="center"/>
            <w:hideMark/>
          </w:tcPr>
          <w:p w14:paraId="5D91B522"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Asuntos Disciplinarios</w:t>
            </w:r>
            <w:r w:rsidRPr="00C109EE">
              <w:rPr>
                <w:rFonts w:ascii="Arial" w:eastAsia="Times New Roman" w:hAnsi="Arial" w:cs="Arial"/>
                <w:color w:val="000000"/>
                <w:sz w:val="20"/>
                <w:szCs w:val="20"/>
              </w:rPr>
              <w:br/>
              <w:t xml:space="preserve">Dirección de Gestión Corporativa </w:t>
            </w:r>
            <w:r w:rsidRPr="00C109EE">
              <w:rPr>
                <w:rFonts w:ascii="Arial" w:eastAsia="Times New Roman" w:hAnsi="Arial" w:cs="Arial"/>
                <w:color w:val="000000"/>
                <w:sz w:val="20"/>
                <w:szCs w:val="20"/>
              </w:rPr>
              <w:br/>
              <w:t xml:space="preserve">Oficina Asesora de Planeación </w:t>
            </w:r>
          </w:p>
        </w:tc>
      </w:tr>
      <w:tr w:rsidR="00C109EE" w:rsidRPr="00C109EE" w14:paraId="21F903A4" w14:textId="77777777" w:rsidTr="00DE3781">
        <w:trPr>
          <w:trHeight w:val="55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30B82306"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Sensibilizar a los servidores públicos, colaboradores y ciudadanía en general, en el proceso disciplinario, específicamente en el próximo Código General Disciplinario.</w:t>
            </w:r>
          </w:p>
        </w:tc>
        <w:tc>
          <w:tcPr>
            <w:tcW w:w="1376" w:type="dxa"/>
            <w:tcBorders>
              <w:top w:val="nil"/>
              <w:left w:val="nil"/>
              <w:bottom w:val="single" w:sz="4" w:space="0" w:color="auto"/>
              <w:right w:val="single" w:sz="4" w:space="0" w:color="auto"/>
            </w:tcBorders>
            <w:shd w:val="clear" w:color="000000" w:fill="FFFFFF"/>
            <w:vAlign w:val="center"/>
            <w:hideMark/>
          </w:tcPr>
          <w:p w14:paraId="23246FFA"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47E898A5" w14:textId="0754EE79"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las siguientes actividades registradas en el PAAC - Componente de Transparencia:</w:t>
            </w:r>
            <w:r w:rsidRPr="00C109EE">
              <w:rPr>
                <w:rFonts w:ascii="Arial" w:eastAsia="Times New Roman" w:hAnsi="Arial" w:cs="Arial"/>
                <w:color w:val="000000"/>
                <w:sz w:val="20"/>
                <w:szCs w:val="20"/>
              </w:rPr>
              <w:br/>
              <w:t>Realizar jornadas de capacitación a los funcionarios del Distrito capital sobre las temáticas: a) Cambios sustanciales y procesales de la Ley 1952 de 2019, modificada por la Ley 2094 de 2021; b) conflicto de interés; c) Conductas de que constituyen actos de corrupción</w:t>
            </w:r>
          </w:p>
        </w:tc>
        <w:tc>
          <w:tcPr>
            <w:tcW w:w="1838" w:type="dxa"/>
            <w:tcBorders>
              <w:top w:val="nil"/>
              <w:left w:val="nil"/>
              <w:bottom w:val="single" w:sz="4" w:space="0" w:color="auto"/>
              <w:right w:val="single" w:sz="4" w:space="0" w:color="auto"/>
            </w:tcBorders>
            <w:shd w:val="clear" w:color="000000" w:fill="FFFFFF"/>
            <w:vAlign w:val="center"/>
            <w:hideMark/>
          </w:tcPr>
          <w:p w14:paraId="4134CF14"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Asuntos Disciplinarios</w:t>
            </w:r>
          </w:p>
        </w:tc>
      </w:tr>
      <w:tr w:rsidR="00C109EE" w:rsidRPr="00C109EE" w14:paraId="56067592" w14:textId="77777777" w:rsidTr="00DE3781">
        <w:trPr>
          <w:trHeight w:val="306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690D6818"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Eficiencia frente a la investigación por las quejas presentadas por corrupción.</w:t>
            </w:r>
          </w:p>
        </w:tc>
        <w:tc>
          <w:tcPr>
            <w:tcW w:w="1376" w:type="dxa"/>
            <w:tcBorders>
              <w:top w:val="nil"/>
              <w:left w:val="nil"/>
              <w:bottom w:val="single" w:sz="4" w:space="0" w:color="auto"/>
              <w:right w:val="single" w:sz="4" w:space="0" w:color="auto"/>
            </w:tcBorders>
            <w:shd w:val="clear" w:color="000000" w:fill="FFFFFF"/>
            <w:vAlign w:val="center"/>
            <w:hideMark/>
          </w:tcPr>
          <w:p w14:paraId="425F3F6E"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NO </w:t>
            </w:r>
          </w:p>
        </w:tc>
        <w:tc>
          <w:tcPr>
            <w:tcW w:w="3260" w:type="dxa"/>
            <w:tcBorders>
              <w:top w:val="nil"/>
              <w:left w:val="nil"/>
              <w:bottom w:val="single" w:sz="4" w:space="0" w:color="auto"/>
              <w:right w:val="single" w:sz="4" w:space="0" w:color="auto"/>
            </w:tcBorders>
            <w:shd w:val="clear" w:color="000000" w:fill="FFFFFF"/>
            <w:vAlign w:val="center"/>
            <w:hideMark/>
          </w:tcPr>
          <w:p w14:paraId="5B112937" w14:textId="2F0CB41E" w:rsidR="00C109EE" w:rsidRPr="00C109EE" w:rsidRDefault="00BF46AA" w:rsidP="00C109E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E</w:t>
            </w:r>
            <w:r w:rsidR="00C109EE" w:rsidRPr="00C109EE">
              <w:rPr>
                <w:rFonts w:ascii="Arial" w:eastAsia="Times New Roman" w:hAnsi="Arial" w:cs="Arial"/>
                <w:color w:val="000000"/>
                <w:sz w:val="20"/>
                <w:szCs w:val="20"/>
              </w:rPr>
              <w:t xml:space="preserve">n relación con las demás observaciones remitidas, que hacen alusión a: “Servir de modelo en eficiencia de los fallos disciplinarios”, así como “Eficiencia frente a la investigación por las quejas presentadas por corrupción” es de precisar que dichas observaciones no se configuran como propuestas concretas, sino que se erigen como expectativas de posicionamiento de la Dirección Distrital de Asuntos Disciplinarios de la Secretaría Jurídica Distrital como ente rector en materia disciplinaria, labores que se ejecutan como parte de la labor de esta Dirección, y que están definidas en el artículo 14 del Decreto Distrital No. 323 de 2016. Motivo por el cual no se incorporan como actividades diferenciadas del quehacer diario de esta Dirección.  </w:t>
            </w:r>
          </w:p>
        </w:tc>
        <w:tc>
          <w:tcPr>
            <w:tcW w:w="1838" w:type="dxa"/>
            <w:tcBorders>
              <w:top w:val="nil"/>
              <w:left w:val="nil"/>
              <w:bottom w:val="single" w:sz="4" w:space="0" w:color="auto"/>
              <w:right w:val="single" w:sz="4" w:space="0" w:color="auto"/>
            </w:tcBorders>
            <w:shd w:val="clear" w:color="000000" w:fill="FFFFFF"/>
            <w:vAlign w:val="center"/>
            <w:hideMark/>
          </w:tcPr>
          <w:p w14:paraId="3C66FD0B"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Asuntos Disciplinarios</w:t>
            </w:r>
          </w:p>
        </w:tc>
      </w:tr>
      <w:tr w:rsidR="00C109EE" w:rsidRPr="00C109EE" w14:paraId="61A49937" w14:textId="77777777" w:rsidTr="00DE3781">
        <w:trPr>
          <w:trHeight w:val="255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50D9556E"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Capacitando permanentemente a los funcionarios.</w:t>
            </w:r>
          </w:p>
        </w:tc>
        <w:tc>
          <w:tcPr>
            <w:tcW w:w="1376" w:type="dxa"/>
            <w:tcBorders>
              <w:top w:val="nil"/>
              <w:left w:val="nil"/>
              <w:bottom w:val="single" w:sz="4" w:space="0" w:color="auto"/>
              <w:right w:val="single" w:sz="4" w:space="0" w:color="auto"/>
            </w:tcBorders>
            <w:shd w:val="clear" w:color="000000" w:fill="FFFFFF"/>
            <w:vAlign w:val="center"/>
            <w:hideMark/>
          </w:tcPr>
          <w:p w14:paraId="3CAF2C4F"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2743BA40" w14:textId="518A5B25"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br/>
              <w:t>Se acoge la propuesta con las siguientes actividades registradas en el PAAC - Componente de Transparencia:</w:t>
            </w:r>
            <w:r w:rsidRPr="00C109EE">
              <w:rPr>
                <w:rFonts w:ascii="Arial" w:eastAsia="Times New Roman" w:hAnsi="Arial" w:cs="Arial"/>
                <w:color w:val="000000"/>
                <w:sz w:val="20"/>
                <w:szCs w:val="20"/>
              </w:rPr>
              <w:br/>
              <w:t>- Desarrollar una</w:t>
            </w:r>
            <w:r w:rsidR="00BF46AA">
              <w:rPr>
                <w:rFonts w:ascii="Arial" w:eastAsia="Times New Roman" w:hAnsi="Arial" w:cs="Arial"/>
                <w:color w:val="000000"/>
                <w:sz w:val="20"/>
                <w:szCs w:val="20"/>
              </w:rPr>
              <w:t xml:space="preserve"> </w:t>
            </w:r>
            <w:r w:rsidRPr="00C109EE">
              <w:rPr>
                <w:rFonts w:ascii="Arial" w:eastAsia="Times New Roman" w:hAnsi="Arial" w:cs="Arial"/>
                <w:color w:val="000000"/>
                <w:sz w:val="20"/>
                <w:szCs w:val="20"/>
              </w:rPr>
              <w:t>(1) jornada de orientaci</w:t>
            </w:r>
            <w:r w:rsidR="00BF46AA">
              <w:rPr>
                <w:rFonts w:ascii="Arial" w:eastAsia="Times New Roman" w:hAnsi="Arial" w:cs="Arial"/>
                <w:color w:val="000000"/>
                <w:sz w:val="20"/>
                <w:szCs w:val="20"/>
              </w:rPr>
              <w:t>ó</w:t>
            </w:r>
            <w:r w:rsidRPr="00C109EE">
              <w:rPr>
                <w:rFonts w:ascii="Arial" w:eastAsia="Times New Roman" w:hAnsi="Arial" w:cs="Arial"/>
                <w:color w:val="000000"/>
                <w:sz w:val="20"/>
                <w:szCs w:val="20"/>
              </w:rPr>
              <w:t>n en prevenci</w:t>
            </w:r>
            <w:r w:rsidR="00BF46AA">
              <w:rPr>
                <w:rFonts w:ascii="Arial" w:eastAsia="Times New Roman" w:hAnsi="Arial" w:cs="Arial"/>
                <w:color w:val="000000"/>
                <w:sz w:val="20"/>
                <w:szCs w:val="20"/>
              </w:rPr>
              <w:t>ó</w:t>
            </w:r>
            <w:r w:rsidRPr="00C109EE">
              <w:rPr>
                <w:rFonts w:ascii="Arial" w:eastAsia="Times New Roman" w:hAnsi="Arial" w:cs="Arial"/>
                <w:color w:val="000000"/>
                <w:sz w:val="20"/>
                <w:szCs w:val="20"/>
              </w:rPr>
              <w:t xml:space="preserve">n del daño </w:t>
            </w:r>
            <w:proofErr w:type="spellStart"/>
            <w:r w:rsidRPr="00C109EE">
              <w:rPr>
                <w:rFonts w:ascii="Arial" w:eastAsia="Times New Roman" w:hAnsi="Arial" w:cs="Arial"/>
                <w:color w:val="000000"/>
                <w:sz w:val="20"/>
                <w:szCs w:val="20"/>
              </w:rPr>
              <w:t>antijuridico</w:t>
            </w:r>
            <w:proofErr w:type="spellEnd"/>
            <w:r w:rsidRPr="00C109EE">
              <w:rPr>
                <w:rFonts w:ascii="Arial" w:eastAsia="Times New Roman" w:hAnsi="Arial" w:cs="Arial"/>
                <w:color w:val="000000"/>
                <w:sz w:val="20"/>
                <w:szCs w:val="20"/>
              </w:rPr>
              <w:t>.</w:t>
            </w:r>
            <w:r w:rsidRPr="00C109EE">
              <w:rPr>
                <w:rFonts w:ascii="Arial" w:eastAsia="Times New Roman" w:hAnsi="Arial" w:cs="Arial"/>
                <w:color w:val="000000"/>
                <w:sz w:val="20"/>
                <w:szCs w:val="20"/>
              </w:rPr>
              <w:br/>
              <w:t>-Realizar jornadas de capacitación a los funcionarios del Distrito capital sobre las temáticas: a) Cambios sustanciales y procesales de la Ley 1952 de 2019, modificada por la Ley 2094 de 2021; b) conflicto de interés; c) Conductas de que constituyen actos de corrupción.</w:t>
            </w:r>
          </w:p>
        </w:tc>
        <w:tc>
          <w:tcPr>
            <w:tcW w:w="1838" w:type="dxa"/>
            <w:tcBorders>
              <w:top w:val="nil"/>
              <w:left w:val="nil"/>
              <w:bottom w:val="single" w:sz="4" w:space="0" w:color="auto"/>
              <w:right w:val="single" w:sz="4" w:space="0" w:color="auto"/>
            </w:tcBorders>
            <w:shd w:val="clear" w:color="000000" w:fill="FFFFFF"/>
            <w:vAlign w:val="center"/>
            <w:hideMark/>
          </w:tcPr>
          <w:p w14:paraId="6C4D0423"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Política Jurídica</w:t>
            </w:r>
            <w:r w:rsidRPr="00C109EE">
              <w:rPr>
                <w:rFonts w:ascii="Arial" w:eastAsia="Times New Roman" w:hAnsi="Arial" w:cs="Arial"/>
                <w:color w:val="000000"/>
                <w:sz w:val="20"/>
                <w:szCs w:val="20"/>
              </w:rPr>
              <w:br/>
              <w:t>Dirección Distrital de Asuntos Disciplinarios</w:t>
            </w:r>
          </w:p>
        </w:tc>
      </w:tr>
      <w:tr w:rsidR="00C109EE" w:rsidRPr="00C109EE" w14:paraId="7F630006" w14:textId="77777777" w:rsidTr="00DE3781">
        <w:trPr>
          <w:trHeight w:val="102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0296BF68"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Prevenir, considero que es necesaria más divulgación y capacitación a los funcionarios en especial en lo relacionado con temas contractuales.</w:t>
            </w:r>
          </w:p>
        </w:tc>
        <w:tc>
          <w:tcPr>
            <w:tcW w:w="1376" w:type="dxa"/>
            <w:tcBorders>
              <w:top w:val="nil"/>
              <w:left w:val="nil"/>
              <w:bottom w:val="single" w:sz="4" w:space="0" w:color="auto"/>
              <w:right w:val="single" w:sz="4" w:space="0" w:color="auto"/>
            </w:tcBorders>
            <w:shd w:val="clear" w:color="000000" w:fill="FFFFFF"/>
            <w:vAlign w:val="center"/>
            <w:hideMark/>
          </w:tcPr>
          <w:p w14:paraId="6C39A5E3"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7A9DDCA4"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siguientes actividad registrada en el PAAC - Componente de Transparencia:</w:t>
            </w:r>
            <w:r w:rsidRPr="00C109EE">
              <w:rPr>
                <w:rFonts w:ascii="Arial" w:eastAsia="Times New Roman" w:hAnsi="Arial" w:cs="Arial"/>
                <w:color w:val="000000"/>
                <w:sz w:val="20"/>
                <w:szCs w:val="20"/>
              </w:rPr>
              <w:br/>
              <w:t>Elaborar dos(2) lineamientos en Materia Contractual</w:t>
            </w:r>
          </w:p>
        </w:tc>
        <w:tc>
          <w:tcPr>
            <w:tcW w:w="1838" w:type="dxa"/>
            <w:tcBorders>
              <w:top w:val="nil"/>
              <w:left w:val="nil"/>
              <w:bottom w:val="single" w:sz="4" w:space="0" w:color="auto"/>
              <w:right w:val="single" w:sz="4" w:space="0" w:color="auto"/>
            </w:tcBorders>
            <w:shd w:val="clear" w:color="000000" w:fill="FFFFFF"/>
            <w:vAlign w:val="center"/>
            <w:hideMark/>
          </w:tcPr>
          <w:p w14:paraId="152674FE"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Política Jurídica</w:t>
            </w:r>
          </w:p>
        </w:tc>
      </w:tr>
      <w:tr w:rsidR="00C109EE" w:rsidRPr="00C109EE" w14:paraId="5AA2CFD8" w14:textId="77777777" w:rsidTr="00DE3781">
        <w:trPr>
          <w:trHeight w:val="55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1404D886"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Generar herramientas para que haya un oportuno conocimiento de los actos de corrupción.</w:t>
            </w:r>
          </w:p>
        </w:tc>
        <w:tc>
          <w:tcPr>
            <w:tcW w:w="1376" w:type="dxa"/>
            <w:tcBorders>
              <w:top w:val="nil"/>
              <w:left w:val="nil"/>
              <w:bottom w:val="single" w:sz="4" w:space="0" w:color="auto"/>
              <w:right w:val="single" w:sz="4" w:space="0" w:color="auto"/>
            </w:tcBorders>
            <w:shd w:val="clear" w:color="000000" w:fill="FFFFFF"/>
            <w:vAlign w:val="center"/>
            <w:hideMark/>
          </w:tcPr>
          <w:p w14:paraId="18F3475A"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480503CA" w14:textId="0C18D155"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registrada en el PAAC - Componente de Transpa</w:t>
            </w:r>
            <w:r w:rsidR="00325B28">
              <w:rPr>
                <w:rFonts w:ascii="Arial" w:eastAsia="Times New Roman" w:hAnsi="Arial" w:cs="Arial"/>
                <w:color w:val="000000"/>
                <w:sz w:val="20"/>
                <w:szCs w:val="20"/>
              </w:rPr>
              <w:t>r</w:t>
            </w:r>
            <w:r w:rsidRPr="00C109EE">
              <w:rPr>
                <w:rFonts w:ascii="Arial" w:eastAsia="Times New Roman" w:hAnsi="Arial" w:cs="Arial"/>
                <w:color w:val="000000"/>
                <w:sz w:val="20"/>
                <w:szCs w:val="20"/>
              </w:rPr>
              <w:t>encia:</w:t>
            </w:r>
            <w:r w:rsidRPr="00C109EE">
              <w:rPr>
                <w:rFonts w:ascii="Arial" w:eastAsia="Times New Roman" w:hAnsi="Arial" w:cs="Arial"/>
                <w:color w:val="000000"/>
                <w:sz w:val="20"/>
                <w:szCs w:val="20"/>
              </w:rPr>
              <w:br/>
              <w:t>- Generar herramientas para que haya conocimiento de los actos de corrupci</w:t>
            </w:r>
            <w:r w:rsidR="00325B28">
              <w:rPr>
                <w:rFonts w:ascii="Arial" w:eastAsia="Times New Roman" w:hAnsi="Arial" w:cs="Arial"/>
                <w:color w:val="000000"/>
                <w:sz w:val="20"/>
                <w:szCs w:val="20"/>
              </w:rPr>
              <w:t>ó</w:t>
            </w:r>
            <w:r w:rsidRPr="00C109EE">
              <w:rPr>
                <w:rFonts w:ascii="Arial" w:eastAsia="Times New Roman" w:hAnsi="Arial" w:cs="Arial"/>
                <w:color w:val="000000"/>
                <w:sz w:val="20"/>
                <w:szCs w:val="20"/>
              </w:rPr>
              <w:t>n</w:t>
            </w:r>
          </w:p>
        </w:tc>
        <w:tc>
          <w:tcPr>
            <w:tcW w:w="1838" w:type="dxa"/>
            <w:tcBorders>
              <w:top w:val="nil"/>
              <w:left w:val="nil"/>
              <w:bottom w:val="single" w:sz="4" w:space="0" w:color="auto"/>
              <w:right w:val="single" w:sz="4" w:space="0" w:color="auto"/>
            </w:tcBorders>
            <w:shd w:val="clear" w:color="000000" w:fill="FFFFFF"/>
            <w:vAlign w:val="center"/>
            <w:hideMark/>
          </w:tcPr>
          <w:p w14:paraId="036F29CA"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Política Jurídica</w:t>
            </w:r>
          </w:p>
        </w:tc>
      </w:tr>
      <w:tr w:rsidR="00C109EE" w:rsidRPr="00C109EE" w14:paraId="25E6212D" w14:textId="77777777" w:rsidTr="00DE3781">
        <w:trPr>
          <w:trHeight w:val="76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330C8AC7"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Tener menos ambigüedades en la reglamentación contractual.</w:t>
            </w:r>
          </w:p>
        </w:tc>
        <w:tc>
          <w:tcPr>
            <w:tcW w:w="1376" w:type="dxa"/>
            <w:tcBorders>
              <w:top w:val="nil"/>
              <w:left w:val="nil"/>
              <w:bottom w:val="single" w:sz="4" w:space="0" w:color="auto"/>
              <w:right w:val="single" w:sz="4" w:space="0" w:color="auto"/>
            </w:tcBorders>
            <w:shd w:val="clear" w:color="000000" w:fill="FFFFFF"/>
            <w:vAlign w:val="center"/>
            <w:hideMark/>
          </w:tcPr>
          <w:p w14:paraId="0334D10F"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SI</w:t>
            </w:r>
          </w:p>
        </w:tc>
        <w:tc>
          <w:tcPr>
            <w:tcW w:w="3260" w:type="dxa"/>
            <w:tcBorders>
              <w:top w:val="nil"/>
              <w:left w:val="nil"/>
              <w:bottom w:val="single" w:sz="4" w:space="0" w:color="auto"/>
              <w:right w:val="single" w:sz="4" w:space="0" w:color="auto"/>
            </w:tcBorders>
            <w:shd w:val="clear" w:color="000000" w:fill="FFFFFF"/>
            <w:vAlign w:val="center"/>
            <w:hideMark/>
          </w:tcPr>
          <w:p w14:paraId="1C44DAFB" w14:textId="45765230"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Se acoge la propuesta con la siguiente actividad registrada en el PAAC - Componente de Transparencia:</w:t>
            </w:r>
            <w:r w:rsidRPr="00C109EE">
              <w:rPr>
                <w:rFonts w:ascii="Arial" w:eastAsia="Times New Roman" w:hAnsi="Arial" w:cs="Arial"/>
                <w:color w:val="000000"/>
                <w:sz w:val="20"/>
                <w:szCs w:val="20"/>
              </w:rPr>
              <w:br/>
              <w:t>- Elaborar dos</w:t>
            </w:r>
            <w:r w:rsidR="00325B28">
              <w:rPr>
                <w:rFonts w:ascii="Arial" w:eastAsia="Times New Roman" w:hAnsi="Arial" w:cs="Arial"/>
                <w:color w:val="000000"/>
                <w:sz w:val="20"/>
                <w:szCs w:val="20"/>
              </w:rPr>
              <w:t xml:space="preserve"> </w:t>
            </w:r>
            <w:r w:rsidRPr="00C109EE">
              <w:rPr>
                <w:rFonts w:ascii="Arial" w:eastAsia="Times New Roman" w:hAnsi="Arial" w:cs="Arial"/>
                <w:color w:val="000000"/>
                <w:sz w:val="20"/>
                <w:szCs w:val="20"/>
              </w:rPr>
              <w:t>(2) lineamientos en Materia Contractual</w:t>
            </w:r>
          </w:p>
        </w:tc>
        <w:tc>
          <w:tcPr>
            <w:tcW w:w="1838" w:type="dxa"/>
            <w:tcBorders>
              <w:top w:val="nil"/>
              <w:left w:val="nil"/>
              <w:bottom w:val="single" w:sz="4" w:space="0" w:color="auto"/>
              <w:right w:val="single" w:sz="4" w:space="0" w:color="auto"/>
            </w:tcBorders>
            <w:shd w:val="clear" w:color="000000" w:fill="FFFFFF"/>
            <w:vAlign w:val="center"/>
            <w:hideMark/>
          </w:tcPr>
          <w:p w14:paraId="1891A14F"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Política Jurídica</w:t>
            </w:r>
          </w:p>
        </w:tc>
      </w:tr>
      <w:tr w:rsidR="00C109EE" w:rsidRPr="00C109EE" w14:paraId="50C85633" w14:textId="77777777" w:rsidTr="00DE3781">
        <w:trPr>
          <w:trHeight w:val="204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08938E26"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Capacitaciones precisas sobre el uso de buenas prácticas para evitar actos de corrupción.</w:t>
            </w:r>
          </w:p>
        </w:tc>
        <w:tc>
          <w:tcPr>
            <w:tcW w:w="1376" w:type="dxa"/>
            <w:tcBorders>
              <w:top w:val="nil"/>
              <w:left w:val="nil"/>
              <w:bottom w:val="single" w:sz="4" w:space="0" w:color="auto"/>
              <w:right w:val="single" w:sz="4" w:space="0" w:color="auto"/>
            </w:tcBorders>
            <w:shd w:val="clear" w:color="000000" w:fill="FFFFFF"/>
            <w:vAlign w:val="center"/>
            <w:hideMark/>
          </w:tcPr>
          <w:p w14:paraId="1FC0F045"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SI</w:t>
            </w:r>
          </w:p>
        </w:tc>
        <w:tc>
          <w:tcPr>
            <w:tcW w:w="3260" w:type="dxa"/>
            <w:tcBorders>
              <w:top w:val="nil"/>
              <w:left w:val="nil"/>
              <w:bottom w:val="single" w:sz="4" w:space="0" w:color="auto"/>
              <w:right w:val="single" w:sz="4" w:space="0" w:color="auto"/>
            </w:tcBorders>
            <w:shd w:val="clear" w:color="000000" w:fill="FFFFFF"/>
            <w:vAlign w:val="center"/>
            <w:hideMark/>
          </w:tcPr>
          <w:p w14:paraId="47CE3DD7" w14:textId="61FB07D5"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br/>
              <w:t>Se acoge la propuesta con la siguiente actividad registrada en el PAAC - Componente de Transparencia:</w:t>
            </w:r>
            <w:r w:rsidRPr="00C109EE">
              <w:rPr>
                <w:rFonts w:ascii="Arial" w:eastAsia="Times New Roman" w:hAnsi="Arial" w:cs="Arial"/>
                <w:color w:val="000000"/>
                <w:sz w:val="20"/>
                <w:szCs w:val="20"/>
              </w:rPr>
              <w:br/>
              <w:t>-Realizar jornadas de capacitación a los funcionarios del Distrito capital sobre las temáticas: a) Cambios sustanciales y procesales de la Ley 1952 de 2019, modificada por la Ley 2094 de 2021; b) conflicto de interés; c) Conductas de que constituyen actos de corrupción.</w:t>
            </w:r>
          </w:p>
        </w:tc>
        <w:tc>
          <w:tcPr>
            <w:tcW w:w="1838" w:type="dxa"/>
            <w:tcBorders>
              <w:top w:val="nil"/>
              <w:left w:val="nil"/>
              <w:bottom w:val="single" w:sz="4" w:space="0" w:color="auto"/>
              <w:right w:val="single" w:sz="4" w:space="0" w:color="auto"/>
            </w:tcBorders>
            <w:shd w:val="clear" w:color="000000" w:fill="FFFFFF"/>
            <w:vAlign w:val="center"/>
            <w:hideMark/>
          </w:tcPr>
          <w:p w14:paraId="4E27327A"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Asuntos Disciplinarios</w:t>
            </w:r>
          </w:p>
        </w:tc>
      </w:tr>
      <w:tr w:rsidR="00C109EE" w:rsidRPr="00C109EE" w14:paraId="5123582A" w14:textId="77777777" w:rsidTr="00DE3781">
        <w:trPr>
          <w:trHeight w:val="25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309FC13D"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Las enunciadas anteriormente.</w:t>
            </w:r>
          </w:p>
        </w:tc>
        <w:tc>
          <w:tcPr>
            <w:tcW w:w="1376" w:type="dxa"/>
            <w:tcBorders>
              <w:top w:val="nil"/>
              <w:left w:val="nil"/>
              <w:bottom w:val="single" w:sz="4" w:space="0" w:color="auto"/>
              <w:right w:val="single" w:sz="4" w:space="0" w:color="auto"/>
            </w:tcBorders>
            <w:shd w:val="clear" w:color="000000" w:fill="FFFFFF"/>
            <w:vAlign w:val="center"/>
            <w:hideMark/>
          </w:tcPr>
          <w:p w14:paraId="7BC50B69"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NO</w:t>
            </w:r>
          </w:p>
        </w:tc>
        <w:tc>
          <w:tcPr>
            <w:tcW w:w="3260" w:type="dxa"/>
            <w:tcBorders>
              <w:top w:val="nil"/>
              <w:left w:val="nil"/>
              <w:bottom w:val="single" w:sz="4" w:space="0" w:color="auto"/>
              <w:right w:val="single" w:sz="4" w:space="0" w:color="auto"/>
            </w:tcBorders>
            <w:shd w:val="clear" w:color="000000" w:fill="FFFFFF"/>
            <w:vAlign w:val="center"/>
            <w:hideMark/>
          </w:tcPr>
          <w:p w14:paraId="5153BB92"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No se acoge por falta de precisión</w:t>
            </w:r>
          </w:p>
        </w:tc>
        <w:tc>
          <w:tcPr>
            <w:tcW w:w="1838" w:type="dxa"/>
            <w:tcBorders>
              <w:top w:val="nil"/>
              <w:left w:val="nil"/>
              <w:bottom w:val="single" w:sz="4" w:space="0" w:color="auto"/>
              <w:right w:val="single" w:sz="4" w:space="0" w:color="auto"/>
            </w:tcBorders>
            <w:shd w:val="clear" w:color="000000" w:fill="FFFFFF"/>
            <w:vAlign w:val="center"/>
            <w:hideMark/>
          </w:tcPr>
          <w:p w14:paraId="144FB6C5"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w:t>
            </w:r>
          </w:p>
        </w:tc>
      </w:tr>
      <w:tr w:rsidR="00C109EE" w:rsidRPr="00C109EE" w14:paraId="217789F0" w14:textId="77777777" w:rsidTr="00DE3781">
        <w:trPr>
          <w:trHeight w:val="25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53FA30BA"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Seguimiento continuo.</w:t>
            </w:r>
          </w:p>
        </w:tc>
        <w:tc>
          <w:tcPr>
            <w:tcW w:w="1376" w:type="dxa"/>
            <w:tcBorders>
              <w:top w:val="nil"/>
              <w:left w:val="nil"/>
              <w:bottom w:val="single" w:sz="4" w:space="0" w:color="auto"/>
              <w:right w:val="single" w:sz="4" w:space="0" w:color="auto"/>
            </w:tcBorders>
            <w:shd w:val="clear" w:color="000000" w:fill="FFFFFF"/>
            <w:vAlign w:val="center"/>
            <w:hideMark/>
          </w:tcPr>
          <w:p w14:paraId="402C37DF"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NO</w:t>
            </w:r>
          </w:p>
        </w:tc>
        <w:tc>
          <w:tcPr>
            <w:tcW w:w="3260" w:type="dxa"/>
            <w:tcBorders>
              <w:top w:val="nil"/>
              <w:left w:val="nil"/>
              <w:bottom w:val="single" w:sz="4" w:space="0" w:color="auto"/>
              <w:right w:val="single" w:sz="4" w:space="0" w:color="auto"/>
            </w:tcBorders>
            <w:shd w:val="clear" w:color="000000" w:fill="FFFFFF"/>
            <w:vAlign w:val="center"/>
            <w:hideMark/>
          </w:tcPr>
          <w:p w14:paraId="7B6839DA"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No se acoge por falta de precisión</w:t>
            </w:r>
          </w:p>
        </w:tc>
        <w:tc>
          <w:tcPr>
            <w:tcW w:w="1838" w:type="dxa"/>
            <w:tcBorders>
              <w:top w:val="nil"/>
              <w:left w:val="nil"/>
              <w:bottom w:val="single" w:sz="4" w:space="0" w:color="auto"/>
              <w:right w:val="single" w:sz="4" w:space="0" w:color="auto"/>
            </w:tcBorders>
            <w:shd w:val="clear" w:color="000000" w:fill="FFFFFF"/>
            <w:vAlign w:val="center"/>
            <w:hideMark/>
          </w:tcPr>
          <w:p w14:paraId="68806A36"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w:t>
            </w:r>
          </w:p>
        </w:tc>
      </w:tr>
      <w:tr w:rsidR="00C109EE" w:rsidRPr="00C109EE" w14:paraId="1B8D846C" w14:textId="77777777" w:rsidTr="00DE3781">
        <w:trPr>
          <w:trHeight w:val="204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01F37A62"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A través de la elaboración, implementación y socialización de la Guía de Transparencia para fortalecer la planeación, selección, contratación y ejecución, teniendo en cuenta, los principios de transparencia e integridad en la Gestión Contractual de la Secretaría Distrital de Movilidad.</w:t>
            </w:r>
          </w:p>
        </w:tc>
        <w:tc>
          <w:tcPr>
            <w:tcW w:w="1376" w:type="dxa"/>
            <w:tcBorders>
              <w:top w:val="nil"/>
              <w:left w:val="nil"/>
              <w:bottom w:val="single" w:sz="4" w:space="0" w:color="auto"/>
              <w:right w:val="single" w:sz="4" w:space="0" w:color="auto"/>
            </w:tcBorders>
            <w:shd w:val="clear" w:color="000000" w:fill="FFFFFF"/>
            <w:vAlign w:val="center"/>
            <w:hideMark/>
          </w:tcPr>
          <w:p w14:paraId="74AAABEF"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NO</w:t>
            </w:r>
          </w:p>
        </w:tc>
        <w:tc>
          <w:tcPr>
            <w:tcW w:w="3260" w:type="dxa"/>
            <w:tcBorders>
              <w:top w:val="nil"/>
              <w:left w:val="nil"/>
              <w:bottom w:val="single" w:sz="4" w:space="0" w:color="auto"/>
              <w:right w:val="single" w:sz="4" w:space="0" w:color="auto"/>
            </w:tcBorders>
            <w:shd w:val="clear" w:color="000000" w:fill="FFFFFF"/>
            <w:vAlign w:val="center"/>
            <w:hideMark/>
          </w:tcPr>
          <w:p w14:paraId="5292E1B7"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No es competencia de la SJD</w:t>
            </w:r>
          </w:p>
        </w:tc>
        <w:tc>
          <w:tcPr>
            <w:tcW w:w="1838" w:type="dxa"/>
            <w:tcBorders>
              <w:top w:val="nil"/>
              <w:left w:val="nil"/>
              <w:bottom w:val="single" w:sz="4" w:space="0" w:color="auto"/>
              <w:right w:val="single" w:sz="4" w:space="0" w:color="auto"/>
            </w:tcBorders>
            <w:shd w:val="clear" w:color="000000" w:fill="FFFFFF"/>
            <w:vAlign w:val="center"/>
            <w:hideMark/>
          </w:tcPr>
          <w:p w14:paraId="67EA1DFE"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w:t>
            </w:r>
          </w:p>
        </w:tc>
      </w:tr>
      <w:tr w:rsidR="00C109EE" w:rsidRPr="00C109EE" w14:paraId="2ED5323E" w14:textId="77777777" w:rsidTr="00DE3781">
        <w:trPr>
          <w:trHeight w:val="204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1F1DF356"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Revisar las situaciones por las cuales la entidades inician procesos disciplinarios.</w:t>
            </w:r>
          </w:p>
        </w:tc>
        <w:tc>
          <w:tcPr>
            <w:tcW w:w="1376" w:type="dxa"/>
            <w:tcBorders>
              <w:top w:val="nil"/>
              <w:left w:val="nil"/>
              <w:bottom w:val="single" w:sz="4" w:space="0" w:color="auto"/>
              <w:right w:val="single" w:sz="4" w:space="0" w:color="auto"/>
            </w:tcBorders>
            <w:shd w:val="clear" w:color="000000" w:fill="FFFFFF"/>
            <w:vAlign w:val="center"/>
            <w:hideMark/>
          </w:tcPr>
          <w:p w14:paraId="5B0CE463"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SI</w:t>
            </w:r>
          </w:p>
        </w:tc>
        <w:tc>
          <w:tcPr>
            <w:tcW w:w="3260" w:type="dxa"/>
            <w:tcBorders>
              <w:top w:val="nil"/>
              <w:left w:val="nil"/>
              <w:bottom w:val="single" w:sz="4" w:space="0" w:color="auto"/>
              <w:right w:val="single" w:sz="4" w:space="0" w:color="auto"/>
            </w:tcBorders>
            <w:shd w:val="clear" w:color="000000" w:fill="FFFFFF"/>
            <w:vAlign w:val="center"/>
            <w:hideMark/>
          </w:tcPr>
          <w:p w14:paraId="18A28202" w14:textId="1D7807E3"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br/>
              <w:t>Se acoge la propuesta con la siguiente actividad registrada en el PAAC - Componente de Transparencia:</w:t>
            </w:r>
            <w:r w:rsidRPr="00C109EE">
              <w:rPr>
                <w:rFonts w:ascii="Arial" w:eastAsia="Times New Roman" w:hAnsi="Arial" w:cs="Arial"/>
                <w:color w:val="000000"/>
                <w:sz w:val="20"/>
                <w:szCs w:val="20"/>
              </w:rPr>
              <w:br/>
              <w:t>-Realizar jornadas de capacitación a los funcionarios del Distrito capital sobre las temáticas: a) Cambios sustanciales y procesales de la Ley 1952 de 2019, modificada por la Ley 2094 de 2021; b) conflicto de interés; c) Conductas de que constituyen actos de corrupción.</w:t>
            </w:r>
          </w:p>
        </w:tc>
        <w:tc>
          <w:tcPr>
            <w:tcW w:w="1838" w:type="dxa"/>
            <w:tcBorders>
              <w:top w:val="nil"/>
              <w:left w:val="nil"/>
              <w:bottom w:val="single" w:sz="4" w:space="0" w:color="auto"/>
              <w:right w:val="single" w:sz="4" w:space="0" w:color="auto"/>
            </w:tcBorders>
            <w:shd w:val="clear" w:color="000000" w:fill="FFFFFF"/>
            <w:vAlign w:val="center"/>
            <w:hideMark/>
          </w:tcPr>
          <w:p w14:paraId="2D624A9D"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Asuntos Disciplinarios</w:t>
            </w:r>
          </w:p>
        </w:tc>
      </w:tr>
      <w:tr w:rsidR="00C109EE" w:rsidRPr="00C109EE" w14:paraId="61795926" w14:textId="77777777" w:rsidTr="00DE3781">
        <w:trPr>
          <w:trHeight w:val="204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43F539C2"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Que se indique la lista de obras y proyectos ejecutados y el costo de estos para el Distrito, los ciudadanos al conocer el valor de las inversiones y su costo cuidarían con mayor rigor los bienes que componen el espacio público como las inversiones en infraestructura. Despertar el amor por lo público.</w:t>
            </w:r>
          </w:p>
        </w:tc>
        <w:tc>
          <w:tcPr>
            <w:tcW w:w="1376" w:type="dxa"/>
            <w:tcBorders>
              <w:top w:val="nil"/>
              <w:left w:val="nil"/>
              <w:bottom w:val="single" w:sz="4" w:space="0" w:color="auto"/>
              <w:right w:val="single" w:sz="4" w:space="0" w:color="auto"/>
            </w:tcBorders>
            <w:shd w:val="clear" w:color="000000" w:fill="FFFFFF"/>
            <w:vAlign w:val="center"/>
            <w:hideMark/>
          </w:tcPr>
          <w:p w14:paraId="31B59B06"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NO </w:t>
            </w:r>
          </w:p>
        </w:tc>
        <w:tc>
          <w:tcPr>
            <w:tcW w:w="3260" w:type="dxa"/>
            <w:tcBorders>
              <w:top w:val="nil"/>
              <w:left w:val="nil"/>
              <w:bottom w:val="single" w:sz="4" w:space="0" w:color="auto"/>
              <w:right w:val="single" w:sz="4" w:space="0" w:color="auto"/>
            </w:tcBorders>
            <w:shd w:val="clear" w:color="000000" w:fill="FFFFFF"/>
            <w:vAlign w:val="center"/>
            <w:hideMark/>
          </w:tcPr>
          <w:p w14:paraId="1F08FCF7"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No es competencia de la SJD y falta precisión</w:t>
            </w:r>
          </w:p>
        </w:tc>
        <w:tc>
          <w:tcPr>
            <w:tcW w:w="1838" w:type="dxa"/>
            <w:tcBorders>
              <w:top w:val="nil"/>
              <w:left w:val="nil"/>
              <w:bottom w:val="single" w:sz="4" w:space="0" w:color="auto"/>
              <w:right w:val="single" w:sz="4" w:space="0" w:color="auto"/>
            </w:tcBorders>
            <w:shd w:val="clear" w:color="000000" w:fill="FFFFFF"/>
            <w:vAlign w:val="center"/>
            <w:hideMark/>
          </w:tcPr>
          <w:p w14:paraId="36DD43A8"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w:t>
            </w:r>
          </w:p>
        </w:tc>
      </w:tr>
      <w:tr w:rsidR="00C109EE" w:rsidRPr="00C109EE" w14:paraId="570F2959" w14:textId="77777777" w:rsidTr="00DE3781">
        <w:trPr>
          <w:trHeight w:val="178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075DEDD6"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Se debe fortalecer la Oficina de Control Disciplinario con más funcionarios.</w:t>
            </w:r>
          </w:p>
        </w:tc>
        <w:tc>
          <w:tcPr>
            <w:tcW w:w="1376" w:type="dxa"/>
            <w:tcBorders>
              <w:top w:val="nil"/>
              <w:left w:val="nil"/>
              <w:bottom w:val="single" w:sz="4" w:space="0" w:color="auto"/>
              <w:right w:val="single" w:sz="4" w:space="0" w:color="auto"/>
            </w:tcBorders>
            <w:shd w:val="clear" w:color="000000" w:fill="FFFFFF"/>
            <w:vAlign w:val="center"/>
            <w:hideMark/>
          </w:tcPr>
          <w:p w14:paraId="3979D4DA"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NO </w:t>
            </w:r>
          </w:p>
        </w:tc>
        <w:tc>
          <w:tcPr>
            <w:tcW w:w="3260" w:type="dxa"/>
            <w:tcBorders>
              <w:top w:val="nil"/>
              <w:left w:val="nil"/>
              <w:bottom w:val="single" w:sz="4" w:space="0" w:color="auto"/>
              <w:right w:val="single" w:sz="4" w:space="0" w:color="auto"/>
            </w:tcBorders>
            <w:shd w:val="clear" w:color="000000" w:fill="FFFFFF"/>
            <w:vAlign w:val="center"/>
            <w:hideMark/>
          </w:tcPr>
          <w:p w14:paraId="11E78C2F"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es menester indicar que, para ampliar la planta de funcionarios de la DDAD, se requiere la creación de cargos nuevos, es decir que se debe elaborar un estudio de factibilidad técnica (con el servicio civil) y financiera (con la Secretaría Distrital de Hacienda) que determinen la posibilidad de crear más cargos, además de modificar el la Resolución del Manual específico de funciones de la entidad, lo cual hasta el momento no se ha considerado. </w:t>
            </w:r>
          </w:p>
        </w:tc>
        <w:tc>
          <w:tcPr>
            <w:tcW w:w="1838" w:type="dxa"/>
            <w:tcBorders>
              <w:top w:val="nil"/>
              <w:left w:val="nil"/>
              <w:bottom w:val="single" w:sz="4" w:space="0" w:color="auto"/>
              <w:right w:val="single" w:sz="4" w:space="0" w:color="auto"/>
            </w:tcBorders>
            <w:shd w:val="clear" w:color="000000" w:fill="FFFFFF"/>
            <w:vAlign w:val="center"/>
            <w:hideMark/>
          </w:tcPr>
          <w:p w14:paraId="7AF9AA82"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Asuntos Disciplinarios</w:t>
            </w:r>
          </w:p>
        </w:tc>
      </w:tr>
      <w:tr w:rsidR="00C109EE" w:rsidRPr="00C109EE" w14:paraId="6E7B1BEF" w14:textId="77777777" w:rsidTr="00DE3781">
        <w:trPr>
          <w:trHeight w:val="229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7BB2195D"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Rendición de cuentas por temáticas/asuntos sensibles promoción y prevención de conductas por fuera de la ley o que incurren en inobservancia de principios legales.</w:t>
            </w:r>
          </w:p>
        </w:tc>
        <w:tc>
          <w:tcPr>
            <w:tcW w:w="1376" w:type="dxa"/>
            <w:tcBorders>
              <w:top w:val="nil"/>
              <w:left w:val="nil"/>
              <w:bottom w:val="single" w:sz="4" w:space="0" w:color="auto"/>
              <w:right w:val="single" w:sz="4" w:space="0" w:color="auto"/>
            </w:tcBorders>
            <w:shd w:val="clear" w:color="000000" w:fill="FFFFFF"/>
            <w:vAlign w:val="center"/>
            <w:hideMark/>
          </w:tcPr>
          <w:p w14:paraId="7A840369"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SI</w:t>
            </w:r>
          </w:p>
        </w:tc>
        <w:tc>
          <w:tcPr>
            <w:tcW w:w="3260" w:type="dxa"/>
            <w:tcBorders>
              <w:top w:val="nil"/>
              <w:left w:val="nil"/>
              <w:bottom w:val="single" w:sz="4" w:space="0" w:color="auto"/>
              <w:right w:val="single" w:sz="4" w:space="0" w:color="auto"/>
            </w:tcBorders>
            <w:shd w:val="clear" w:color="000000" w:fill="FFFFFF"/>
            <w:vAlign w:val="center"/>
            <w:hideMark/>
          </w:tcPr>
          <w:p w14:paraId="3583D273" w14:textId="7010C760"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br/>
              <w:t>Se acoge la propuesta y se desarrolla con las actividades registradas en el PAAC en el componente de Rendición de Cuentas y la siguiente del Componente de Transparencia:</w:t>
            </w:r>
            <w:r w:rsidRPr="00C109EE">
              <w:rPr>
                <w:rFonts w:ascii="Arial" w:eastAsia="Times New Roman" w:hAnsi="Arial" w:cs="Arial"/>
                <w:color w:val="000000"/>
                <w:sz w:val="20"/>
                <w:szCs w:val="20"/>
              </w:rPr>
              <w:br/>
              <w:t>-Realizar jornadas de capacitación a los funcionarios del Distrito capital sobre las temáticas: a) Cambios sustanciales y procesales de la Ley 1952 de 2019, modificada por la Ley 2094 de 2021; b) conflicto de inter</w:t>
            </w:r>
            <w:r>
              <w:rPr>
                <w:rFonts w:ascii="Arial" w:eastAsia="Times New Roman" w:hAnsi="Arial" w:cs="Arial"/>
                <w:color w:val="000000"/>
                <w:sz w:val="20"/>
                <w:szCs w:val="20"/>
              </w:rPr>
              <w:t>e</w:t>
            </w:r>
            <w:r w:rsidRPr="00C109EE">
              <w:rPr>
                <w:rFonts w:ascii="Arial" w:eastAsia="Times New Roman" w:hAnsi="Arial" w:cs="Arial"/>
                <w:color w:val="000000"/>
                <w:sz w:val="20"/>
                <w:szCs w:val="20"/>
              </w:rPr>
              <w:t>ses; c) Conductas de que constituyen actos de corrupción.</w:t>
            </w:r>
          </w:p>
        </w:tc>
        <w:tc>
          <w:tcPr>
            <w:tcW w:w="1838" w:type="dxa"/>
            <w:tcBorders>
              <w:top w:val="nil"/>
              <w:left w:val="nil"/>
              <w:bottom w:val="single" w:sz="4" w:space="0" w:color="auto"/>
              <w:right w:val="single" w:sz="4" w:space="0" w:color="auto"/>
            </w:tcBorders>
            <w:shd w:val="clear" w:color="000000" w:fill="FFFFFF"/>
            <w:vAlign w:val="center"/>
            <w:hideMark/>
          </w:tcPr>
          <w:p w14:paraId="1D2D50A2"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Dirección Distrital de Asuntos Disciplinarios</w:t>
            </w:r>
          </w:p>
        </w:tc>
      </w:tr>
      <w:tr w:rsidR="00C109EE" w:rsidRPr="00C109EE" w14:paraId="531DEFFC" w14:textId="77777777" w:rsidTr="00DE3781">
        <w:trPr>
          <w:trHeight w:val="1020"/>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03EB8BCD"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lastRenderedPageBreak/>
              <w:t>Fomentar la participación de la ciudadanía.</w:t>
            </w:r>
          </w:p>
        </w:tc>
        <w:tc>
          <w:tcPr>
            <w:tcW w:w="1376" w:type="dxa"/>
            <w:tcBorders>
              <w:top w:val="nil"/>
              <w:left w:val="nil"/>
              <w:bottom w:val="single" w:sz="4" w:space="0" w:color="auto"/>
              <w:right w:val="single" w:sz="4" w:space="0" w:color="auto"/>
            </w:tcBorders>
            <w:shd w:val="clear" w:color="000000" w:fill="FFFFFF"/>
            <w:vAlign w:val="center"/>
            <w:hideMark/>
          </w:tcPr>
          <w:p w14:paraId="7E5EE134"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SI </w:t>
            </w:r>
          </w:p>
        </w:tc>
        <w:tc>
          <w:tcPr>
            <w:tcW w:w="3260" w:type="dxa"/>
            <w:tcBorders>
              <w:top w:val="nil"/>
              <w:left w:val="nil"/>
              <w:bottom w:val="single" w:sz="4" w:space="0" w:color="auto"/>
              <w:right w:val="single" w:sz="4" w:space="0" w:color="auto"/>
            </w:tcBorders>
            <w:shd w:val="clear" w:color="000000" w:fill="FFFFFF"/>
            <w:vAlign w:val="center"/>
            <w:hideMark/>
          </w:tcPr>
          <w:p w14:paraId="18F28EC4" w14:textId="67ED963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La Entidad a través del Plan de Participación Ciudadana para la vigencia 2022, estableció actividades en las cuales se va a efectuar interacción con nuestros usuarios en diferentes ciclos de la gestión institucional.</w:t>
            </w:r>
          </w:p>
        </w:tc>
        <w:tc>
          <w:tcPr>
            <w:tcW w:w="1838" w:type="dxa"/>
            <w:tcBorders>
              <w:top w:val="nil"/>
              <w:left w:val="nil"/>
              <w:bottom w:val="single" w:sz="4" w:space="0" w:color="auto"/>
              <w:right w:val="single" w:sz="4" w:space="0" w:color="auto"/>
            </w:tcBorders>
            <w:shd w:val="clear" w:color="000000" w:fill="FFFFFF"/>
            <w:vAlign w:val="center"/>
            <w:hideMark/>
          </w:tcPr>
          <w:p w14:paraId="2C5BA6E2"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Oficina Asesora de Planeación </w:t>
            </w:r>
          </w:p>
        </w:tc>
      </w:tr>
      <w:tr w:rsidR="00C109EE" w:rsidRPr="00C109EE" w14:paraId="3A47DD88" w14:textId="77777777" w:rsidTr="00DE3781">
        <w:trPr>
          <w:trHeight w:val="555"/>
        </w:trPr>
        <w:tc>
          <w:tcPr>
            <w:tcW w:w="3864" w:type="dxa"/>
            <w:tcBorders>
              <w:top w:val="nil"/>
              <w:left w:val="single" w:sz="4" w:space="0" w:color="auto"/>
              <w:bottom w:val="single" w:sz="4" w:space="0" w:color="auto"/>
              <w:right w:val="single" w:sz="4" w:space="0" w:color="auto"/>
            </w:tcBorders>
            <w:shd w:val="clear" w:color="000000" w:fill="FFFFFF"/>
            <w:vAlign w:val="center"/>
            <w:hideMark/>
          </w:tcPr>
          <w:p w14:paraId="3E8C861E" w14:textId="77777777" w:rsidR="00C109EE" w:rsidRPr="00C109EE" w:rsidRDefault="00C109EE" w:rsidP="00C109EE">
            <w:pPr>
              <w:spacing w:after="0" w:line="240" w:lineRule="auto"/>
              <w:jc w:val="both"/>
              <w:rPr>
                <w:rFonts w:ascii="Arial" w:eastAsia="Times New Roman" w:hAnsi="Arial" w:cs="Arial"/>
                <w:color w:val="202124"/>
                <w:sz w:val="20"/>
                <w:szCs w:val="20"/>
              </w:rPr>
            </w:pPr>
            <w:r w:rsidRPr="00C109EE">
              <w:rPr>
                <w:rFonts w:ascii="Arial" w:eastAsia="Times New Roman" w:hAnsi="Arial" w:cs="Arial"/>
                <w:color w:val="202124"/>
                <w:sz w:val="20"/>
                <w:szCs w:val="20"/>
              </w:rPr>
              <w:t>Fortaleciendo los canales de atención.</w:t>
            </w:r>
          </w:p>
        </w:tc>
        <w:tc>
          <w:tcPr>
            <w:tcW w:w="1376" w:type="dxa"/>
            <w:tcBorders>
              <w:top w:val="nil"/>
              <w:left w:val="nil"/>
              <w:bottom w:val="single" w:sz="4" w:space="0" w:color="auto"/>
              <w:right w:val="single" w:sz="4" w:space="0" w:color="auto"/>
            </w:tcBorders>
            <w:shd w:val="clear" w:color="000000" w:fill="FFFFFF"/>
            <w:vAlign w:val="center"/>
            <w:hideMark/>
          </w:tcPr>
          <w:p w14:paraId="3001F222" w14:textId="77777777" w:rsidR="00C109EE" w:rsidRPr="00C109EE" w:rsidRDefault="00C109EE" w:rsidP="00C109EE">
            <w:pPr>
              <w:spacing w:after="0" w:line="240" w:lineRule="auto"/>
              <w:jc w:val="center"/>
              <w:rPr>
                <w:rFonts w:ascii="Arial" w:eastAsia="Times New Roman" w:hAnsi="Arial" w:cs="Arial"/>
                <w:color w:val="000000"/>
                <w:sz w:val="20"/>
                <w:szCs w:val="20"/>
              </w:rPr>
            </w:pPr>
            <w:r w:rsidRPr="00C109EE">
              <w:rPr>
                <w:rFonts w:ascii="Arial" w:eastAsia="Times New Roman" w:hAnsi="Arial" w:cs="Arial"/>
                <w:color w:val="000000"/>
                <w:sz w:val="20"/>
                <w:szCs w:val="20"/>
              </w:rPr>
              <w:t>SI</w:t>
            </w:r>
          </w:p>
        </w:tc>
        <w:tc>
          <w:tcPr>
            <w:tcW w:w="3260" w:type="dxa"/>
            <w:tcBorders>
              <w:top w:val="nil"/>
              <w:left w:val="nil"/>
              <w:bottom w:val="single" w:sz="4" w:space="0" w:color="auto"/>
              <w:right w:val="single" w:sz="4" w:space="0" w:color="auto"/>
            </w:tcBorders>
            <w:shd w:val="clear" w:color="000000" w:fill="FFFFFF"/>
            <w:vAlign w:val="center"/>
            <w:hideMark/>
          </w:tcPr>
          <w:p w14:paraId="55B2D5E5"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Para la vigencia 2021, se implementó un nuevo canal electrónico “CHATBOT” el cual se encuentra al inicio de la página web de la entidad, vale reiterar que dentro del PAAC 2022 fue incluida una actividad tendiente a adelantar acciones de difusión de los servicios que ofrece la SJD para promover el acceso de la ciudadanía a los mismos.</w:t>
            </w:r>
          </w:p>
        </w:tc>
        <w:tc>
          <w:tcPr>
            <w:tcW w:w="1838" w:type="dxa"/>
            <w:tcBorders>
              <w:top w:val="nil"/>
              <w:left w:val="nil"/>
              <w:bottom w:val="single" w:sz="4" w:space="0" w:color="auto"/>
              <w:right w:val="single" w:sz="4" w:space="0" w:color="auto"/>
            </w:tcBorders>
            <w:shd w:val="clear" w:color="000000" w:fill="FFFFFF"/>
            <w:vAlign w:val="center"/>
            <w:hideMark/>
          </w:tcPr>
          <w:p w14:paraId="48C4A056" w14:textId="77777777" w:rsidR="00C109EE" w:rsidRPr="00C109EE" w:rsidRDefault="00C109EE" w:rsidP="00C109EE">
            <w:pPr>
              <w:spacing w:after="0" w:line="240" w:lineRule="auto"/>
              <w:jc w:val="both"/>
              <w:rPr>
                <w:rFonts w:ascii="Arial" w:eastAsia="Times New Roman" w:hAnsi="Arial" w:cs="Arial"/>
                <w:color w:val="000000"/>
                <w:sz w:val="20"/>
                <w:szCs w:val="20"/>
              </w:rPr>
            </w:pPr>
            <w:r w:rsidRPr="00C109EE">
              <w:rPr>
                <w:rFonts w:ascii="Arial" w:eastAsia="Times New Roman" w:hAnsi="Arial" w:cs="Arial"/>
                <w:color w:val="000000"/>
                <w:sz w:val="20"/>
                <w:szCs w:val="20"/>
              </w:rPr>
              <w:t xml:space="preserve">Dirección de Gestión Corporativa </w:t>
            </w:r>
          </w:p>
        </w:tc>
      </w:tr>
    </w:tbl>
    <w:p w14:paraId="2E9DD8C8" w14:textId="720A7F86" w:rsidR="00A6122F" w:rsidRDefault="00C109EE" w:rsidP="00B5057F">
      <w:pPr>
        <w:tabs>
          <w:tab w:val="left" w:pos="3360"/>
        </w:tabs>
        <w:ind w:left="720"/>
        <w:jc w:val="both"/>
        <w:rPr>
          <w:rFonts w:ascii="Arial" w:hAnsi="Arial" w:cs="Arial"/>
          <w:color w:val="202124"/>
          <w:spacing w:val="2"/>
          <w:sz w:val="24"/>
          <w:szCs w:val="24"/>
          <w:shd w:val="clear" w:color="auto" w:fill="FFFFFF"/>
        </w:rPr>
      </w:pPr>
      <w:r>
        <w:rPr>
          <w:rFonts w:ascii="Arial" w:hAnsi="Arial" w:cs="Arial"/>
          <w:color w:val="202124"/>
          <w:spacing w:val="2"/>
          <w:sz w:val="24"/>
          <w:szCs w:val="24"/>
          <w:shd w:val="clear" w:color="auto" w:fill="FFFFFF"/>
        </w:rPr>
        <w:fldChar w:fldCharType="end"/>
      </w:r>
    </w:p>
    <w:p w14:paraId="1E664B7D" w14:textId="641256EE" w:rsidR="000650F1" w:rsidRDefault="000650F1" w:rsidP="00B5057F">
      <w:pPr>
        <w:tabs>
          <w:tab w:val="left" w:pos="3360"/>
        </w:tabs>
        <w:ind w:left="720"/>
        <w:jc w:val="both"/>
        <w:rPr>
          <w:rFonts w:ascii="Arial" w:hAnsi="Arial" w:cs="Arial"/>
          <w:color w:val="202124"/>
          <w:spacing w:val="2"/>
          <w:sz w:val="24"/>
          <w:szCs w:val="24"/>
          <w:shd w:val="clear" w:color="auto" w:fill="FFFFFF"/>
        </w:rPr>
      </w:pPr>
      <w:r>
        <w:rPr>
          <w:rFonts w:ascii="Arial" w:hAnsi="Arial" w:cs="Arial"/>
          <w:color w:val="202124"/>
          <w:spacing w:val="2"/>
          <w:sz w:val="24"/>
          <w:szCs w:val="24"/>
          <w:shd w:val="clear" w:color="auto" w:fill="FFFFFF"/>
        </w:rPr>
        <w:t xml:space="preserve"> </w:t>
      </w:r>
    </w:p>
    <w:p w14:paraId="7C0A67B0" w14:textId="3638D3C2" w:rsidR="000650F1" w:rsidRPr="00C01E4E" w:rsidRDefault="000650F1" w:rsidP="00B5057F">
      <w:pPr>
        <w:tabs>
          <w:tab w:val="left" w:pos="3360"/>
        </w:tabs>
        <w:ind w:left="720"/>
        <w:jc w:val="both"/>
        <w:rPr>
          <w:rFonts w:ascii="Arial" w:hAnsi="Arial" w:cs="Arial"/>
          <w:color w:val="202124"/>
          <w:spacing w:val="2"/>
          <w:sz w:val="16"/>
          <w:szCs w:val="16"/>
          <w:shd w:val="clear" w:color="auto" w:fill="FFFFFF"/>
        </w:rPr>
      </w:pPr>
    </w:p>
    <w:p w14:paraId="29855259" w14:textId="729E852F" w:rsidR="00B5057F" w:rsidRPr="00C01E4E" w:rsidRDefault="00C01E4E" w:rsidP="00B5057F">
      <w:pPr>
        <w:tabs>
          <w:tab w:val="left" w:pos="3360"/>
        </w:tabs>
        <w:ind w:left="720"/>
        <w:jc w:val="both"/>
        <w:rPr>
          <w:rFonts w:ascii="Arial" w:hAnsi="Arial" w:cs="Arial"/>
          <w:color w:val="202124"/>
          <w:spacing w:val="2"/>
          <w:sz w:val="16"/>
          <w:szCs w:val="16"/>
          <w:shd w:val="clear" w:color="auto" w:fill="FFFFFF"/>
        </w:rPr>
      </w:pPr>
      <w:r w:rsidRPr="00C01E4E">
        <w:rPr>
          <w:rFonts w:ascii="Arial" w:hAnsi="Arial" w:cs="Arial"/>
          <w:color w:val="202124"/>
          <w:spacing w:val="2"/>
          <w:sz w:val="16"/>
          <w:szCs w:val="16"/>
          <w:shd w:val="clear" w:color="auto" w:fill="FFFFFF"/>
        </w:rPr>
        <w:t>E</w:t>
      </w:r>
      <w:r w:rsidR="00B5057F" w:rsidRPr="00C01E4E">
        <w:rPr>
          <w:rFonts w:ascii="Arial" w:hAnsi="Arial" w:cs="Arial"/>
          <w:color w:val="202124"/>
          <w:spacing w:val="2"/>
          <w:sz w:val="16"/>
          <w:szCs w:val="16"/>
          <w:shd w:val="clear" w:color="auto" w:fill="FFFFFF"/>
        </w:rPr>
        <w:t>laboró: Oficina Asesora de Planeación</w:t>
      </w:r>
    </w:p>
    <w:sectPr w:rsidR="00B5057F" w:rsidRPr="00C01E4E">
      <w:pgSz w:w="12240" w:h="15840"/>
      <w:pgMar w:top="2127" w:right="1325" w:bottom="1417" w:left="1134" w:header="284" w:footer="1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63BD7" w14:textId="77777777" w:rsidR="00C76CF7" w:rsidRDefault="00C76CF7">
      <w:pPr>
        <w:spacing w:after="0" w:line="240" w:lineRule="auto"/>
      </w:pPr>
      <w:r>
        <w:separator/>
      </w:r>
    </w:p>
  </w:endnote>
  <w:endnote w:type="continuationSeparator" w:id="0">
    <w:p w14:paraId="487E2AE8" w14:textId="77777777" w:rsidR="00C76CF7" w:rsidRDefault="00C7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1670B" w14:textId="716EC30F" w:rsidR="00FC7532" w:rsidRDefault="006A7477">
    <w:pPr>
      <w:pBdr>
        <w:top w:val="nil"/>
        <w:left w:val="nil"/>
        <w:bottom w:val="nil"/>
        <w:right w:val="nil"/>
        <w:between w:val="nil"/>
      </w:pBdr>
      <w:tabs>
        <w:tab w:val="center" w:pos="4419"/>
        <w:tab w:val="right" w:pos="8838"/>
      </w:tabs>
      <w:spacing w:after="0" w:line="240" w:lineRule="auto"/>
      <w:jc w:val="center"/>
      <w:rPr>
        <w:color w:val="000000"/>
      </w:rPr>
    </w:pPr>
    <w:r>
      <w:rPr>
        <w:rFonts w:ascii="Arial" w:eastAsia="Arial" w:hAnsi="Arial" w:cs="Arial"/>
        <w:color w:val="000000"/>
        <w:sz w:val="16"/>
        <w:szCs w:val="16"/>
      </w:rPr>
      <w:t xml:space="preserve">Página número </w:t>
    </w:r>
    <w:r>
      <w:rPr>
        <w:color w:val="000000"/>
      </w:rPr>
      <w:fldChar w:fldCharType="begin"/>
    </w:r>
    <w:r>
      <w:rPr>
        <w:color w:val="000000"/>
      </w:rPr>
      <w:instrText>PAGE</w:instrText>
    </w:r>
    <w:r>
      <w:rPr>
        <w:color w:val="000000"/>
      </w:rPr>
      <w:fldChar w:fldCharType="separate"/>
    </w:r>
    <w:r w:rsidR="00F93254">
      <w:rPr>
        <w:noProof/>
        <w:color w:val="000000"/>
      </w:rPr>
      <w:t>20</w:t>
    </w:r>
    <w:r>
      <w:rPr>
        <w:color w:val="000000"/>
      </w:rPr>
      <w:fldChar w:fldCharType="end"/>
    </w:r>
    <w:r>
      <w:rPr>
        <w:rFonts w:ascii="Arial" w:eastAsia="Arial" w:hAnsi="Arial" w:cs="Arial"/>
        <w:color w:val="000000"/>
        <w:sz w:val="16"/>
        <w:szCs w:val="16"/>
      </w:rPr>
      <w:t xml:space="preserve"> de </w:t>
    </w:r>
    <w:r>
      <w:rPr>
        <w:color w:val="000000"/>
      </w:rPr>
      <w:fldChar w:fldCharType="begin"/>
    </w:r>
    <w:r>
      <w:rPr>
        <w:color w:val="000000"/>
      </w:rPr>
      <w:instrText>NUMPAGES</w:instrText>
    </w:r>
    <w:r>
      <w:rPr>
        <w:color w:val="000000"/>
      </w:rPr>
      <w:fldChar w:fldCharType="separate"/>
    </w:r>
    <w:r w:rsidR="00F93254">
      <w:rPr>
        <w:noProof/>
        <w:color w:val="000000"/>
      </w:rPr>
      <w:t>34</w:t>
    </w:r>
    <w:r>
      <w:rPr>
        <w:color w:val="000000"/>
      </w:rPr>
      <w:fldChar w:fldCharType="end"/>
    </w:r>
  </w:p>
  <w:p w14:paraId="23EAECA3" w14:textId="77777777" w:rsidR="00FC7532" w:rsidRDefault="006A7477">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1FB4BACD" wp14:editId="736EFAE0">
          <wp:extent cx="5405221" cy="763618"/>
          <wp:effectExtent l="0" t="0" r="0" b="0"/>
          <wp:docPr id="2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5405221" cy="763618"/>
                  </a:xfrm>
                  <a:prstGeom prst="rect">
                    <a:avLst/>
                  </a:prstGeom>
                  <a:ln/>
                </pic:spPr>
              </pic:pic>
            </a:graphicData>
          </a:graphic>
        </wp:inline>
      </w:drawing>
    </w:r>
  </w:p>
  <w:p w14:paraId="0684E250" w14:textId="77777777" w:rsidR="00FC7532" w:rsidRDefault="006A7477">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CLASIFICACIÓN DE LA INFORMACIÓN: PÚBLICA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08323" w14:textId="77777777" w:rsidR="00C76CF7" w:rsidRDefault="00C76CF7">
      <w:pPr>
        <w:spacing w:after="0" w:line="240" w:lineRule="auto"/>
      </w:pPr>
      <w:r>
        <w:separator/>
      </w:r>
    </w:p>
  </w:footnote>
  <w:footnote w:type="continuationSeparator" w:id="0">
    <w:p w14:paraId="1BB867C0" w14:textId="77777777" w:rsidR="00C76CF7" w:rsidRDefault="00C76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ABFF" w14:textId="77777777" w:rsidR="00FC7532" w:rsidRDefault="006A7477">
    <w:pPr>
      <w:pBdr>
        <w:top w:val="nil"/>
        <w:left w:val="nil"/>
        <w:bottom w:val="nil"/>
        <w:right w:val="nil"/>
        <w:between w:val="nil"/>
      </w:pBdr>
      <w:tabs>
        <w:tab w:val="center" w:pos="4419"/>
        <w:tab w:val="right" w:pos="8838"/>
      </w:tabs>
      <w:spacing w:after="0" w:line="240" w:lineRule="auto"/>
      <w:jc w:val="center"/>
      <w:rPr>
        <w:color w:val="000000"/>
      </w:rPr>
    </w:pPr>
    <w:r>
      <w:rPr>
        <w:rFonts w:ascii="Arial" w:eastAsia="Arial" w:hAnsi="Arial" w:cs="Arial"/>
        <w:b/>
        <w:noProof/>
        <w:color w:val="000000"/>
        <w:sz w:val="14"/>
        <w:szCs w:val="14"/>
      </w:rPr>
      <w:drawing>
        <wp:inline distT="0" distB="0" distL="0" distR="0" wp14:anchorId="6C6E5243" wp14:editId="5F56CAF3">
          <wp:extent cx="2224478" cy="827713"/>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24478" cy="8277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428D"/>
    <w:multiLevelType w:val="multilevel"/>
    <w:tmpl w:val="B63A4D56"/>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0641E1"/>
    <w:multiLevelType w:val="hybridMultilevel"/>
    <w:tmpl w:val="8DE073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3BF2175"/>
    <w:multiLevelType w:val="hybridMultilevel"/>
    <w:tmpl w:val="49862A66"/>
    <w:lvl w:ilvl="0" w:tplc="6158C738">
      <w:start w:val="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FF6EFF"/>
    <w:multiLevelType w:val="hybridMultilevel"/>
    <w:tmpl w:val="155830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A16FAC"/>
    <w:multiLevelType w:val="multilevel"/>
    <w:tmpl w:val="CE9494EE"/>
    <w:lvl w:ilvl="0">
      <w:start w:val="1"/>
      <w:numFmt w:val="decimal"/>
      <w:lvlText w:val="%1."/>
      <w:lvlJc w:val="left"/>
      <w:pPr>
        <w:ind w:left="720" w:hanging="360"/>
      </w:pPr>
    </w:lvl>
    <w:lvl w:ilvl="1">
      <w:start w:val="4"/>
      <w:numFmt w:val="decimal"/>
      <w:lvlText w:val="%1.%2."/>
      <w:lvlJc w:val="left"/>
      <w:pPr>
        <w:ind w:left="1080" w:hanging="720"/>
      </w:pPr>
      <w:rPr>
        <w:b/>
        <w:color w:val="7B7B7B"/>
      </w:rPr>
    </w:lvl>
    <w:lvl w:ilvl="2">
      <w:start w:val="1"/>
      <w:numFmt w:val="decimal"/>
      <w:lvlText w:val="%1.%2.%3."/>
      <w:lvlJc w:val="left"/>
      <w:pPr>
        <w:ind w:left="1080" w:hanging="720"/>
      </w:pPr>
      <w:rPr>
        <w:b/>
        <w:color w:val="7B7B7B"/>
      </w:rPr>
    </w:lvl>
    <w:lvl w:ilvl="3">
      <w:start w:val="1"/>
      <w:numFmt w:val="decimal"/>
      <w:lvlText w:val="%1.%2.%3.%4."/>
      <w:lvlJc w:val="left"/>
      <w:pPr>
        <w:ind w:left="1440" w:hanging="1080"/>
      </w:pPr>
      <w:rPr>
        <w:b/>
        <w:color w:val="7B7B7B"/>
      </w:rPr>
    </w:lvl>
    <w:lvl w:ilvl="4">
      <w:start w:val="1"/>
      <w:numFmt w:val="decimal"/>
      <w:lvlText w:val="%1.%2.%3.%4.%5."/>
      <w:lvlJc w:val="left"/>
      <w:pPr>
        <w:ind w:left="1440" w:hanging="1080"/>
      </w:pPr>
      <w:rPr>
        <w:b/>
        <w:color w:val="7B7B7B"/>
      </w:rPr>
    </w:lvl>
    <w:lvl w:ilvl="5">
      <w:start w:val="1"/>
      <w:numFmt w:val="decimal"/>
      <w:lvlText w:val="%1.%2.%3.%4.%5.%6."/>
      <w:lvlJc w:val="left"/>
      <w:pPr>
        <w:ind w:left="1800" w:hanging="1440"/>
      </w:pPr>
      <w:rPr>
        <w:b/>
        <w:color w:val="7B7B7B"/>
      </w:rPr>
    </w:lvl>
    <w:lvl w:ilvl="6">
      <w:start w:val="1"/>
      <w:numFmt w:val="decimal"/>
      <w:lvlText w:val="%1.%2.%3.%4.%5.%6.%7."/>
      <w:lvlJc w:val="left"/>
      <w:pPr>
        <w:ind w:left="1800" w:hanging="1440"/>
      </w:pPr>
      <w:rPr>
        <w:b/>
        <w:color w:val="7B7B7B"/>
      </w:rPr>
    </w:lvl>
    <w:lvl w:ilvl="7">
      <w:start w:val="1"/>
      <w:numFmt w:val="decimal"/>
      <w:lvlText w:val="%1.%2.%3.%4.%5.%6.%7.%8."/>
      <w:lvlJc w:val="left"/>
      <w:pPr>
        <w:ind w:left="2160" w:hanging="1800"/>
      </w:pPr>
      <w:rPr>
        <w:b/>
        <w:color w:val="7B7B7B"/>
      </w:rPr>
    </w:lvl>
    <w:lvl w:ilvl="8">
      <w:start w:val="1"/>
      <w:numFmt w:val="decimal"/>
      <w:lvlText w:val="%1.%2.%3.%4.%5.%6.%7.%8.%9."/>
      <w:lvlJc w:val="left"/>
      <w:pPr>
        <w:ind w:left="2520" w:hanging="2160"/>
      </w:pPr>
      <w:rPr>
        <w:b/>
        <w:color w:val="7B7B7B"/>
      </w:rPr>
    </w:lvl>
  </w:abstractNum>
  <w:abstractNum w:abstractNumId="5" w15:restartNumberingAfterBreak="0">
    <w:nsid w:val="3AF3456B"/>
    <w:multiLevelType w:val="multilevel"/>
    <w:tmpl w:val="AAE6B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2056F8"/>
    <w:multiLevelType w:val="multilevel"/>
    <w:tmpl w:val="43A20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02465A"/>
    <w:multiLevelType w:val="hybridMultilevel"/>
    <w:tmpl w:val="471E9AD6"/>
    <w:lvl w:ilvl="0" w:tplc="1DD838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48314925"/>
    <w:multiLevelType w:val="multilevel"/>
    <w:tmpl w:val="957AD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774D43"/>
    <w:multiLevelType w:val="hybridMultilevel"/>
    <w:tmpl w:val="6F8A5C82"/>
    <w:lvl w:ilvl="0" w:tplc="CA76A7B6">
      <w:start w:val="2"/>
      <w:numFmt w:val="bullet"/>
      <w:lvlText w:val=""/>
      <w:lvlJc w:val="left"/>
      <w:pPr>
        <w:ind w:left="1080" w:hanging="360"/>
      </w:pPr>
      <w:rPr>
        <w:rFonts w:ascii="Symbol" w:eastAsia="Arial"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50214898"/>
    <w:multiLevelType w:val="multilevel"/>
    <w:tmpl w:val="874E390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1" w15:restartNumberingAfterBreak="0">
    <w:nsid w:val="54BF78E7"/>
    <w:multiLevelType w:val="multilevel"/>
    <w:tmpl w:val="0824B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9D3377"/>
    <w:multiLevelType w:val="hybridMultilevel"/>
    <w:tmpl w:val="BDEA415E"/>
    <w:lvl w:ilvl="0" w:tplc="79728618">
      <w:start w:val="1"/>
      <w:numFmt w:val="decimal"/>
      <w:lvlText w:val="%1."/>
      <w:lvlJc w:val="left"/>
      <w:pPr>
        <w:ind w:left="1080" w:hanging="360"/>
      </w:pPr>
      <w:rPr>
        <w:rFonts w:eastAsia="Calibri" w:hint="default"/>
        <w:color w:val="202124"/>
        <w:sz w:val="22"/>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66017DEC"/>
    <w:multiLevelType w:val="hybridMultilevel"/>
    <w:tmpl w:val="F5DEE1E6"/>
    <w:lvl w:ilvl="0" w:tplc="92E613F4">
      <w:start w:val="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9693C35"/>
    <w:multiLevelType w:val="multilevel"/>
    <w:tmpl w:val="D7DA4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51497A"/>
    <w:multiLevelType w:val="hybridMultilevel"/>
    <w:tmpl w:val="12686A6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BCA377A"/>
    <w:multiLevelType w:val="multilevel"/>
    <w:tmpl w:val="E3DC2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6"/>
  </w:num>
  <w:num w:numId="4">
    <w:abstractNumId w:val="14"/>
  </w:num>
  <w:num w:numId="5">
    <w:abstractNumId w:val="6"/>
  </w:num>
  <w:num w:numId="6">
    <w:abstractNumId w:val="8"/>
  </w:num>
  <w:num w:numId="7">
    <w:abstractNumId w:val="5"/>
  </w:num>
  <w:num w:numId="8">
    <w:abstractNumId w:val="11"/>
  </w:num>
  <w:num w:numId="9">
    <w:abstractNumId w:val="10"/>
  </w:num>
  <w:num w:numId="10">
    <w:abstractNumId w:val="1"/>
  </w:num>
  <w:num w:numId="11">
    <w:abstractNumId w:val="13"/>
  </w:num>
  <w:num w:numId="12">
    <w:abstractNumId w:val="2"/>
  </w:num>
  <w:num w:numId="13">
    <w:abstractNumId w:val="9"/>
  </w:num>
  <w:num w:numId="14">
    <w:abstractNumId w:val="7"/>
  </w:num>
  <w:num w:numId="15">
    <w:abstractNumId w:val="1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32"/>
    <w:rsid w:val="000147DB"/>
    <w:rsid w:val="00040966"/>
    <w:rsid w:val="00046E4F"/>
    <w:rsid w:val="000650F1"/>
    <w:rsid w:val="000850FE"/>
    <w:rsid w:val="00091FA5"/>
    <w:rsid w:val="000F3233"/>
    <w:rsid w:val="000F44D2"/>
    <w:rsid w:val="00111236"/>
    <w:rsid w:val="00124B23"/>
    <w:rsid w:val="00130A2A"/>
    <w:rsid w:val="00166C69"/>
    <w:rsid w:val="001710C6"/>
    <w:rsid w:val="001759F5"/>
    <w:rsid w:val="001804BA"/>
    <w:rsid w:val="001973D5"/>
    <w:rsid w:val="0026498E"/>
    <w:rsid w:val="00287B99"/>
    <w:rsid w:val="002A377C"/>
    <w:rsid w:val="002B3439"/>
    <w:rsid w:val="0032304F"/>
    <w:rsid w:val="00325B28"/>
    <w:rsid w:val="00330485"/>
    <w:rsid w:val="00341BAC"/>
    <w:rsid w:val="00360C30"/>
    <w:rsid w:val="00366646"/>
    <w:rsid w:val="003745DB"/>
    <w:rsid w:val="003912B0"/>
    <w:rsid w:val="003B0F3B"/>
    <w:rsid w:val="003B1C03"/>
    <w:rsid w:val="003D6656"/>
    <w:rsid w:val="00476BFF"/>
    <w:rsid w:val="0048734C"/>
    <w:rsid w:val="004A015E"/>
    <w:rsid w:val="004A5DC7"/>
    <w:rsid w:val="004A62B5"/>
    <w:rsid w:val="004D3019"/>
    <w:rsid w:val="004D6E97"/>
    <w:rsid w:val="004F10DC"/>
    <w:rsid w:val="00556776"/>
    <w:rsid w:val="00573427"/>
    <w:rsid w:val="00575BB8"/>
    <w:rsid w:val="005D43C8"/>
    <w:rsid w:val="00692026"/>
    <w:rsid w:val="006953BE"/>
    <w:rsid w:val="006A7477"/>
    <w:rsid w:val="006A7E6D"/>
    <w:rsid w:val="006C1126"/>
    <w:rsid w:val="006F2F9B"/>
    <w:rsid w:val="00712C04"/>
    <w:rsid w:val="00715895"/>
    <w:rsid w:val="007263C7"/>
    <w:rsid w:val="00767068"/>
    <w:rsid w:val="00782FA2"/>
    <w:rsid w:val="0086050C"/>
    <w:rsid w:val="008C235D"/>
    <w:rsid w:val="008D149F"/>
    <w:rsid w:val="00922D9C"/>
    <w:rsid w:val="009233DC"/>
    <w:rsid w:val="00942D1C"/>
    <w:rsid w:val="00952A5B"/>
    <w:rsid w:val="00964040"/>
    <w:rsid w:val="00966BD5"/>
    <w:rsid w:val="00985C78"/>
    <w:rsid w:val="009A370F"/>
    <w:rsid w:val="009B5B77"/>
    <w:rsid w:val="009C3AB3"/>
    <w:rsid w:val="009C5763"/>
    <w:rsid w:val="00A327BA"/>
    <w:rsid w:val="00A6122F"/>
    <w:rsid w:val="00AF0F33"/>
    <w:rsid w:val="00B5057F"/>
    <w:rsid w:val="00B54668"/>
    <w:rsid w:val="00B60563"/>
    <w:rsid w:val="00B87D90"/>
    <w:rsid w:val="00B9117B"/>
    <w:rsid w:val="00BB6990"/>
    <w:rsid w:val="00BC76C0"/>
    <w:rsid w:val="00BE4A37"/>
    <w:rsid w:val="00BF46AA"/>
    <w:rsid w:val="00C01E4E"/>
    <w:rsid w:val="00C109EE"/>
    <w:rsid w:val="00C15782"/>
    <w:rsid w:val="00C32A40"/>
    <w:rsid w:val="00C45537"/>
    <w:rsid w:val="00C73606"/>
    <w:rsid w:val="00C741E5"/>
    <w:rsid w:val="00C76CF7"/>
    <w:rsid w:val="00CB7985"/>
    <w:rsid w:val="00D20A93"/>
    <w:rsid w:val="00D45A91"/>
    <w:rsid w:val="00D86A36"/>
    <w:rsid w:val="00D9033F"/>
    <w:rsid w:val="00DA0B10"/>
    <w:rsid w:val="00DD237A"/>
    <w:rsid w:val="00DE3781"/>
    <w:rsid w:val="00DE77CF"/>
    <w:rsid w:val="00E01418"/>
    <w:rsid w:val="00E17BB9"/>
    <w:rsid w:val="00E42BFD"/>
    <w:rsid w:val="00EB6097"/>
    <w:rsid w:val="00EF75FA"/>
    <w:rsid w:val="00F21739"/>
    <w:rsid w:val="00F514B2"/>
    <w:rsid w:val="00F5468D"/>
    <w:rsid w:val="00F61701"/>
    <w:rsid w:val="00F66D3D"/>
    <w:rsid w:val="00F8052D"/>
    <w:rsid w:val="00F8147C"/>
    <w:rsid w:val="00F93254"/>
    <w:rsid w:val="00FC7532"/>
    <w:rsid w:val="00FD03D2"/>
    <w:rsid w:val="00FE63D2"/>
    <w:rsid w:val="00FE7D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47A7"/>
  <w15:docId w15:val="{DE4A1253-99F1-4CD2-A8BE-1631F457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838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D24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AC6D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unhideWhenUsed/>
    <w:qFormat/>
    <w:rsid w:val="00CD24A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CD24AD"/>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CD24AD"/>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CD24A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CD24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CD24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838E7"/>
    <w:pPr>
      <w:spacing w:after="0" w:line="240" w:lineRule="auto"/>
      <w:contextualSpacing/>
    </w:pPr>
    <w:rPr>
      <w:rFonts w:asciiTheme="majorHAnsi" w:eastAsiaTheme="majorEastAsia" w:hAnsiTheme="majorHAnsi" w:cstheme="majorBidi"/>
      <w:spacing w:val="-10"/>
      <w:kern w:val="28"/>
      <w:sz w:val="56"/>
      <w:szCs w:val="56"/>
    </w:rPr>
  </w:style>
  <w:style w:type="paragraph" w:styleId="Prrafodelista">
    <w:name w:val="List Paragraph"/>
    <w:basedOn w:val="Normal"/>
    <w:link w:val="PrrafodelistaCar"/>
    <w:uiPriority w:val="34"/>
    <w:qFormat/>
    <w:rsid w:val="00C1646C"/>
    <w:pPr>
      <w:ind w:left="720"/>
      <w:contextualSpacing/>
    </w:pPr>
  </w:style>
  <w:style w:type="character" w:styleId="Hipervnculo">
    <w:name w:val="Hyperlink"/>
    <w:basedOn w:val="Fuentedeprrafopredeter"/>
    <w:uiPriority w:val="99"/>
    <w:unhideWhenUsed/>
    <w:rsid w:val="00917782"/>
    <w:rPr>
      <w:color w:val="0563C1" w:themeColor="hyperlink"/>
      <w:u w:val="single"/>
    </w:rPr>
  </w:style>
  <w:style w:type="paragraph" w:styleId="NormalWeb">
    <w:name w:val="Normal (Web)"/>
    <w:basedOn w:val="Normal"/>
    <w:uiPriority w:val="99"/>
    <w:unhideWhenUsed/>
    <w:rsid w:val="00860633"/>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E962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62BA"/>
  </w:style>
  <w:style w:type="paragraph" w:styleId="Piedepgina">
    <w:name w:val="footer"/>
    <w:basedOn w:val="Normal"/>
    <w:link w:val="PiedepginaCar"/>
    <w:uiPriority w:val="99"/>
    <w:unhideWhenUsed/>
    <w:rsid w:val="00E962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62BA"/>
  </w:style>
  <w:style w:type="paragraph" w:styleId="Sinespaciado">
    <w:name w:val="No Spacing"/>
    <w:uiPriority w:val="1"/>
    <w:qFormat/>
    <w:rsid w:val="00311E17"/>
    <w:pPr>
      <w:spacing w:after="0" w:line="240" w:lineRule="auto"/>
    </w:pPr>
    <w:rPr>
      <w:rFonts w:cs="Times New Roman"/>
    </w:rPr>
  </w:style>
  <w:style w:type="character" w:customStyle="1" w:styleId="Mencinsinresolver1">
    <w:name w:val="Mención sin resolver1"/>
    <w:basedOn w:val="Fuentedeprrafopredeter"/>
    <w:uiPriority w:val="99"/>
    <w:semiHidden/>
    <w:unhideWhenUsed/>
    <w:rsid w:val="00B0747A"/>
    <w:rPr>
      <w:color w:val="605E5C"/>
      <w:shd w:val="clear" w:color="auto" w:fill="E1DFDD"/>
    </w:rPr>
  </w:style>
  <w:style w:type="character" w:customStyle="1" w:styleId="nc684nl6">
    <w:name w:val="nc684nl6"/>
    <w:basedOn w:val="Fuentedeprrafopredeter"/>
    <w:rsid w:val="00B83379"/>
  </w:style>
  <w:style w:type="character" w:customStyle="1" w:styleId="d2edcug0">
    <w:name w:val="d2edcug0"/>
    <w:basedOn w:val="Fuentedeprrafopredeter"/>
    <w:rsid w:val="00B83379"/>
  </w:style>
  <w:style w:type="character" w:customStyle="1" w:styleId="rfua0xdk">
    <w:name w:val="rfua0xdk"/>
    <w:basedOn w:val="Fuentedeprrafopredeter"/>
    <w:rsid w:val="00B83379"/>
  </w:style>
  <w:style w:type="character" w:customStyle="1" w:styleId="Ttulo3Car">
    <w:name w:val="Título 3 Car"/>
    <w:basedOn w:val="Fuentedeprrafopredeter"/>
    <w:link w:val="Ttulo3"/>
    <w:uiPriority w:val="9"/>
    <w:rsid w:val="00AC6DEE"/>
    <w:rPr>
      <w:rFonts w:ascii="Times New Roman" w:eastAsia="Times New Roman" w:hAnsi="Times New Roman" w:cs="Times New Roman"/>
      <w:b/>
      <w:bCs/>
      <w:sz w:val="27"/>
      <w:szCs w:val="27"/>
      <w:lang w:eastAsia="es-CO"/>
    </w:rPr>
  </w:style>
  <w:style w:type="character" w:customStyle="1" w:styleId="qu">
    <w:name w:val="qu"/>
    <w:basedOn w:val="Fuentedeprrafopredeter"/>
    <w:rsid w:val="00AC6DEE"/>
  </w:style>
  <w:style w:type="character" w:customStyle="1" w:styleId="gd">
    <w:name w:val="gd"/>
    <w:basedOn w:val="Fuentedeprrafopredeter"/>
    <w:rsid w:val="00AC6DEE"/>
  </w:style>
  <w:style w:type="character" w:customStyle="1" w:styleId="go">
    <w:name w:val="go"/>
    <w:basedOn w:val="Fuentedeprrafopredeter"/>
    <w:rsid w:val="00AC6DEE"/>
  </w:style>
  <w:style w:type="character" w:customStyle="1" w:styleId="g3">
    <w:name w:val="g3"/>
    <w:basedOn w:val="Fuentedeprrafopredeter"/>
    <w:rsid w:val="00AC6DEE"/>
  </w:style>
  <w:style w:type="character" w:customStyle="1" w:styleId="hb">
    <w:name w:val="hb"/>
    <w:basedOn w:val="Fuentedeprrafopredeter"/>
    <w:rsid w:val="00AC6DEE"/>
  </w:style>
  <w:style w:type="character" w:customStyle="1" w:styleId="g2">
    <w:name w:val="g2"/>
    <w:basedOn w:val="Fuentedeprrafopredeter"/>
    <w:rsid w:val="00AC6DEE"/>
  </w:style>
  <w:style w:type="paragraph" w:customStyle="1" w:styleId="Estilo1">
    <w:name w:val="Estilo1"/>
    <w:basedOn w:val="Normal"/>
    <w:link w:val="Estilo1Car"/>
    <w:qFormat/>
    <w:rsid w:val="00C838E7"/>
    <w:pPr>
      <w:spacing w:after="0" w:line="240" w:lineRule="auto"/>
      <w:jc w:val="both"/>
    </w:pPr>
    <w:rPr>
      <w:rFonts w:cstheme="minorHAnsi"/>
    </w:rPr>
  </w:style>
  <w:style w:type="character" w:customStyle="1" w:styleId="Ttulo1Car">
    <w:name w:val="Título 1 Car"/>
    <w:basedOn w:val="Fuentedeprrafopredeter"/>
    <w:link w:val="Ttulo1"/>
    <w:uiPriority w:val="9"/>
    <w:rsid w:val="00C838E7"/>
    <w:rPr>
      <w:rFonts w:asciiTheme="majorHAnsi" w:eastAsiaTheme="majorEastAsia" w:hAnsiTheme="majorHAnsi" w:cstheme="majorBidi"/>
      <w:color w:val="2E74B5" w:themeColor="accent1" w:themeShade="BF"/>
      <w:sz w:val="32"/>
      <w:szCs w:val="32"/>
    </w:rPr>
  </w:style>
  <w:style w:type="character" w:customStyle="1" w:styleId="Estilo1Car">
    <w:name w:val="Estilo1 Car"/>
    <w:basedOn w:val="Fuentedeprrafopredeter"/>
    <w:link w:val="Estilo1"/>
    <w:rsid w:val="00C838E7"/>
    <w:rPr>
      <w:rFonts w:cstheme="minorHAnsi"/>
    </w:rPr>
  </w:style>
  <w:style w:type="paragraph" w:styleId="TtuloTDC">
    <w:name w:val="TOC Heading"/>
    <w:basedOn w:val="Ttulo1"/>
    <w:next w:val="Normal"/>
    <w:link w:val="TtuloTDCCar"/>
    <w:uiPriority w:val="39"/>
    <w:unhideWhenUsed/>
    <w:qFormat/>
    <w:rsid w:val="00C838E7"/>
    <w:pPr>
      <w:outlineLvl w:val="9"/>
    </w:pPr>
  </w:style>
  <w:style w:type="paragraph" w:customStyle="1" w:styleId="Estilo2">
    <w:name w:val="Estilo2"/>
    <w:basedOn w:val="Normal"/>
    <w:link w:val="Estilo2Car"/>
    <w:qFormat/>
    <w:rsid w:val="00C838E7"/>
  </w:style>
  <w:style w:type="paragraph" w:customStyle="1" w:styleId="Estilo3">
    <w:name w:val="Estilo3"/>
    <w:basedOn w:val="TtuloTDC"/>
    <w:link w:val="Estilo3Car"/>
    <w:qFormat/>
    <w:rsid w:val="00C838E7"/>
    <w:rPr>
      <w:lang w:val="es-ES"/>
    </w:rPr>
  </w:style>
  <w:style w:type="character" w:customStyle="1" w:styleId="Estilo2Car">
    <w:name w:val="Estilo2 Car"/>
    <w:basedOn w:val="Fuentedeprrafopredeter"/>
    <w:link w:val="Estilo2"/>
    <w:rsid w:val="00C838E7"/>
  </w:style>
  <w:style w:type="character" w:styleId="nfasisintenso">
    <w:name w:val="Intense Emphasis"/>
    <w:basedOn w:val="Fuentedeprrafopredeter"/>
    <w:uiPriority w:val="21"/>
    <w:qFormat/>
    <w:rsid w:val="00C838E7"/>
    <w:rPr>
      <w:i/>
      <w:iCs/>
      <w:color w:val="5B9BD5" w:themeColor="accent1"/>
    </w:rPr>
  </w:style>
  <w:style w:type="character" w:customStyle="1" w:styleId="TtuloTDCCar">
    <w:name w:val="Título TDC Car"/>
    <w:basedOn w:val="Ttulo1Car"/>
    <w:link w:val="TtuloTDC"/>
    <w:uiPriority w:val="39"/>
    <w:rsid w:val="00C838E7"/>
    <w:rPr>
      <w:rFonts w:asciiTheme="majorHAnsi" w:eastAsiaTheme="majorEastAsia" w:hAnsiTheme="majorHAnsi" w:cstheme="majorBidi"/>
      <w:color w:val="2E74B5" w:themeColor="accent1" w:themeShade="BF"/>
      <w:sz w:val="32"/>
      <w:szCs w:val="32"/>
      <w:lang w:eastAsia="es-CO"/>
    </w:rPr>
  </w:style>
  <w:style w:type="character" w:customStyle="1" w:styleId="Estilo3Car">
    <w:name w:val="Estilo3 Car"/>
    <w:basedOn w:val="TtuloTDCCar"/>
    <w:link w:val="Estilo3"/>
    <w:rsid w:val="00C838E7"/>
    <w:rPr>
      <w:rFonts w:asciiTheme="majorHAnsi" w:eastAsiaTheme="majorEastAsia" w:hAnsiTheme="majorHAnsi" w:cstheme="majorBidi"/>
      <w:color w:val="2E74B5" w:themeColor="accent1" w:themeShade="BF"/>
      <w:sz w:val="32"/>
      <w:szCs w:val="32"/>
      <w:lang w:val="es-ES" w:eastAsia="es-CO"/>
    </w:rPr>
  </w:style>
  <w:style w:type="character" w:styleId="nfasis">
    <w:name w:val="Emphasis"/>
    <w:basedOn w:val="Fuentedeprrafopredeter"/>
    <w:uiPriority w:val="20"/>
    <w:qFormat/>
    <w:rsid w:val="00C838E7"/>
    <w:rPr>
      <w:i/>
      <w:iCs/>
    </w:rPr>
  </w:style>
  <w:style w:type="character" w:customStyle="1" w:styleId="TtuloCar">
    <w:name w:val="Título Car"/>
    <w:basedOn w:val="Fuentedeprrafopredeter"/>
    <w:link w:val="Ttulo"/>
    <w:uiPriority w:val="10"/>
    <w:rsid w:val="00C838E7"/>
    <w:rPr>
      <w:rFonts w:asciiTheme="majorHAnsi" w:eastAsiaTheme="majorEastAsia" w:hAnsiTheme="majorHAnsi" w:cstheme="majorBidi"/>
      <w:spacing w:val="-10"/>
      <w:kern w:val="28"/>
      <w:sz w:val="56"/>
      <w:szCs w:val="56"/>
    </w:rPr>
  </w:style>
  <w:style w:type="paragraph" w:styleId="TDC2">
    <w:name w:val="toc 2"/>
    <w:basedOn w:val="Normal"/>
    <w:next w:val="Normal"/>
    <w:autoRedefine/>
    <w:uiPriority w:val="39"/>
    <w:unhideWhenUsed/>
    <w:rsid w:val="00353473"/>
    <w:pPr>
      <w:tabs>
        <w:tab w:val="left" w:pos="880"/>
        <w:tab w:val="right" w:leader="dot" w:pos="8828"/>
      </w:tabs>
      <w:spacing w:after="0"/>
      <w:ind w:left="220"/>
    </w:pPr>
    <w:rPr>
      <w:rFonts w:eastAsiaTheme="minorEastAsia" w:cs="Times New Roman"/>
    </w:rPr>
  </w:style>
  <w:style w:type="paragraph" w:styleId="TDC1">
    <w:name w:val="toc 1"/>
    <w:basedOn w:val="Normal"/>
    <w:next w:val="Normal"/>
    <w:autoRedefine/>
    <w:uiPriority w:val="39"/>
    <w:unhideWhenUsed/>
    <w:rsid w:val="00CB6DB9"/>
    <w:pPr>
      <w:tabs>
        <w:tab w:val="left" w:pos="440"/>
        <w:tab w:val="right" w:leader="dot" w:pos="8828"/>
      </w:tabs>
      <w:spacing w:after="0" w:line="240" w:lineRule="auto"/>
    </w:pPr>
    <w:rPr>
      <w:rFonts w:eastAsiaTheme="minorEastAsia" w:cs="Times New Roman"/>
    </w:rPr>
  </w:style>
  <w:style w:type="paragraph" w:styleId="TDC3">
    <w:name w:val="toc 3"/>
    <w:basedOn w:val="Normal"/>
    <w:next w:val="Normal"/>
    <w:autoRedefine/>
    <w:uiPriority w:val="39"/>
    <w:unhideWhenUsed/>
    <w:rsid w:val="00353473"/>
    <w:pPr>
      <w:tabs>
        <w:tab w:val="left" w:pos="1320"/>
        <w:tab w:val="right" w:leader="dot" w:pos="8828"/>
      </w:tabs>
      <w:spacing w:after="0"/>
      <w:ind w:left="440"/>
    </w:pPr>
    <w:rPr>
      <w:rFonts w:eastAsiaTheme="minorEastAsia" w:cs="Times New Roman"/>
    </w:rPr>
  </w:style>
  <w:style w:type="table" w:styleId="Tablaconcuadrcula">
    <w:name w:val="Table Grid"/>
    <w:basedOn w:val="Tablanormal"/>
    <w:uiPriority w:val="59"/>
    <w:rsid w:val="008D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B0042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6concolores-nfasis4">
    <w:name w:val="Grid Table 6 Colorful Accent 4"/>
    <w:basedOn w:val="Tablanormal"/>
    <w:uiPriority w:val="51"/>
    <w:rsid w:val="00B41FCB"/>
    <w:pPr>
      <w:spacing w:after="0" w:line="240" w:lineRule="auto"/>
    </w:pPr>
    <w:rPr>
      <w:rFonts w:ascii="Liberation Serif" w:eastAsia="SimSun" w:hAnsi="Liberation Serif" w:cs="Mangal"/>
      <w:color w:val="BF8F00" w:themeColor="accent4" w:themeShade="BF"/>
      <w:sz w:val="20"/>
      <w:szCs w:val="24"/>
      <w:lang w:eastAsia="zh-CN" w:bidi="hi-I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1clara-nfasis6">
    <w:name w:val="Grid Table 1 Light Accent 6"/>
    <w:basedOn w:val="Tablanormal"/>
    <w:uiPriority w:val="46"/>
    <w:rsid w:val="00396E3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3-nfasis3">
    <w:name w:val="Grid Table 3 Accent 3"/>
    <w:basedOn w:val="Tablanormal"/>
    <w:uiPriority w:val="48"/>
    <w:rsid w:val="00F241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Ttulo2Car">
    <w:name w:val="Título 2 Car"/>
    <w:basedOn w:val="Fuentedeprrafopredeter"/>
    <w:link w:val="Ttulo2"/>
    <w:uiPriority w:val="9"/>
    <w:qFormat/>
    <w:rsid w:val="00CD24AD"/>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rsid w:val="00CD24AD"/>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CD24AD"/>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CD24AD"/>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CD24AD"/>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sid w:val="00CD24A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CD24AD"/>
    <w:rPr>
      <w:rFonts w:asciiTheme="majorHAnsi" w:eastAsiaTheme="majorEastAsia" w:hAnsiTheme="majorHAnsi" w:cstheme="majorBidi"/>
      <w:i/>
      <w:iCs/>
      <w:color w:val="272727" w:themeColor="text1" w:themeTint="D8"/>
      <w:sz w:val="21"/>
      <w:szCs w:val="21"/>
    </w:rPr>
  </w:style>
  <w:style w:type="character" w:styleId="Referenciaintensa">
    <w:name w:val="Intense Reference"/>
    <w:basedOn w:val="Fuentedeprrafopredeter"/>
    <w:uiPriority w:val="32"/>
    <w:qFormat/>
    <w:rsid w:val="00CD24AD"/>
    <w:rPr>
      <w:b/>
      <w:bCs/>
      <w:smallCaps/>
      <w:color w:val="5B9BD5" w:themeColor="accent1"/>
      <w:spacing w:val="5"/>
    </w:rPr>
  </w:style>
  <w:style w:type="character" w:styleId="Referenciasutil">
    <w:name w:val="Subtle Reference"/>
    <w:basedOn w:val="Fuentedeprrafopredeter"/>
    <w:uiPriority w:val="31"/>
    <w:qFormat/>
    <w:rsid w:val="00CD24AD"/>
    <w:rPr>
      <w:smallCaps/>
      <w:color w:val="5A5A5A" w:themeColor="text1" w:themeTint="A5"/>
    </w:rPr>
  </w:style>
  <w:style w:type="character" w:styleId="Textoennegrita">
    <w:name w:val="Strong"/>
    <w:basedOn w:val="Fuentedeprrafopredeter"/>
    <w:uiPriority w:val="22"/>
    <w:qFormat/>
    <w:rsid w:val="00CD24AD"/>
    <w:rPr>
      <w:b/>
      <w:bCs/>
    </w:rPr>
  </w:style>
  <w:style w:type="paragraph" w:styleId="Cita">
    <w:name w:val="Quote"/>
    <w:basedOn w:val="Normal"/>
    <w:next w:val="Normal"/>
    <w:link w:val="CitaCar"/>
    <w:uiPriority w:val="29"/>
    <w:qFormat/>
    <w:rsid w:val="00CD24AD"/>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D24AD"/>
    <w:rPr>
      <w:i/>
      <w:iCs/>
      <w:color w:val="404040" w:themeColor="text1" w:themeTint="BF"/>
    </w:rPr>
  </w:style>
  <w:style w:type="paragraph" w:styleId="Citadestacada">
    <w:name w:val="Intense Quote"/>
    <w:basedOn w:val="Normal"/>
    <w:next w:val="Normal"/>
    <w:link w:val="CitadestacadaCar"/>
    <w:uiPriority w:val="30"/>
    <w:qFormat/>
    <w:rsid w:val="00CD24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CD24AD"/>
    <w:rPr>
      <w:i/>
      <w:iCs/>
      <w:color w:val="5B9BD5" w:themeColor="accent1"/>
    </w:rPr>
  </w:style>
  <w:style w:type="paragraph" w:customStyle="1" w:styleId="TableParagraph">
    <w:name w:val="Table Paragraph"/>
    <w:basedOn w:val="Normal"/>
    <w:uiPriority w:val="1"/>
    <w:qFormat/>
    <w:rsid w:val="00621DC1"/>
    <w:pPr>
      <w:widowControl w:val="0"/>
      <w:autoSpaceDE w:val="0"/>
      <w:autoSpaceDN w:val="0"/>
      <w:spacing w:after="0" w:line="240" w:lineRule="auto"/>
      <w:ind w:left="113"/>
    </w:pPr>
    <w:rPr>
      <w:rFonts w:ascii="Arial MT" w:eastAsia="Arial MT" w:hAnsi="Arial MT" w:cs="Arial MT"/>
      <w:lang w:val="es-ES"/>
    </w:rPr>
  </w:style>
  <w:style w:type="paragraph" w:styleId="Textoindependiente">
    <w:name w:val="Body Text"/>
    <w:basedOn w:val="Normal"/>
    <w:link w:val="TextoindependienteCar"/>
    <w:uiPriority w:val="1"/>
    <w:qFormat/>
    <w:rsid w:val="00005300"/>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005300"/>
    <w:rPr>
      <w:rFonts w:ascii="Arial MT" w:eastAsia="Arial MT" w:hAnsi="Arial MT" w:cs="Arial MT"/>
      <w:sz w:val="24"/>
      <w:szCs w:val="24"/>
      <w:lang w:val="es-ES"/>
    </w:rPr>
  </w:style>
  <w:style w:type="paragraph" w:styleId="Descripcin">
    <w:name w:val="caption"/>
    <w:basedOn w:val="Normal"/>
    <w:next w:val="Normal"/>
    <w:uiPriority w:val="35"/>
    <w:unhideWhenUsed/>
    <w:qFormat/>
    <w:rsid w:val="00F62FED"/>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FB27E5"/>
    <w:pPr>
      <w:spacing w:after="0"/>
    </w:pPr>
  </w:style>
  <w:style w:type="paragraph" w:styleId="TDC4">
    <w:name w:val="toc 4"/>
    <w:basedOn w:val="Normal"/>
    <w:next w:val="Normal"/>
    <w:autoRedefine/>
    <w:uiPriority w:val="39"/>
    <w:unhideWhenUsed/>
    <w:rsid w:val="00353473"/>
    <w:pPr>
      <w:tabs>
        <w:tab w:val="left" w:pos="1760"/>
        <w:tab w:val="right" w:leader="dot" w:pos="8828"/>
      </w:tabs>
      <w:spacing w:after="0" w:line="240" w:lineRule="auto"/>
      <w:ind w:left="660"/>
    </w:pPr>
    <w:rPr>
      <w:b/>
      <w:noProof/>
    </w:rPr>
  </w:style>
  <w:style w:type="paragraph" w:styleId="TDC5">
    <w:name w:val="toc 5"/>
    <w:basedOn w:val="Normal"/>
    <w:next w:val="Normal"/>
    <w:autoRedefine/>
    <w:uiPriority w:val="39"/>
    <w:unhideWhenUsed/>
    <w:rsid w:val="00353473"/>
    <w:pPr>
      <w:tabs>
        <w:tab w:val="left" w:pos="1935"/>
        <w:tab w:val="right" w:leader="dot" w:pos="8828"/>
      </w:tabs>
      <w:spacing w:after="0" w:line="240" w:lineRule="auto"/>
      <w:ind w:left="880"/>
    </w:pPr>
  </w:style>
  <w:style w:type="paragraph" w:customStyle="1" w:styleId="Default">
    <w:name w:val="Default"/>
    <w:rsid w:val="0013145A"/>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PrrafodelistaCar">
    <w:name w:val="Párrafo de lista Car"/>
    <w:link w:val="Prrafodelista"/>
    <w:uiPriority w:val="34"/>
    <w:locked/>
    <w:rsid w:val="0013145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Liberation Serif" w:eastAsia="Liberation Serif" w:hAnsi="Liberation Serif" w:cs="Liberation Serif"/>
      <w:color w:val="BF8F00"/>
      <w:sz w:val="20"/>
      <w:szCs w:val="20"/>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Liberation Serif" w:eastAsia="Liberation Serif" w:hAnsi="Liberation Serif" w:cs="Liberation Serif"/>
      <w:color w:val="BF8F00"/>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183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aura%20Borda\Downloads\Participaci&#243;n%20formulaci&#243;n%20Plan%20Anticorrupci&#243;n%20y%20de%20Atenci&#243;n%20al%20Ciudadano%20-%20PAAC%202022%20(respuest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aura%20Borda\Downloads\Participaci&#243;n%20formulaci&#243;n%20Plan%20Anticorrupci&#243;n%20y%20de%20Atenci&#243;n%20al%20Ciudadano%20-%20PAAC%202022%20(respuest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aura%20Borda\Downloads\Participaci&#243;n%20formulaci&#243;n%20Plan%20Anticorrupci&#243;n%20y%20de%20Atenci&#243;n%20al%20Ciudadano%20-%20PAAC%202022%20(respuest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aura%20Borda\Downloads\Participaci&#243;n%20formulaci&#243;n%20Plan%20Anticorrupci&#243;n%20y%20de%20Atenci&#243;n%20al%20Ciudadano%20-%20PAAC%202022%20(respuesta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'[Participación formulación Plan Anticorrupción y de Atención al Ciudadano - PAAC 2022 (respuestas).xlsx]Hoja1'!$B$1</c:f>
              <c:strCache>
                <c:ptCount val="1"/>
              </c:strCache>
            </c:strRef>
          </c:tx>
          <c:dPt>
            <c:idx val="0"/>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4E7-46B5-ACA0-3649233E44F1}"/>
              </c:ext>
            </c:extLst>
          </c:dPt>
          <c:dPt>
            <c:idx val="1"/>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4E7-46B5-ACA0-3649233E44F1}"/>
              </c:ext>
            </c:extLst>
          </c:dPt>
          <c:dPt>
            <c:idx val="2"/>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4E7-46B5-ACA0-3649233E44F1}"/>
              </c:ext>
            </c:extLst>
          </c:dPt>
          <c:dLbls>
            <c:dLbl>
              <c:idx val="0"/>
              <c:layout>
                <c:manualLayout>
                  <c:x val="1.9975031210986267E-2"/>
                  <c:y val="-3.93442622950821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E7-46B5-ACA0-3649233E44F1}"/>
                </c:ext>
              </c:extLst>
            </c:dLbl>
            <c:dLbl>
              <c:idx val="1"/>
              <c:layout>
                <c:manualLayout>
                  <c:x val="-7.4906367041198962E-3"/>
                  <c:y val="4.808743169398907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E7-46B5-ACA0-3649233E44F1}"/>
                </c:ext>
              </c:extLst>
            </c:dLbl>
            <c:dLbl>
              <c:idx val="2"/>
              <c:layout>
                <c:manualLayout>
                  <c:x val="7.2409488139825215E-2"/>
                  <c:y val="-2.0036198412621627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CO"/>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E7-46B5-ACA0-3649233E44F1}"/>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'[Participación formulación Plan Anticorrupción y de Atención al Ciudadano - PAAC 2022 (respuestas).xlsx]Hoja1'!$A$2:$A$4</c:f>
              <c:strCache>
                <c:ptCount val="3"/>
                <c:pt idx="0">
                  <c:v>Entidades de Distrito</c:v>
                </c:pt>
                <c:pt idx="1">
                  <c:v>Cuerpo de abogados del Distrito</c:v>
                </c:pt>
                <c:pt idx="2">
                  <c:v>Entes de control</c:v>
                </c:pt>
              </c:strCache>
            </c:strRef>
          </c:cat>
          <c:val>
            <c:numRef>
              <c:f>'[Participación formulación Plan Anticorrupción y de Atención al Ciudadano - PAAC 2022 (respuestas).xlsx]Hoja1'!$B$2:$B$4</c:f>
              <c:numCache>
                <c:formatCode>General</c:formatCode>
                <c:ptCount val="3"/>
                <c:pt idx="0">
                  <c:v>20</c:v>
                </c:pt>
                <c:pt idx="1">
                  <c:v>3</c:v>
                </c:pt>
                <c:pt idx="2">
                  <c:v>1</c:v>
                </c:pt>
              </c:numCache>
            </c:numRef>
          </c:val>
          <c:extLst>
            <c:ext xmlns:c16="http://schemas.microsoft.com/office/drawing/2014/chart" uri="{C3380CC4-5D6E-409C-BE32-E72D297353CC}">
              <c16:uniqueId val="{00000006-74E7-46B5-ACA0-3649233E44F1}"/>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28575" cap="flat" cmpd="sng" algn="ctr">
      <a:solidFill>
        <a:schemeClr val="bg1">
          <a:lumMod val="6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'[Participación formulación Plan Anticorrupción y de Atención al Ciudadano - PAAC 2022 (respuestas).xlsx]Hoja1'!$B$10</c:f>
              <c:strCache>
                <c:ptCount val="1"/>
                <c:pt idx="0">
                  <c:v>No. PARTICIPANTES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'[Participación formulación Plan Anticorrupción y de Atención al Ciudadano - PAAC 2022 (respuestas).xlsx]Hoja1'!$A$11:$A$22</c:f>
              <c:strCache>
                <c:ptCount val="12"/>
                <c:pt idx="0">
                  <c:v>Secretaría de Educación del Distrito</c:v>
                </c:pt>
                <c:pt idx="1">
                  <c:v>Secretaría Distrital de Gobierno</c:v>
                </c:pt>
                <c:pt idx="2">
                  <c:v>Secretaría Distrital de Hacienda</c:v>
                </c:pt>
                <c:pt idx="3">
                  <c:v>Secretaría Distrital del Hábitat</c:v>
                </c:pt>
                <c:pt idx="4">
                  <c:v>Secretaría Distrital de la Mujer</c:v>
                </c:pt>
                <c:pt idx="5">
                  <c:v>Secretaría Distrital de Movilidad</c:v>
                </c:pt>
                <c:pt idx="6">
                  <c:v>Secretaría Distrital de Salud</c:v>
                </c:pt>
                <c:pt idx="7">
                  <c:v>Secretaria Distrital de Seguridad, Convivencia y Justicia</c:v>
                </c:pt>
                <c:pt idx="8">
                  <c:v>Secretaría Distrital de Ambiente</c:v>
                </c:pt>
                <c:pt idx="9">
                  <c:v>Secretaría Distrital de Cultura, Recreación y Deporte</c:v>
                </c:pt>
                <c:pt idx="10">
                  <c:v>Secretaría Distrital de Planeación</c:v>
                </c:pt>
                <c:pt idx="11">
                  <c:v>Secretaría Jurídica Distrital</c:v>
                </c:pt>
              </c:strCache>
            </c:strRef>
          </c:cat>
          <c:val>
            <c:numRef>
              <c:f>'[Participación formulación Plan Anticorrupción y de Atención al Ciudadano - PAAC 2022 (respuestas).xlsx]Hoja1'!$B$11:$B$22</c:f>
              <c:numCache>
                <c:formatCode>General</c:formatCode>
                <c:ptCount val="12"/>
                <c:pt idx="0">
                  <c:v>10</c:v>
                </c:pt>
                <c:pt idx="1">
                  <c:v>2</c:v>
                </c:pt>
                <c:pt idx="2">
                  <c:v>1</c:v>
                </c:pt>
                <c:pt idx="3">
                  <c:v>1</c:v>
                </c:pt>
                <c:pt idx="4">
                  <c:v>1</c:v>
                </c:pt>
                <c:pt idx="5">
                  <c:v>2</c:v>
                </c:pt>
                <c:pt idx="6">
                  <c:v>1</c:v>
                </c:pt>
                <c:pt idx="7">
                  <c:v>1</c:v>
                </c:pt>
                <c:pt idx="8">
                  <c:v>1</c:v>
                </c:pt>
                <c:pt idx="9">
                  <c:v>1</c:v>
                </c:pt>
                <c:pt idx="10">
                  <c:v>1</c:v>
                </c:pt>
                <c:pt idx="11">
                  <c:v>2</c:v>
                </c:pt>
              </c:numCache>
            </c:numRef>
          </c:val>
          <c:extLst>
            <c:ext xmlns:c16="http://schemas.microsoft.com/office/drawing/2014/chart" uri="{C3380CC4-5D6E-409C-BE32-E72D297353CC}">
              <c16:uniqueId val="{00000000-6036-4124-BE3E-812498FC6578}"/>
            </c:ext>
          </c:extLst>
        </c:ser>
        <c:dLbls>
          <c:dLblPos val="outEnd"/>
          <c:showLegendKey val="0"/>
          <c:showVal val="1"/>
          <c:showCatName val="0"/>
          <c:showSerName val="0"/>
          <c:showPercent val="0"/>
          <c:showBubbleSize val="0"/>
        </c:dLbls>
        <c:gapWidth val="182"/>
        <c:axId val="1007380575"/>
        <c:axId val="1007383071"/>
      </c:barChart>
      <c:catAx>
        <c:axId val="1007380575"/>
        <c:scaling>
          <c:orientation val="minMax"/>
        </c:scaling>
        <c:delete val="0"/>
        <c:axPos val="l"/>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s-CO" sz="1400"/>
                  <a:t>ENTIDAD U ORGANIZACIÓN</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07383071"/>
        <c:crosses val="autoZero"/>
        <c:auto val="1"/>
        <c:lblAlgn val="ctr"/>
        <c:lblOffset val="100"/>
        <c:noMultiLvlLbl val="0"/>
      </c:catAx>
      <c:valAx>
        <c:axId val="100738307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s-CO" sz="1400"/>
                  <a:t>No. DE PARTICIPANTES</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07380575"/>
        <c:crosses val="autoZero"/>
        <c:crossBetween val="between"/>
      </c:valAx>
      <c:spPr>
        <a:noFill/>
        <a:ln>
          <a:noFill/>
        </a:ln>
        <a:effectLst/>
      </c:spPr>
    </c:plotArea>
    <c:plotVisOnly val="1"/>
    <c:dispBlanksAs val="gap"/>
    <c:showDLblsOverMax val="0"/>
  </c:chart>
  <c:spPr>
    <a:solidFill>
      <a:schemeClr val="bg1"/>
    </a:solidFill>
    <a:ln w="28575" cap="flat" cmpd="sng" algn="ctr">
      <a:solidFill>
        <a:schemeClr val="bg1">
          <a:lumMod val="6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'[Participación formulación Plan Anticorrupción y de Atención al Ciudadano - PAAC 2022 (respuestas).xlsx]Hoja1'!$B$38</c:f>
              <c:strCache>
                <c:ptCount val="1"/>
                <c:pt idx="0">
                  <c:v>No. DE VOTOS</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485-4CBE-869D-037580F6B730}"/>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485-4CBE-869D-037580F6B730}"/>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485-4CBE-869D-037580F6B730}"/>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485-4CBE-869D-037580F6B730}"/>
              </c:ext>
            </c:extLst>
          </c:dPt>
          <c:dLbls>
            <c:dLbl>
              <c:idx val="2"/>
              <c:delete val="1"/>
              <c:extLst>
                <c:ext xmlns:c15="http://schemas.microsoft.com/office/drawing/2012/chart" uri="{CE6537A1-D6FC-4f65-9D91-7224C49458BB}"/>
                <c:ext xmlns:c16="http://schemas.microsoft.com/office/drawing/2014/chart" uri="{C3380CC4-5D6E-409C-BE32-E72D297353CC}">
                  <c16:uniqueId val="{00000005-2485-4CBE-869D-037580F6B73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'[Participación formulación Plan Anticorrupción y de Atención al Ciudadano - PAAC 2022 (respuestas).xlsx]Hoja1'!$A$39:$A$42</c:f>
              <c:strCache>
                <c:ptCount val="4"/>
                <c:pt idx="0">
                  <c:v>Diagnóstico participativo (Al usuario ypartes interesadas se le va a consultar)</c:v>
                </c:pt>
                <c:pt idx="1">
                  <c:v>Formulación participativa (Al usuario ypartes interesadas se le va a permitirformular y definir).</c:v>
                </c:pt>
                <c:pt idx="2">
                  <c:v>Ejecución participativa (Al usuario ypartes interesadas se le va a permitircolaborar)</c:v>
                </c:pt>
                <c:pt idx="3">
                  <c:v>Seguimiento y evaluación participativa (Al usuario y partes interesadas se le va a permitir controlar y evaluar).</c:v>
                </c:pt>
              </c:strCache>
            </c:strRef>
          </c:cat>
          <c:val>
            <c:numRef>
              <c:f>'[Participación formulación Plan Anticorrupción y de Atención al Ciudadano - PAAC 2022 (respuestas).xlsx]Hoja1'!$B$39:$B$42</c:f>
              <c:numCache>
                <c:formatCode>General</c:formatCode>
                <c:ptCount val="4"/>
                <c:pt idx="0">
                  <c:v>4</c:v>
                </c:pt>
                <c:pt idx="1">
                  <c:v>7</c:v>
                </c:pt>
                <c:pt idx="2">
                  <c:v>0</c:v>
                </c:pt>
                <c:pt idx="3">
                  <c:v>13</c:v>
                </c:pt>
              </c:numCache>
            </c:numRef>
          </c:val>
          <c:extLst>
            <c:ext xmlns:c16="http://schemas.microsoft.com/office/drawing/2014/chart" uri="{C3380CC4-5D6E-409C-BE32-E72D297353CC}">
              <c16:uniqueId val="{00000008-2485-4CBE-869D-037580F6B73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8575" cap="flat" cmpd="sng" algn="ctr">
      <a:solidFill>
        <a:schemeClr val="bg1">
          <a:lumMod val="6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867-4B38-B75D-6F578C98066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867-4B38-B75D-6F578C98066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867-4B38-B75D-6F578C98066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867-4B38-B75D-6F578C98066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867-4B38-B75D-6F578C980662}"/>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E867-4B38-B75D-6F578C98066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E867-4B38-B75D-6F578C980662}"/>
              </c:ext>
            </c:extLst>
          </c:dPt>
          <c:dLbls>
            <c:dLbl>
              <c:idx val="4"/>
              <c:delete val="1"/>
              <c:extLst>
                <c:ext xmlns:c15="http://schemas.microsoft.com/office/drawing/2012/chart" uri="{CE6537A1-D6FC-4f65-9D91-7224C49458BB}"/>
                <c:ext xmlns:c16="http://schemas.microsoft.com/office/drawing/2014/chart" uri="{C3380CC4-5D6E-409C-BE32-E72D297353CC}">
                  <c16:uniqueId val="{00000009-E867-4B38-B75D-6F578C98066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'[Participación formulación Plan Anticorrupción y de Atención al Ciudadano - PAAC 2022 (respuestas).xlsx]Hoja1'!$A$47:$A$53</c:f>
              <c:strCache>
                <c:ptCount val="7"/>
                <c:pt idx="0">
                  <c:v>Estadística de prevención en materia
disciplinaria</c:v>
                </c:pt>
                <c:pt idx="1">
                  <c:v>Estadística de los procesos disciplinarios activos en el Distrito Capital</c:v>
                </c:pt>
                <c:pt idx="2">
                  <c:v>Estadística de éxito procesal</c:v>
                </c:pt>
                <c:pt idx="3">
                  <c:v>Estadística de procesos activos</c:v>
                </c:pt>
                <c:pt idx="4">
                  <c:v>Ciudadanos orientados en derechos y obligaciones de las Entidades Sin Ánimo de Lucro</c:v>
                </c:pt>
                <c:pt idx="5">
                  <c:v>Estadísticas de inspección, vigilancia y control</c:v>
                </c:pt>
                <c:pt idx="6">
                  <c:v>Todos los anteriores</c:v>
                </c:pt>
              </c:strCache>
            </c:strRef>
          </c:cat>
          <c:val>
            <c:numRef>
              <c:f>'[Participación formulación Plan Anticorrupción y de Atención al Ciudadano - PAAC 2022 (respuestas).xlsx]Hoja1'!$B$47:$B$53</c:f>
              <c:numCache>
                <c:formatCode>General</c:formatCode>
                <c:ptCount val="7"/>
                <c:pt idx="0">
                  <c:v>11</c:v>
                </c:pt>
                <c:pt idx="1">
                  <c:v>3</c:v>
                </c:pt>
                <c:pt idx="2">
                  <c:v>3</c:v>
                </c:pt>
                <c:pt idx="3">
                  <c:v>1</c:v>
                </c:pt>
                <c:pt idx="4">
                  <c:v>0</c:v>
                </c:pt>
                <c:pt idx="5">
                  <c:v>5</c:v>
                </c:pt>
                <c:pt idx="6">
                  <c:v>1</c:v>
                </c:pt>
              </c:numCache>
            </c:numRef>
          </c:val>
          <c:extLst>
            <c:ext xmlns:c16="http://schemas.microsoft.com/office/drawing/2014/chart" uri="{C3380CC4-5D6E-409C-BE32-E72D297353CC}">
              <c16:uniqueId val="{0000000E-E867-4B38-B75D-6F578C980662}"/>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5099202405524561"/>
          <c:y val="7.5753485359784573E-2"/>
          <c:w val="0.43636979843538964"/>
          <c:h val="0.852822033609435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8575" cap="flat" cmpd="sng" algn="ctr">
      <a:solidFill>
        <a:schemeClr val="bg1">
          <a:lumMod val="6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ldxA0KNuswi5ectAeXaRibr+rw==">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8013</Words>
  <Characters>44072</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Borda</dc:creator>
  <cp:lastModifiedBy>Laura Borda</cp:lastModifiedBy>
  <cp:revision>2</cp:revision>
  <dcterms:created xsi:type="dcterms:W3CDTF">2022-12-01T19:33:00Z</dcterms:created>
  <dcterms:modified xsi:type="dcterms:W3CDTF">2022-12-01T19:33:00Z</dcterms:modified>
</cp:coreProperties>
</file>