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C6D9" w14:textId="0757D8B2" w:rsidR="00F6515B" w:rsidRPr="00710C42" w:rsidRDefault="005979E8">
      <w:pPr>
        <w:spacing w:line="240" w:lineRule="auto"/>
        <w:jc w:val="both"/>
        <w:rPr>
          <w:rFonts w:ascii="Century Gothic" w:eastAsia="Museo Sans Condensed" w:hAnsi="Century Gothic" w:cs="Museo Sans Condensed"/>
        </w:rPr>
      </w:pPr>
      <w:r w:rsidRPr="00710C42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9D391E7" wp14:editId="309B2296">
                <wp:simplePos x="0" y="0"/>
                <wp:positionH relativeFrom="column">
                  <wp:posOffset>723265</wp:posOffset>
                </wp:positionH>
                <wp:positionV relativeFrom="paragraph">
                  <wp:posOffset>6085205</wp:posOffset>
                </wp:positionV>
                <wp:extent cx="4102100" cy="838200"/>
                <wp:effectExtent l="0" t="0" r="0" b="0"/>
                <wp:wrapSquare wrapText="bothSides" distT="45720" distB="45720" distL="114300" distR="11430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AC2D" w14:textId="632077BA" w:rsidR="00C86559" w:rsidRPr="00C86559" w:rsidRDefault="004A5ABD" w:rsidP="004D5ACB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5ABD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2022</w:t>
                            </w:r>
                            <w:r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 w:rsidRPr="004A5ABD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08</w:t>
                            </w:r>
                            <w:r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 w:rsidRPr="004A5ABD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A5ABD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A5ABD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P. CIV</w:t>
                            </w:r>
                            <w:r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 w:rsidRPr="004A5ABD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Relatoría</w:t>
                            </w:r>
                            <w:r w:rsidRPr="004A5ABD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A5ABD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Reunión</w:t>
                            </w:r>
                            <w:r w:rsidRPr="004A5ABD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Sec. </w:t>
                            </w:r>
                            <w:r w:rsidRPr="004A5ABD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Técnica</w:t>
                            </w:r>
                            <w:r w:rsidRPr="004A5ABD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391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6.95pt;margin-top:479.15pt;width:323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" filled="f" stroked="f">
                <v:textbox>
                  <w:txbxContent>
                    <w:p w14:paraId="502DAC2D" w14:textId="632077BA" w:rsidR="00C86559" w:rsidRPr="00C86559" w:rsidRDefault="004A5ABD" w:rsidP="004D5ACB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A5ABD"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2022</w:t>
                      </w:r>
                      <w:r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r w:rsidRPr="004A5ABD"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08</w:t>
                      </w:r>
                      <w:r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r w:rsidRPr="004A5ABD"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A5ABD"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A5ABD"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P. CIV</w:t>
                      </w:r>
                      <w:r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r w:rsidRPr="004A5ABD"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Relatoría</w:t>
                      </w:r>
                      <w:r w:rsidRPr="004A5ABD"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A5ABD"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Reunión</w:t>
                      </w:r>
                      <w:r w:rsidRPr="004A5ABD"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Sec. </w:t>
                      </w:r>
                      <w:r w:rsidRPr="004A5ABD"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Técnica</w:t>
                      </w:r>
                      <w:r w:rsidRPr="004A5ABD"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Pacto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69C" w:rsidRPr="00710C42">
        <w:rPr>
          <w:rFonts w:ascii="Century Gothic" w:hAnsi="Century Gothic"/>
        </w:rPr>
        <w:br w:type="page"/>
      </w:r>
      <w:r w:rsidR="00B5069C" w:rsidRPr="00710C42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hidden="0" allowOverlap="1" wp14:anchorId="7A9B17DF" wp14:editId="1780C9B6">
            <wp:simplePos x="0" y="0"/>
            <wp:positionH relativeFrom="column">
              <wp:posOffset>-1089660</wp:posOffset>
            </wp:positionH>
            <wp:positionV relativeFrom="paragraph">
              <wp:posOffset>-918845</wp:posOffset>
            </wp:positionV>
            <wp:extent cx="7808276" cy="10110444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8276" cy="10110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9105DE" w14:textId="37D8D920" w:rsidR="00F6515B" w:rsidRPr="00710C42" w:rsidRDefault="00F65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Museo Sans Condensed" w:hAnsi="Century Gothic" w:cs="Museo Sans Condensed"/>
          <w:color w:val="000000"/>
        </w:rPr>
      </w:pPr>
    </w:p>
    <w:p w14:paraId="5B9A715F" w14:textId="72EB7D40" w:rsidR="005E06F9" w:rsidRPr="00710C42" w:rsidRDefault="005E06F9" w:rsidP="005E06F9">
      <w:pPr>
        <w:jc w:val="both"/>
        <w:rPr>
          <w:rFonts w:ascii="Century Gothic" w:hAnsi="Century Gothic"/>
          <w:lang w:val="x-none"/>
        </w:rPr>
      </w:pPr>
      <w:r w:rsidRPr="00710C42">
        <w:rPr>
          <w:rFonts w:ascii="Century Gothic" w:hAnsi="Century Gothic"/>
          <w:lang w:val="es-419"/>
        </w:rPr>
        <w:t>Se da inicio a la reunión con Nubia Gonzalez</w:t>
      </w:r>
      <w:r w:rsidR="00D50907" w:rsidRPr="00710C42">
        <w:rPr>
          <w:rFonts w:ascii="Century Gothic" w:hAnsi="Century Gothic"/>
          <w:lang w:val="es-419"/>
        </w:rPr>
        <w:t>,</w:t>
      </w:r>
      <w:r w:rsidRPr="00710C42">
        <w:rPr>
          <w:rFonts w:ascii="Century Gothic" w:hAnsi="Century Gothic"/>
          <w:lang w:val="es-419"/>
        </w:rPr>
        <w:t xml:space="preserve"> directora del programa Bogotá de la </w:t>
      </w:r>
      <w:r w:rsidR="00D50907" w:rsidRPr="00710C42">
        <w:rPr>
          <w:rFonts w:ascii="Century Gothic" w:hAnsi="Century Gothic"/>
          <w:lang w:val="es-419"/>
        </w:rPr>
        <w:t>FGS,</w:t>
      </w:r>
      <w:r w:rsidRPr="00710C42">
        <w:rPr>
          <w:rFonts w:ascii="Century Gothic" w:hAnsi="Century Gothic"/>
          <w:lang w:val="es-419"/>
        </w:rPr>
        <w:t xml:space="preserve"> con la siguiente agenda a tratar</w:t>
      </w:r>
      <w:r w:rsidR="00D50907" w:rsidRPr="00710C42">
        <w:rPr>
          <w:rFonts w:ascii="Century Gothic" w:hAnsi="Century Gothic"/>
          <w:lang w:val="es-419"/>
        </w:rPr>
        <w:t>:</w:t>
      </w:r>
    </w:p>
    <w:p w14:paraId="4EFC267F" w14:textId="31A32F9D" w:rsidR="005E06F9" w:rsidRPr="00710C42" w:rsidRDefault="00D50907" w:rsidP="00D5090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lang w:val="x-none"/>
        </w:rPr>
      </w:pPr>
      <w:r w:rsidRPr="00710C42">
        <w:rPr>
          <w:rFonts w:ascii="Century Gothic" w:hAnsi="Century Gothic"/>
          <w:lang w:val="es-ES_tradnl"/>
        </w:rPr>
        <w:t>B</w:t>
      </w:r>
      <w:r w:rsidR="005E06F9" w:rsidRPr="00710C42">
        <w:rPr>
          <w:rFonts w:ascii="Century Gothic" w:hAnsi="Century Gothic"/>
          <w:lang w:val="x-none"/>
        </w:rPr>
        <w:t xml:space="preserve">alance del evento hito de aniversario del pacto del </w:t>
      </w:r>
      <w:r w:rsidRPr="00710C42">
        <w:rPr>
          <w:rFonts w:ascii="Century Gothic" w:hAnsi="Century Gothic"/>
          <w:lang w:val="es-ES_tradnl"/>
        </w:rPr>
        <w:t xml:space="preserve">CIV, </w:t>
      </w:r>
      <w:r w:rsidR="005E06F9" w:rsidRPr="00710C42">
        <w:rPr>
          <w:rFonts w:ascii="Century Gothic" w:hAnsi="Century Gothic"/>
          <w:lang w:val="x-none"/>
        </w:rPr>
        <w:t>el cual fue un bicirecorrido</w:t>
      </w:r>
      <w:r w:rsidRPr="00710C42">
        <w:rPr>
          <w:rFonts w:ascii="Century Gothic" w:hAnsi="Century Gothic"/>
          <w:lang w:val="es-ES_tradnl"/>
        </w:rPr>
        <w:t>.</w:t>
      </w:r>
    </w:p>
    <w:p w14:paraId="3A5DBFF0" w14:textId="283C700B" w:rsidR="005E06F9" w:rsidRPr="00710C42" w:rsidRDefault="00D50907" w:rsidP="00D5090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lang w:val="x-none"/>
        </w:rPr>
      </w:pPr>
      <w:r w:rsidRPr="00710C42">
        <w:rPr>
          <w:rFonts w:ascii="Century Gothic" w:hAnsi="Century Gothic"/>
          <w:lang w:val="es-419"/>
        </w:rPr>
        <w:t>C</w:t>
      </w:r>
      <w:r w:rsidR="005E06F9" w:rsidRPr="00710C42">
        <w:rPr>
          <w:rFonts w:ascii="Century Gothic" w:hAnsi="Century Gothic"/>
          <w:lang w:val="es-419"/>
        </w:rPr>
        <w:t xml:space="preserve">onvocatoria reunión mesa técnica de seguimiento al pacto </w:t>
      </w:r>
      <w:r w:rsidRPr="00710C42">
        <w:rPr>
          <w:rFonts w:ascii="Century Gothic" w:hAnsi="Century Gothic"/>
          <w:lang w:val="es-419"/>
        </w:rPr>
        <w:t xml:space="preserve">del mes de </w:t>
      </w:r>
      <w:r w:rsidR="005E06F9" w:rsidRPr="00710C42">
        <w:rPr>
          <w:rFonts w:ascii="Century Gothic" w:hAnsi="Century Gothic"/>
          <w:lang w:val="es-419"/>
        </w:rPr>
        <w:t>agosto del 2022</w:t>
      </w:r>
      <w:r w:rsidRPr="00710C42">
        <w:rPr>
          <w:rFonts w:ascii="Century Gothic" w:hAnsi="Century Gothic"/>
          <w:lang w:val="es-419"/>
        </w:rPr>
        <w:t>.</w:t>
      </w:r>
    </w:p>
    <w:p w14:paraId="426B64E0" w14:textId="37F567B2" w:rsidR="005E06F9" w:rsidRPr="00710C42" w:rsidRDefault="00D50907" w:rsidP="005E06F9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lang w:val="es-419"/>
        </w:rPr>
      </w:pPr>
      <w:r w:rsidRPr="00710C42">
        <w:rPr>
          <w:rFonts w:ascii="Century Gothic" w:hAnsi="Century Gothic"/>
          <w:lang w:val="es-419"/>
        </w:rPr>
        <w:t>A</w:t>
      </w:r>
      <w:r w:rsidR="005E06F9" w:rsidRPr="00710C42">
        <w:rPr>
          <w:rFonts w:ascii="Century Gothic" w:hAnsi="Century Gothic"/>
          <w:lang w:val="es-419"/>
        </w:rPr>
        <w:t>genda a tratar en la reunión de la mesa técnica de seguimiento al pacto</w:t>
      </w:r>
      <w:r w:rsidRPr="00710C42">
        <w:rPr>
          <w:rFonts w:ascii="Century Gothic" w:hAnsi="Century Gothic"/>
          <w:lang w:val="es-419"/>
        </w:rPr>
        <w:t>.</w:t>
      </w:r>
    </w:p>
    <w:p w14:paraId="5C97E1B1" w14:textId="79771B63" w:rsidR="00390164" w:rsidRPr="00710C42" w:rsidRDefault="00390164" w:rsidP="005E06F9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lang w:val="es-419"/>
        </w:rPr>
      </w:pPr>
      <w:r w:rsidRPr="00710C42">
        <w:rPr>
          <w:rFonts w:ascii="Century Gothic" w:hAnsi="Century Gothic"/>
          <w:lang w:val="es-419"/>
        </w:rPr>
        <w:t>Reunion director IDPAC.</w:t>
      </w:r>
    </w:p>
    <w:p w14:paraId="68B1C165" w14:textId="37396A2C" w:rsidR="005E06F9" w:rsidRPr="00710C42" w:rsidRDefault="005E06F9" w:rsidP="005E06F9">
      <w:pPr>
        <w:jc w:val="both"/>
        <w:rPr>
          <w:rFonts w:ascii="Century Gothic" w:hAnsi="Century Gothic"/>
          <w:lang w:val="x-none"/>
        </w:rPr>
      </w:pPr>
      <w:r w:rsidRPr="00710C42">
        <w:rPr>
          <w:rFonts w:ascii="Century Gothic" w:hAnsi="Century Gothic"/>
          <w:lang w:val="es-419"/>
        </w:rPr>
        <w:t>A continuación</w:t>
      </w:r>
      <w:r w:rsidR="00D50907" w:rsidRPr="00710C42">
        <w:rPr>
          <w:rFonts w:ascii="Century Gothic" w:hAnsi="Century Gothic"/>
          <w:lang w:val="es-419"/>
        </w:rPr>
        <w:t>,</w:t>
      </w:r>
      <w:r w:rsidRPr="00710C42">
        <w:rPr>
          <w:rFonts w:ascii="Century Gothic" w:hAnsi="Century Gothic"/>
          <w:lang w:val="es-419"/>
        </w:rPr>
        <w:t xml:space="preserve"> se desarrolla la reunión de la siguiente manera</w:t>
      </w:r>
      <w:r w:rsidR="00D50907" w:rsidRPr="00710C42">
        <w:rPr>
          <w:rFonts w:ascii="Century Gothic" w:hAnsi="Century Gothic"/>
          <w:lang w:val="es-419"/>
        </w:rPr>
        <w:t>:</w:t>
      </w:r>
    </w:p>
    <w:p w14:paraId="5F79745A" w14:textId="66B567CD" w:rsidR="00D50907" w:rsidRPr="00710C42" w:rsidRDefault="00390164" w:rsidP="00D50907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lang w:val="x-none"/>
        </w:rPr>
      </w:pPr>
      <w:r w:rsidRPr="00710C42">
        <w:rPr>
          <w:rFonts w:ascii="Century Gothic" w:hAnsi="Century Gothic"/>
          <w:lang w:val="es-ES_tradnl"/>
        </w:rPr>
        <w:t>S</w:t>
      </w:r>
      <w:r w:rsidR="005E06F9" w:rsidRPr="00710C42">
        <w:rPr>
          <w:rFonts w:ascii="Century Gothic" w:hAnsi="Century Gothic"/>
          <w:lang w:val="x-none"/>
        </w:rPr>
        <w:t>e hace un balance del bicirecorrido</w:t>
      </w:r>
      <w:r w:rsidR="00D50907" w:rsidRPr="00710C42">
        <w:rPr>
          <w:rFonts w:ascii="Century Gothic" w:hAnsi="Century Gothic"/>
          <w:lang w:val="es-ES_tradnl"/>
        </w:rPr>
        <w:t>,</w:t>
      </w:r>
      <w:r w:rsidR="005E06F9" w:rsidRPr="00710C42">
        <w:rPr>
          <w:rFonts w:ascii="Century Gothic" w:hAnsi="Century Gothic"/>
          <w:lang w:val="x-none"/>
        </w:rPr>
        <w:t xml:space="preserve"> teniendo en cuenta las opiniones por parte de las entidades que asistieron al evento</w:t>
      </w:r>
      <w:r w:rsidR="00D50907" w:rsidRPr="00710C42">
        <w:rPr>
          <w:rFonts w:ascii="Century Gothic" w:hAnsi="Century Gothic"/>
          <w:lang w:val="es-ES_tradnl"/>
        </w:rPr>
        <w:t>,</w:t>
      </w:r>
      <w:r w:rsidR="005E06F9" w:rsidRPr="00710C42">
        <w:rPr>
          <w:rFonts w:ascii="Century Gothic" w:hAnsi="Century Gothic"/>
          <w:lang w:val="x-none"/>
        </w:rPr>
        <w:t xml:space="preserve"> por parte de la comunidad</w:t>
      </w:r>
      <w:r w:rsidR="00D50907" w:rsidRPr="00710C42">
        <w:rPr>
          <w:rFonts w:ascii="Century Gothic" w:hAnsi="Century Gothic"/>
          <w:lang w:val="es-ES_tradnl"/>
        </w:rPr>
        <w:t>,</w:t>
      </w:r>
      <w:r w:rsidR="005E06F9" w:rsidRPr="00710C42">
        <w:rPr>
          <w:rFonts w:ascii="Century Gothic" w:hAnsi="Century Gothic"/>
          <w:lang w:val="x-none"/>
        </w:rPr>
        <w:t xml:space="preserve"> por parte de los directivos </w:t>
      </w:r>
      <w:r w:rsidR="00D50907" w:rsidRPr="00710C42">
        <w:rPr>
          <w:rFonts w:ascii="Century Gothic" w:hAnsi="Century Gothic"/>
          <w:lang w:val="es-ES_tradnl"/>
        </w:rPr>
        <w:t xml:space="preserve">y directivas </w:t>
      </w:r>
      <w:r w:rsidR="005E06F9" w:rsidRPr="00710C42">
        <w:rPr>
          <w:rFonts w:ascii="Century Gothic" w:hAnsi="Century Gothic"/>
          <w:lang w:val="x-none"/>
        </w:rPr>
        <w:t xml:space="preserve">de la </w:t>
      </w:r>
      <w:r w:rsidR="00D50907" w:rsidRPr="00710C42">
        <w:rPr>
          <w:rFonts w:ascii="Century Gothic" w:hAnsi="Century Gothic"/>
          <w:lang w:val="es-ES_tradnl"/>
        </w:rPr>
        <w:t>FGS</w:t>
      </w:r>
      <w:r w:rsidR="005E06F9" w:rsidRPr="00710C42">
        <w:rPr>
          <w:rFonts w:ascii="Century Gothic" w:hAnsi="Century Gothic"/>
          <w:lang w:val="x-none"/>
        </w:rPr>
        <w:t xml:space="preserve"> y del director del IDPAC</w:t>
      </w:r>
      <w:r w:rsidR="00D50907" w:rsidRPr="00710C42">
        <w:rPr>
          <w:rFonts w:ascii="Century Gothic" w:hAnsi="Century Gothic"/>
          <w:lang w:val="es-ES_tradnl"/>
        </w:rPr>
        <w:t>,</w:t>
      </w:r>
      <w:r w:rsidR="005E06F9" w:rsidRPr="00710C42">
        <w:rPr>
          <w:rFonts w:ascii="Century Gothic" w:hAnsi="Century Gothic"/>
          <w:lang w:val="x-none"/>
        </w:rPr>
        <w:t xml:space="preserve"> allí se videncia y </w:t>
      </w:r>
      <w:r w:rsidR="00D50907" w:rsidRPr="00710C42">
        <w:rPr>
          <w:rFonts w:ascii="Century Gothic" w:hAnsi="Century Gothic"/>
          <w:lang w:val="es-ES_tradnl"/>
        </w:rPr>
        <w:t xml:space="preserve">se </w:t>
      </w:r>
      <w:r w:rsidR="005E06F9" w:rsidRPr="00710C42">
        <w:rPr>
          <w:rFonts w:ascii="Century Gothic" w:hAnsi="Century Gothic"/>
          <w:lang w:val="x-none"/>
        </w:rPr>
        <w:t xml:space="preserve">refleja que la comunidad estuvo satisfecha con la </w:t>
      </w:r>
      <w:r w:rsidR="00D50907" w:rsidRPr="00710C42">
        <w:rPr>
          <w:rFonts w:ascii="Century Gothic" w:hAnsi="Century Gothic"/>
          <w:lang w:val="es-ES_tradnl"/>
        </w:rPr>
        <w:t>asistencia</w:t>
      </w:r>
      <w:r w:rsidR="005E06F9" w:rsidRPr="00710C42">
        <w:rPr>
          <w:rFonts w:ascii="Century Gothic" w:hAnsi="Century Gothic"/>
          <w:lang w:val="x-none"/>
        </w:rPr>
        <w:t xml:space="preserve"> de las entidades</w:t>
      </w:r>
      <w:r w:rsidR="00D50907" w:rsidRPr="00710C42">
        <w:rPr>
          <w:rFonts w:ascii="Century Gothic" w:hAnsi="Century Gothic"/>
          <w:lang w:val="es-ES_tradnl"/>
        </w:rPr>
        <w:t>,</w:t>
      </w:r>
      <w:r w:rsidR="005E06F9" w:rsidRPr="00710C42">
        <w:rPr>
          <w:rFonts w:ascii="Century Gothic" w:hAnsi="Century Gothic"/>
          <w:lang w:val="x-none"/>
        </w:rPr>
        <w:t xml:space="preserve"> la </w:t>
      </w:r>
      <w:r w:rsidR="00D50907" w:rsidRPr="00710C42">
        <w:rPr>
          <w:rFonts w:ascii="Century Gothic" w:hAnsi="Century Gothic"/>
          <w:lang w:val="es-ES_tradnl"/>
        </w:rPr>
        <w:t>c</w:t>
      </w:r>
      <w:r w:rsidR="005E06F9" w:rsidRPr="00710C42">
        <w:rPr>
          <w:rFonts w:ascii="Century Gothic" w:hAnsi="Century Gothic"/>
          <w:lang w:val="x-none"/>
        </w:rPr>
        <w:t xml:space="preserve">omunidad también pudo hacer la socialización de las acciones que se han venido desarrollando en cada uno de los puntos que se recorrieron </w:t>
      </w:r>
      <w:r w:rsidR="00D50907" w:rsidRPr="00710C42">
        <w:rPr>
          <w:rFonts w:ascii="Century Gothic" w:hAnsi="Century Gothic"/>
          <w:lang w:val="es-ES_tradnl"/>
        </w:rPr>
        <w:t xml:space="preserve">o en el territorio como tal, </w:t>
      </w:r>
      <w:r w:rsidR="005E06F9" w:rsidRPr="00710C42">
        <w:rPr>
          <w:rFonts w:ascii="Century Gothic" w:hAnsi="Century Gothic"/>
          <w:lang w:val="x-none"/>
        </w:rPr>
        <w:t xml:space="preserve">con base a los compromisos </w:t>
      </w:r>
      <w:r w:rsidR="00D50907" w:rsidRPr="00710C42">
        <w:rPr>
          <w:rFonts w:ascii="Century Gothic" w:hAnsi="Century Gothic"/>
          <w:lang w:val="es-ES_tradnl"/>
        </w:rPr>
        <w:t>suscritos.</w:t>
      </w:r>
    </w:p>
    <w:p w14:paraId="0B1A3890" w14:textId="63918D8A" w:rsidR="005E06F9" w:rsidRPr="00710C42" w:rsidRDefault="00D50907" w:rsidP="005E06F9">
      <w:pPr>
        <w:jc w:val="both"/>
        <w:rPr>
          <w:rFonts w:ascii="Century Gothic" w:hAnsi="Century Gothic"/>
          <w:lang w:val="x-none"/>
        </w:rPr>
      </w:pPr>
      <w:r w:rsidRPr="00710C42">
        <w:rPr>
          <w:rFonts w:ascii="Century Gothic" w:hAnsi="Century Gothic"/>
          <w:lang w:val="es-ES_tradnl"/>
        </w:rPr>
        <w:t>A</w:t>
      </w:r>
      <w:r w:rsidR="005E06F9" w:rsidRPr="00710C42">
        <w:rPr>
          <w:rFonts w:ascii="Century Gothic" w:hAnsi="Century Gothic"/>
          <w:lang w:val="x-none"/>
        </w:rPr>
        <w:t>simismo</w:t>
      </w:r>
      <w:r w:rsidRPr="00710C42">
        <w:rPr>
          <w:rFonts w:ascii="Century Gothic" w:hAnsi="Century Gothic"/>
          <w:lang w:val="es-ES_tradnl"/>
        </w:rPr>
        <w:t>,</w:t>
      </w:r>
      <w:r w:rsidR="005E06F9" w:rsidRPr="00710C42">
        <w:rPr>
          <w:rFonts w:ascii="Century Gothic" w:hAnsi="Century Gothic"/>
          <w:lang w:val="x-none"/>
        </w:rPr>
        <w:t xml:space="preserve"> se hizo un llamado </w:t>
      </w:r>
      <w:r w:rsidRPr="00710C42">
        <w:rPr>
          <w:rFonts w:ascii="Century Gothic" w:hAnsi="Century Gothic"/>
          <w:lang w:val="es-ES_tradnl"/>
        </w:rPr>
        <w:t xml:space="preserve">a </w:t>
      </w:r>
      <w:r w:rsidR="005E06F9" w:rsidRPr="00710C42">
        <w:rPr>
          <w:rFonts w:ascii="Century Gothic" w:hAnsi="Century Gothic"/>
          <w:lang w:val="x-none"/>
        </w:rPr>
        <w:t xml:space="preserve">algunas entidades </w:t>
      </w:r>
      <w:r w:rsidRPr="00710C42">
        <w:rPr>
          <w:rFonts w:ascii="Century Gothic" w:hAnsi="Century Gothic"/>
          <w:lang w:val="es-ES_tradnl"/>
        </w:rPr>
        <w:t xml:space="preserve">(IPES, UAESP-LIME, SDM, SDSCJ) </w:t>
      </w:r>
      <w:r w:rsidR="005E06F9" w:rsidRPr="00710C42">
        <w:rPr>
          <w:rFonts w:ascii="Century Gothic" w:hAnsi="Century Gothic"/>
          <w:lang w:val="x-none"/>
        </w:rPr>
        <w:t xml:space="preserve">para tener en cuenta que hacen falta algunas acciones a desarrollar en el </w:t>
      </w:r>
      <w:r w:rsidRPr="00710C42">
        <w:rPr>
          <w:rFonts w:ascii="Century Gothic" w:hAnsi="Century Gothic"/>
          <w:lang w:val="es-ES_tradnl"/>
        </w:rPr>
        <w:t>m</w:t>
      </w:r>
      <w:r w:rsidR="005E06F9" w:rsidRPr="00710C42">
        <w:rPr>
          <w:rFonts w:ascii="Century Gothic" w:hAnsi="Century Gothic"/>
          <w:lang w:val="x-none"/>
        </w:rPr>
        <w:t>arco de los compromisos que se suscribieron</w:t>
      </w:r>
      <w:r w:rsidRPr="00710C42">
        <w:rPr>
          <w:rFonts w:ascii="Century Gothic" w:hAnsi="Century Gothic"/>
          <w:lang w:val="es-ES_tradnl"/>
        </w:rPr>
        <w:t>,</w:t>
      </w:r>
      <w:r w:rsidR="005E06F9" w:rsidRPr="00710C42">
        <w:rPr>
          <w:rFonts w:ascii="Century Gothic" w:hAnsi="Century Gothic"/>
          <w:lang w:val="x-none"/>
        </w:rPr>
        <w:t xml:space="preserve"> además</w:t>
      </w:r>
      <w:r w:rsidRPr="00710C42">
        <w:rPr>
          <w:rFonts w:ascii="Century Gothic" w:hAnsi="Century Gothic"/>
          <w:lang w:val="es-ES_tradnl"/>
        </w:rPr>
        <w:t>,</w:t>
      </w:r>
      <w:r w:rsidR="005E06F9" w:rsidRPr="00710C42">
        <w:rPr>
          <w:rFonts w:ascii="Century Gothic" w:hAnsi="Century Gothic"/>
          <w:lang w:val="x-none"/>
        </w:rPr>
        <w:t xml:space="preserve"> se cuenta que </w:t>
      </w:r>
      <w:r w:rsidRPr="00710C42">
        <w:rPr>
          <w:rFonts w:ascii="Century Gothic" w:hAnsi="Century Gothic"/>
          <w:lang w:val="es-ES_tradnl"/>
        </w:rPr>
        <w:t>SDM, JBB, UAESP e IDPAC</w:t>
      </w:r>
      <w:r w:rsidR="005E06F9" w:rsidRPr="00710C42">
        <w:rPr>
          <w:rFonts w:ascii="Century Gothic" w:hAnsi="Century Gothic"/>
          <w:lang w:val="x-none"/>
        </w:rPr>
        <w:t xml:space="preserve"> quedaron muy satisfechos con la actividad que se realiz</w:t>
      </w:r>
      <w:r w:rsidRPr="00710C42">
        <w:rPr>
          <w:rFonts w:ascii="Century Gothic" w:hAnsi="Century Gothic"/>
          <w:lang w:val="es-ES_tradnl"/>
        </w:rPr>
        <w:t>o,</w:t>
      </w:r>
      <w:r w:rsidR="005E06F9" w:rsidRPr="00710C42">
        <w:rPr>
          <w:rFonts w:ascii="Century Gothic" w:hAnsi="Century Gothic"/>
          <w:lang w:val="x-none"/>
        </w:rPr>
        <w:t xml:space="preserve"> por la participación de la comunidad</w:t>
      </w:r>
      <w:r w:rsidRPr="00710C42">
        <w:rPr>
          <w:rFonts w:ascii="Century Gothic" w:hAnsi="Century Gothic"/>
          <w:lang w:val="es-ES_tradnl"/>
        </w:rPr>
        <w:t>,</w:t>
      </w:r>
      <w:r w:rsidR="005E06F9" w:rsidRPr="00710C42">
        <w:rPr>
          <w:rFonts w:ascii="Century Gothic" w:hAnsi="Century Gothic"/>
          <w:lang w:val="x-none"/>
        </w:rPr>
        <w:t xml:space="preserve"> por el conocimiento por parte de la comunidad </w:t>
      </w:r>
      <w:r w:rsidRPr="00710C42">
        <w:rPr>
          <w:rFonts w:ascii="Century Gothic" w:hAnsi="Century Gothic"/>
          <w:lang w:val="es-ES_tradnl"/>
        </w:rPr>
        <w:t>de lo que se ha des</w:t>
      </w:r>
      <w:r w:rsidR="005E06F9" w:rsidRPr="00710C42">
        <w:rPr>
          <w:rFonts w:ascii="Century Gothic" w:hAnsi="Century Gothic"/>
          <w:lang w:val="x-none"/>
        </w:rPr>
        <w:t>arrollado</w:t>
      </w:r>
      <w:r w:rsidRPr="00710C42">
        <w:rPr>
          <w:rFonts w:ascii="Century Gothic" w:hAnsi="Century Gothic"/>
          <w:lang w:val="es-ES_tradnl"/>
        </w:rPr>
        <w:t>,</w:t>
      </w:r>
      <w:r w:rsidR="005E06F9" w:rsidRPr="00710C42">
        <w:rPr>
          <w:rFonts w:ascii="Century Gothic" w:hAnsi="Century Gothic"/>
          <w:lang w:val="x-none"/>
        </w:rPr>
        <w:t xml:space="preserve"> por el </w:t>
      </w:r>
      <w:r w:rsidRPr="00710C42">
        <w:rPr>
          <w:rFonts w:ascii="Century Gothic" w:hAnsi="Century Gothic"/>
          <w:lang w:val="es-ES_tradnl"/>
        </w:rPr>
        <w:t xml:space="preserve">acompañamiento de </w:t>
      </w:r>
      <w:r w:rsidR="005E06F9" w:rsidRPr="00710C42">
        <w:rPr>
          <w:rFonts w:ascii="Century Gothic" w:hAnsi="Century Gothic"/>
          <w:lang w:val="x-none"/>
        </w:rPr>
        <w:t>niños y niñas</w:t>
      </w:r>
      <w:r w:rsidRPr="00710C42">
        <w:rPr>
          <w:rFonts w:ascii="Century Gothic" w:hAnsi="Century Gothic"/>
          <w:lang w:val="es-ES_tradnl"/>
        </w:rPr>
        <w:t>,</w:t>
      </w:r>
      <w:r w:rsidR="005E06F9" w:rsidRPr="00710C42">
        <w:rPr>
          <w:rFonts w:ascii="Century Gothic" w:hAnsi="Century Gothic"/>
          <w:lang w:val="x-none"/>
        </w:rPr>
        <w:t xml:space="preserve"> por su misma organizació</w:t>
      </w:r>
      <w:r w:rsidRPr="00710C42">
        <w:rPr>
          <w:rFonts w:ascii="Century Gothic" w:hAnsi="Century Gothic"/>
          <w:lang w:val="es-ES_tradnl"/>
        </w:rPr>
        <w:t>n,</w:t>
      </w:r>
      <w:r w:rsidR="005E06F9" w:rsidRPr="00710C42">
        <w:rPr>
          <w:rFonts w:ascii="Century Gothic" w:hAnsi="Century Gothic"/>
          <w:lang w:val="x-none"/>
        </w:rPr>
        <w:t xml:space="preserve"> por la entrega de refrigerios</w:t>
      </w:r>
      <w:r w:rsidR="00FF6899" w:rsidRPr="00710C42">
        <w:rPr>
          <w:rFonts w:ascii="Century Gothic" w:hAnsi="Century Gothic"/>
          <w:lang w:val="es-ES_tradnl"/>
        </w:rPr>
        <w:t xml:space="preserve">, </w:t>
      </w:r>
      <w:r w:rsidR="005E06F9" w:rsidRPr="00710C42">
        <w:rPr>
          <w:rFonts w:ascii="Century Gothic" w:hAnsi="Century Gothic"/>
          <w:lang w:val="x-none"/>
        </w:rPr>
        <w:t>de aguas</w:t>
      </w:r>
      <w:r w:rsidR="00FF6899" w:rsidRPr="00710C42">
        <w:rPr>
          <w:rFonts w:ascii="Century Gothic" w:hAnsi="Century Gothic"/>
          <w:lang w:val="es-ES_tradnl"/>
        </w:rPr>
        <w:t>.</w:t>
      </w:r>
      <w:r w:rsidR="005E06F9" w:rsidRPr="00710C42">
        <w:rPr>
          <w:rFonts w:ascii="Century Gothic" w:hAnsi="Century Gothic"/>
          <w:lang w:val="x-none"/>
        </w:rPr>
        <w:t xml:space="preserve"> entre otros</w:t>
      </w:r>
      <w:r w:rsidR="00FF6899" w:rsidRPr="00710C42">
        <w:rPr>
          <w:rFonts w:ascii="Century Gothic" w:hAnsi="Century Gothic"/>
          <w:lang w:val="es-ES_tradnl"/>
        </w:rPr>
        <w:t>,</w:t>
      </w:r>
      <w:r w:rsidR="005E06F9" w:rsidRPr="00710C42">
        <w:rPr>
          <w:rFonts w:ascii="Century Gothic" w:hAnsi="Century Gothic"/>
          <w:lang w:val="es-419"/>
        </w:rPr>
        <w:t xml:space="preserve"> </w:t>
      </w:r>
      <w:r w:rsidR="005E06F9" w:rsidRPr="00710C42">
        <w:rPr>
          <w:rFonts w:ascii="Century Gothic" w:hAnsi="Century Gothic"/>
          <w:lang w:val="x-none"/>
        </w:rPr>
        <w:t>de igual manera</w:t>
      </w:r>
      <w:r w:rsidR="00FF6899" w:rsidRPr="00710C42">
        <w:rPr>
          <w:rFonts w:ascii="Century Gothic" w:hAnsi="Century Gothic"/>
          <w:lang w:val="es-ES_tradnl"/>
        </w:rPr>
        <w:t>,</w:t>
      </w:r>
      <w:r w:rsidR="005E06F9" w:rsidRPr="00710C42">
        <w:rPr>
          <w:rFonts w:ascii="Century Gothic" w:hAnsi="Century Gothic"/>
          <w:lang w:val="x-none"/>
        </w:rPr>
        <w:t xml:space="preserve"> se identifica que fue muy oportuno que medios tanto comunitarios como institucionales e inclusivo privados</w:t>
      </w:r>
      <w:r w:rsidR="00FF6899" w:rsidRPr="00710C42">
        <w:rPr>
          <w:rFonts w:ascii="Century Gothic" w:hAnsi="Century Gothic"/>
          <w:lang w:val="es-ES_tradnl"/>
        </w:rPr>
        <w:t xml:space="preserve"> (City TV),</w:t>
      </w:r>
      <w:r w:rsidR="005E06F9" w:rsidRPr="00710C42">
        <w:rPr>
          <w:rFonts w:ascii="Century Gothic" w:hAnsi="Century Gothic"/>
          <w:lang w:val="x-none"/>
        </w:rPr>
        <w:t xml:space="preserve"> </w:t>
      </w:r>
      <w:r w:rsidR="00FF6899" w:rsidRPr="00710C42">
        <w:rPr>
          <w:rFonts w:ascii="Century Gothic" w:hAnsi="Century Gothic"/>
          <w:lang w:val="es-ES_tradnl"/>
        </w:rPr>
        <w:t>hi</w:t>
      </w:r>
      <w:r w:rsidR="005E06F9" w:rsidRPr="00710C42">
        <w:rPr>
          <w:rFonts w:ascii="Century Gothic" w:hAnsi="Century Gothic"/>
          <w:lang w:val="x-none"/>
        </w:rPr>
        <w:t>el cubrimiento del evento del aniversario de este pacto</w:t>
      </w:r>
      <w:r w:rsidR="00FF6899" w:rsidRPr="00710C42">
        <w:rPr>
          <w:rFonts w:ascii="Century Gothic" w:hAnsi="Century Gothic"/>
          <w:lang w:val="es-ES_tradnl"/>
        </w:rPr>
        <w:t>,</w:t>
      </w:r>
      <w:r w:rsidR="005E06F9" w:rsidRPr="00710C42">
        <w:rPr>
          <w:rFonts w:ascii="Century Gothic" w:hAnsi="Century Gothic"/>
          <w:lang w:val="x-none"/>
        </w:rPr>
        <w:t xml:space="preserve"> s</w:t>
      </w:r>
      <w:r w:rsidR="00FF6899" w:rsidRPr="00710C42">
        <w:rPr>
          <w:rFonts w:ascii="Century Gothic" w:hAnsi="Century Gothic"/>
          <w:lang w:val="es-ES_tradnl"/>
        </w:rPr>
        <w:t>e</w:t>
      </w:r>
      <w:r w:rsidR="005E06F9" w:rsidRPr="00710C42">
        <w:rPr>
          <w:rFonts w:ascii="Century Gothic" w:hAnsi="Century Gothic"/>
          <w:lang w:val="x-none"/>
        </w:rPr>
        <w:t xml:space="preserve"> identifica que por la cantidad de personas que </w:t>
      </w:r>
      <w:r w:rsidR="00FF6899" w:rsidRPr="00710C42">
        <w:rPr>
          <w:rFonts w:ascii="Century Gothic" w:hAnsi="Century Gothic"/>
          <w:lang w:val="es-ES_tradnl"/>
        </w:rPr>
        <w:t>participaron en la actividad,</w:t>
      </w:r>
      <w:r w:rsidR="005E06F9" w:rsidRPr="00710C42">
        <w:rPr>
          <w:rFonts w:ascii="Century Gothic" w:hAnsi="Century Gothic"/>
          <w:lang w:val="x-none"/>
        </w:rPr>
        <w:t xml:space="preserve"> solamente </w:t>
      </w:r>
      <w:r w:rsidR="00FF6899" w:rsidRPr="00710C42">
        <w:rPr>
          <w:rFonts w:ascii="Century Gothic" w:hAnsi="Century Gothic"/>
          <w:lang w:val="es-ES_tradnl"/>
        </w:rPr>
        <w:t xml:space="preserve">se </w:t>
      </w:r>
      <w:r w:rsidR="005E06F9" w:rsidRPr="00710C42">
        <w:rPr>
          <w:rFonts w:ascii="Century Gothic" w:hAnsi="Century Gothic"/>
          <w:lang w:val="x-none"/>
        </w:rPr>
        <w:t>pudo recoger algunas firmas de las entregas de las bicicletas</w:t>
      </w:r>
      <w:r w:rsidR="005E06F9" w:rsidRPr="00710C42">
        <w:rPr>
          <w:rFonts w:ascii="Century Gothic" w:hAnsi="Century Gothic"/>
          <w:lang w:val="es-419"/>
        </w:rPr>
        <w:t xml:space="preserve"> y de las entregas de los refrigerios</w:t>
      </w:r>
      <w:r w:rsidR="00FF6899" w:rsidRPr="00710C42">
        <w:rPr>
          <w:rFonts w:ascii="Century Gothic" w:hAnsi="Century Gothic"/>
          <w:lang w:val="es-419"/>
        </w:rPr>
        <w:t xml:space="preserve">, se cree </w:t>
      </w:r>
      <w:r w:rsidR="005E06F9" w:rsidRPr="00710C42">
        <w:rPr>
          <w:rFonts w:ascii="Century Gothic" w:hAnsi="Century Gothic"/>
          <w:lang w:val="es-419"/>
        </w:rPr>
        <w:t>que alrededor de 120 personas</w:t>
      </w:r>
      <w:r w:rsidR="00FF6899" w:rsidRPr="00710C42">
        <w:rPr>
          <w:rFonts w:ascii="Century Gothic" w:hAnsi="Century Gothic"/>
          <w:lang w:val="es-419"/>
        </w:rPr>
        <w:t xml:space="preserve"> </w:t>
      </w:r>
      <w:r w:rsidR="005E06F9" w:rsidRPr="00710C42">
        <w:rPr>
          <w:rFonts w:ascii="Century Gothic" w:hAnsi="Century Gothic"/>
          <w:lang w:val="es-419"/>
        </w:rPr>
        <w:t>particip</w:t>
      </w:r>
      <w:r w:rsidR="00FF6899" w:rsidRPr="00710C42">
        <w:rPr>
          <w:rFonts w:ascii="Century Gothic" w:hAnsi="Century Gothic"/>
          <w:lang w:val="es-419"/>
        </w:rPr>
        <w:t>aron en el</w:t>
      </w:r>
      <w:r w:rsidR="005E06F9" w:rsidRPr="00710C42">
        <w:rPr>
          <w:rFonts w:ascii="Century Gothic" w:hAnsi="Century Gothic"/>
          <w:lang w:val="es-419"/>
        </w:rPr>
        <w:t xml:space="preserve"> evento</w:t>
      </w:r>
      <w:r w:rsidR="00FF6899" w:rsidRPr="00710C42">
        <w:rPr>
          <w:rFonts w:ascii="Century Gothic" w:hAnsi="Century Gothic"/>
          <w:lang w:val="es-419"/>
        </w:rPr>
        <w:t>.</w:t>
      </w:r>
      <w:r w:rsidR="005E06F9" w:rsidRPr="00710C42">
        <w:rPr>
          <w:rFonts w:ascii="Century Gothic" w:hAnsi="Century Gothic"/>
          <w:lang w:val="x-none"/>
        </w:rPr>
        <w:t xml:space="preserve">          </w:t>
      </w:r>
    </w:p>
    <w:p w14:paraId="68A69396" w14:textId="35A91462" w:rsidR="005E06F9" w:rsidRPr="00710C42" w:rsidRDefault="00390164" w:rsidP="005E06F9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lang w:val="x-none"/>
        </w:rPr>
      </w:pPr>
      <w:r w:rsidRPr="00710C42">
        <w:rPr>
          <w:rFonts w:ascii="Century Gothic" w:hAnsi="Century Gothic"/>
          <w:lang w:val="es-ES_tradnl"/>
        </w:rPr>
        <w:t>S</w:t>
      </w:r>
      <w:r w:rsidR="005E06F9" w:rsidRPr="00710C42">
        <w:rPr>
          <w:rFonts w:ascii="Century Gothic" w:hAnsi="Century Gothic"/>
          <w:lang w:val="x-none"/>
        </w:rPr>
        <w:t xml:space="preserve">e define que la próxima reunión de la mesa técnica </w:t>
      </w:r>
      <w:r w:rsidR="00097C06" w:rsidRPr="00710C42">
        <w:rPr>
          <w:rFonts w:ascii="Century Gothic" w:hAnsi="Century Gothic"/>
          <w:lang w:val="es-ES_tradnl"/>
        </w:rPr>
        <w:t xml:space="preserve">de </w:t>
      </w:r>
      <w:r w:rsidR="005E06F9" w:rsidRPr="00710C42">
        <w:rPr>
          <w:rFonts w:ascii="Century Gothic" w:hAnsi="Century Gothic"/>
          <w:lang w:val="x-none"/>
        </w:rPr>
        <w:t>seguimiento al pacto</w:t>
      </w:r>
      <w:r w:rsidR="00097C06" w:rsidRPr="00710C42">
        <w:rPr>
          <w:rFonts w:ascii="Century Gothic" w:hAnsi="Century Gothic"/>
          <w:lang w:val="es-ES_tradnl"/>
        </w:rPr>
        <w:t>,</w:t>
      </w:r>
      <w:r w:rsidR="005E06F9" w:rsidRPr="00710C42">
        <w:rPr>
          <w:rFonts w:ascii="Century Gothic" w:hAnsi="Century Gothic"/>
          <w:lang w:val="x-none"/>
        </w:rPr>
        <w:t xml:space="preserve"> será el 25 de agosto </w:t>
      </w:r>
      <w:r w:rsidR="00097C06" w:rsidRPr="00710C42">
        <w:rPr>
          <w:rFonts w:ascii="Century Gothic" w:hAnsi="Century Gothic"/>
          <w:lang w:val="es-ES_tradnl"/>
        </w:rPr>
        <w:t xml:space="preserve">del 2022, </w:t>
      </w:r>
      <w:r w:rsidR="005E06F9" w:rsidRPr="00710C42">
        <w:rPr>
          <w:rFonts w:ascii="Century Gothic" w:hAnsi="Century Gothic"/>
          <w:lang w:val="x-none"/>
        </w:rPr>
        <w:t xml:space="preserve">desde las </w:t>
      </w:r>
      <w:r w:rsidR="00097C06" w:rsidRPr="00710C42">
        <w:rPr>
          <w:rFonts w:ascii="Century Gothic" w:hAnsi="Century Gothic"/>
          <w:lang w:val="es-ES_tradnl"/>
        </w:rPr>
        <w:t xml:space="preserve">8:00am hasta las 12:00pm como máximo, </w:t>
      </w:r>
      <w:r w:rsidR="005E06F9" w:rsidRPr="00710C42">
        <w:rPr>
          <w:rFonts w:ascii="Century Gothic" w:hAnsi="Century Gothic"/>
          <w:lang w:val="x-none"/>
        </w:rPr>
        <w:t xml:space="preserve">se espera que se pueda llevar a cabo en el </w:t>
      </w:r>
      <w:r w:rsidR="00097C06" w:rsidRPr="00710C42">
        <w:rPr>
          <w:rFonts w:ascii="Century Gothic" w:hAnsi="Century Gothic"/>
          <w:lang w:val="es-ES_tradnl"/>
        </w:rPr>
        <w:t>J</w:t>
      </w:r>
      <w:r w:rsidR="005E06F9" w:rsidRPr="00710C42">
        <w:rPr>
          <w:rFonts w:ascii="Century Gothic" w:hAnsi="Century Gothic"/>
          <w:lang w:val="x-none"/>
        </w:rPr>
        <w:t xml:space="preserve">ardín </w:t>
      </w:r>
      <w:r w:rsidR="00710C42" w:rsidRPr="00710C42">
        <w:rPr>
          <w:rFonts w:ascii="Century Gothic" w:hAnsi="Century Gothic"/>
          <w:lang w:val="es-ES_tradnl"/>
        </w:rPr>
        <w:t>Absún</w:t>
      </w:r>
      <w:r w:rsidR="005E06F9" w:rsidRPr="00710C42">
        <w:rPr>
          <w:rFonts w:ascii="Century Gothic" w:hAnsi="Century Gothic"/>
          <w:lang w:val="x-none"/>
        </w:rPr>
        <w:t xml:space="preserve"> o en algún salón social perteneciente a </w:t>
      </w:r>
      <w:r w:rsidR="00097C06" w:rsidRPr="00710C42">
        <w:rPr>
          <w:rFonts w:ascii="Century Gothic" w:hAnsi="Century Gothic"/>
          <w:lang w:val="es-ES_tradnl"/>
        </w:rPr>
        <w:t>P</w:t>
      </w:r>
      <w:r w:rsidR="005E06F9" w:rsidRPr="00710C42">
        <w:rPr>
          <w:rFonts w:ascii="Century Gothic" w:hAnsi="Century Gothic"/>
          <w:lang w:val="x-none"/>
        </w:rPr>
        <w:t>arques de Villa Javier</w:t>
      </w:r>
      <w:r w:rsidR="00097C06" w:rsidRPr="00710C42">
        <w:rPr>
          <w:rFonts w:ascii="Century Gothic" w:hAnsi="Century Gothic"/>
          <w:lang w:val="es-419"/>
        </w:rPr>
        <w:t>,</w:t>
      </w:r>
      <w:r w:rsidR="005E06F9" w:rsidRPr="00710C42">
        <w:rPr>
          <w:rFonts w:ascii="Century Gothic" w:hAnsi="Century Gothic"/>
          <w:lang w:val="es-419"/>
        </w:rPr>
        <w:t xml:space="preserve"> </w:t>
      </w:r>
      <w:r w:rsidR="00097C06" w:rsidRPr="00710C42">
        <w:rPr>
          <w:rFonts w:ascii="Century Gothic" w:hAnsi="Century Gothic"/>
          <w:lang w:val="es-419"/>
        </w:rPr>
        <w:t xml:space="preserve">IDPAC </w:t>
      </w:r>
      <w:r w:rsidR="005E06F9" w:rsidRPr="00710C42">
        <w:rPr>
          <w:rFonts w:ascii="Century Gothic" w:hAnsi="Century Gothic"/>
          <w:lang w:val="es-419"/>
        </w:rPr>
        <w:t>se encargará de hacer la convocatoria</w:t>
      </w:r>
      <w:r w:rsidR="00097C06" w:rsidRPr="00710C42">
        <w:rPr>
          <w:rFonts w:ascii="Century Gothic" w:hAnsi="Century Gothic"/>
          <w:lang w:val="es-419"/>
        </w:rPr>
        <w:t>,</w:t>
      </w:r>
      <w:r w:rsidR="005E06F9" w:rsidRPr="00710C42">
        <w:rPr>
          <w:rFonts w:ascii="Century Gothic" w:hAnsi="Century Gothic"/>
          <w:lang w:val="es-419"/>
        </w:rPr>
        <w:t xml:space="preserve"> ya que la </w:t>
      </w:r>
      <w:r w:rsidR="00097C06" w:rsidRPr="00710C42">
        <w:rPr>
          <w:rFonts w:ascii="Century Gothic" w:hAnsi="Century Gothic"/>
          <w:lang w:val="es-419"/>
        </w:rPr>
        <w:t>FGS</w:t>
      </w:r>
      <w:r w:rsidR="005E06F9" w:rsidRPr="00710C42">
        <w:rPr>
          <w:rFonts w:ascii="Century Gothic" w:hAnsi="Century Gothic"/>
          <w:lang w:val="es-419"/>
        </w:rPr>
        <w:t xml:space="preserve"> </w:t>
      </w:r>
      <w:r w:rsidR="00097C06" w:rsidRPr="00710C42">
        <w:rPr>
          <w:rFonts w:ascii="Century Gothic" w:hAnsi="Century Gothic"/>
          <w:lang w:val="es-419"/>
        </w:rPr>
        <w:t>no hace parte de la</w:t>
      </w:r>
      <w:r w:rsidR="005E06F9" w:rsidRPr="00710C42">
        <w:rPr>
          <w:rFonts w:ascii="Century Gothic" w:hAnsi="Century Gothic"/>
          <w:lang w:val="es-419"/>
        </w:rPr>
        <w:t xml:space="preserve"> Secretaría </w:t>
      </w:r>
      <w:r w:rsidR="00097C06" w:rsidRPr="00710C42">
        <w:rPr>
          <w:rFonts w:ascii="Century Gothic" w:hAnsi="Century Gothic"/>
          <w:lang w:val="es-419"/>
        </w:rPr>
        <w:t>T</w:t>
      </w:r>
      <w:r w:rsidR="005E06F9" w:rsidRPr="00710C42">
        <w:rPr>
          <w:rFonts w:ascii="Century Gothic" w:hAnsi="Century Gothic"/>
          <w:lang w:val="es-419"/>
        </w:rPr>
        <w:t xml:space="preserve">écnica </w:t>
      </w:r>
      <w:r w:rsidR="00097C06" w:rsidRPr="00710C42">
        <w:rPr>
          <w:rFonts w:ascii="Century Gothic" w:hAnsi="Century Gothic"/>
          <w:lang w:val="es-419"/>
        </w:rPr>
        <w:t xml:space="preserve">actualmente, </w:t>
      </w:r>
      <w:r w:rsidR="005E06F9" w:rsidRPr="00710C42">
        <w:rPr>
          <w:rFonts w:ascii="Century Gothic" w:hAnsi="Century Gothic"/>
          <w:lang w:val="es-419"/>
        </w:rPr>
        <w:t>pero si va a seguir acompañando el proceso como tal</w:t>
      </w:r>
      <w:r w:rsidR="00097C06" w:rsidRPr="00710C42">
        <w:rPr>
          <w:rFonts w:ascii="Century Gothic" w:hAnsi="Century Gothic"/>
          <w:lang w:val="es-419"/>
        </w:rPr>
        <w:t>,</w:t>
      </w:r>
      <w:r w:rsidR="005E06F9" w:rsidRPr="00710C42">
        <w:rPr>
          <w:rFonts w:ascii="Century Gothic" w:hAnsi="Century Gothic"/>
          <w:lang w:val="es-419"/>
        </w:rPr>
        <w:t xml:space="preserve"> Marcela Acosta queda de hacer la convocatoria el mismo día</w:t>
      </w:r>
      <w:r w:rsidR="00097C06" w:rsidRPr="00710C42">
        <w:rPr>
          <w:rFonts w:ascii="Century Gothic" w:hAnsi="Century Gothic"/>
          <w:lang w:val="es-419"/>
        </w:rPr>
        <w:t xml:space="preserve"> y la FGS</w:t>
      </w:r>
      <w:r w:rsidR="005E06F9" w:rsidRPr="00710C42">
        <w:rPr>
          <w:rFonts w:ascii="Century Gothic" w:hAnsi="Century Gothic"/>
          <w:lang w:val="es-419"/>
        </w:rPr>
        <w:t xml:space="preserve"> </w:t>
      </w:r>
      <w:r w:rsidR="00097C06" w:rsidRPr="00710C42">
        <w:rPr>
          <w:rFonts w:ascii="Century Gothic" w:hAnsi="Century Gothic"/>
          <w:lang w:val="es-419"/>
        </w:rPr>
        <w:t xml:space="preserve">solicitara </w:t>
      </w:r>
      <w:r w:rsidR="005E06F9" w:rsidRPr="00710C42">
        <w:rPr>
          <w:rFonts w:ascii="Century Gothic" w:hAnsi="Century Gothic"/>
          <w:lang w:val="es-419"/>
        </w:rPr>
        <w:t xml:space="preserve">el lugar </w:t>
      </w:r>
      <w:r w:rsidR="00097C06" w:rsidRPr="00710C42">
        <w:rPr>
          <w:rFonts w:ascii="Century Gothic" w:hAnsi="Century Gothic"/>
          <w:lang w:val="es-419"/>
        </w:rPr>
        <w:t>para hacer</w:t>
      </w:r>
      <w:r w:rsidR="005E06F9" w:rsidRPr="00710C42">
        <w:rPr>
          <w:rFonts w:ascii="Century Gothic" w:hAnsi="Century Gothic"/>
          <w:lang w:val="es-419"/>
        </w:rPr>
        <w:t xml:space="preserve"> la reunión</w:t>
      </w:r>
      <w:r w:rsidRPr="00710C42">
        <w:rPr>
          <w:rFonts w:ascii="Century Gothic" w:hAnsi="Century Gothic"/>
          <w:lang w:val="es-419"/>
        </w:rPr>
        <w:t>,</w:t>
      </w:r>
      <w:r w:rsidR="005E06F9" w:rsidRPr="00710C42">
        <w:rPr>
          <w:rFonts w:ascii="Century Gothic" w:hAnsi="Century Gothic"/>
          <w:lang w:val="es-419"/>
        </w:rPr>
        <w:t xml:space="preserve"> ya que estamos </w:t>
      </w:r>
      <w:r w:rsidRPr="00710C42">
        <w:rPr>
          <w:rFonts w:ascii="Century Gothic" w:hAnsi="Century Gothic"/>
          <w:lang w:val="es-419"/>
        </w:rPr>
        <w:lastRenderedPageBreak/>
        <w:t xml:space="preserve">a </w:t>
      </w:r>
      <w:r w:rsidR="005E06F9" w:rsidRPr="00710C42">
        <w:rPr>
          <w:rFonts w:ascii="Century Gothic" w:hAnsi="Century Gothic"/>
          <w:lang w:val="es-419"/>
        </w:rPr>
        <w:t xml:space="preserve">15 días </w:t>
      </w:r>
      <w:r w:rsidRPr="00710C42">
        <w:rPr>
          <w:rFonts w:ascii="Century Gothic" w:hAnsi="Century Gothic"/>
          <w:lang w:val="es-419"/>
        </w:rPr>
        <w:t>de la fecha programada, cuandos e tenga la certeza del lugar se infromara en donde sera.</w:t>
      </w:r>
      <w:r w:rsidR="005E06F9" w:rsidRPr="00710C42">
        <w:rPr>
          <w:rFonts w:ascii="Century Gothic" w:hAnsi="Century Gothic"/>
          <w:lang w:val="x-none"/>
        </w:rPr>
        <w:t xml:space="preserve"> </w:t>
      </w:r>
    </w:p>
    <w:p w14:paraId="07557EFE" w14:textId="77777777" w:rsidR="00390164" w:rsidRPr="00710C42" w:rsidRDefault="00390164" w:rsidP="00390164">
      <w:pPr>
        <w:pStyle w:val="Prrafodelista"/>
        <w:jc w:val="both"/>
        <w:rPr>
          <w:rFonts w:ascii="Century Gothic" w:hAnsi="Century Gothic"/>
          <w:lang w:val="x-none"/>
        </w:rPr>
      </w:pPr>
    </w:p>
    <w:p w14:paraId="0B43D4B0" w14:textId="485DE868" w:rsidR="005E06F9" w:rsidRPr="00710C42" w:rsidRDefault="00390164" w:rsidP="005E06F9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lang w:val="x-none"/>
        </w:rPr>
      </w:pPr>
      <w:r w:rsidRPr="00710C42">
        <w:rPr>
          <w:rFonts w:ascii="Century Gothic" w:hAnsi="Century Gothic"/>
          <w:lang w:val="es-419"/>
        </w:rPr>
        <w:t>S</w:t>
      </w:r>
      <w:r w:rsidR="005E06F9" w:rsidRPr="00710C42">
        <w:rPr>
          <w:rFonts w:ascii="Century Gothic" w:hAnsi="Century Gothic"/>
          <w:lang w:val="es-419"/>
        </w:rPr>
        <w:t>e define que el orden del día de la reunión de la mesa técnica de seguimiento al pacto será</w:t>
      </w:r>
      <w:r w:rsidRPr="00710C42">
        <w:rPr>
          <w:rFonts w:ascii="Century Gothic" w:hAnsi="Century Gothic"/>
          <w:lang w:val="es-419"/>
        </w:rPr>
        <w:t xml:space="preserve"> el siguiente:</w:t>
      </w:r>
    </w:p>
    <w:p w14:paraId="55A9ABDB" w14:textId="77777777" w:rsidR="00390164" w:rsidRPr="00710C42" w:rsidRDefault="00390164" w:rsidP="00390164">
      <w:pPr>
        <w:pStyle w:val="Prrafodelista"/>
        <w:jc w:val="both"/>
        <w:rPr>
          <w:rFonts w:ascii="Century Gothic" w:hAnsi="Century Gothic"/>
          <w:lang w:val="x-none"/>
        </w:rPr>
      </w:pPr>
    </w:p>
    <w:p w14:paraId="3E8FC07C" w14:textId="72D63169" w:rsidR="00390164" w:rsidRPr="00710C42" w:rsidRDefault="00390164" w:rsidP="00390164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lang w:val="x-none"/>
        </w:rPr>
      </w:pPr>
      <w:r w:rsidRPr="00710C42">
        <w:rPr>
          <w:rFonts w:ascii="Century Gothic" w:hAnsi="Century Gothic"/>
          <w:lang w:val="es-ES_tradnl"/>
        </w:rPr>
        <w:t>S</w:t>
      </w:r>
      <w:r w:rsidR="005E06F9" w:rsidRPr="00710C42">
        <w:rPr>
          <w:rFonts w:ascii="Century Gothic" w:hAnsi="Century Gothic"/>
          <w:lang w:val="x-none"/>
        </w:rPr>
        <w:t>aludo y bienvenid</w:t>
      </w:r>
      <w:r w:rsidRPr="00710C42">
        <w:rPr>
          <w:rFonts w:ascii="Century Gothic" w:hAnsi="Century Gothic"/>
          <w:lang w:val="es-ES_tradnl"/>
        </w:rPr>
        <w:t>a.</w:t>
      </w:r>
    </w:p>
    <w:p w14:paraId="5AF3D3BC" w14:textId="1E328993" w:rsidR="00390164" w:rsidRPr="00710C42" w:rsidRDefault="00390164" w:rsidP="00390164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lang w:val="x-none"/>
        </w:rPr>
      </w:pPr>
      <w:r w:rsidRPr="00710C42">
        <w:rPr>
          <w:rFonts w:ascii="Century Gothic" w:hAnsi="Century Gothic"/>
          <w:lang w:val="es-ES_tradnl"/>
        </w:rPr>
        <w:t>O</w:t>
      </w:r>
      <w:r w:rsidR="005E06F9" w:rsidRPr="00710C42">
        <w:rPr>
          <w:rFonts w:ascii="Century Gothic" w:hAnsi="Century Gothic"/>
          <w:lang w:val="x-none"/>
        </w:rPr>
        <w:t>rden del día y aprobación</w:t>
      </w:r>
      <w:r w:rsidRPr="00710C42">
        <w:rPr>
          <w:rFonts w:ascii="Century Gothic" w:hAnsi="Century Gothic"/>
          <w:lang w:val="es-ES_tradnl"/>
        </w:rPr>
        <w:t>.</w:t>
      </w:r>
      <w:r w:rsidR="005E06F9" w:rsidRPr="00710C42">
        <w:rPr>
          <w:rFonts w:ascii="Century Gothic" w:hAnsi="Century Gothic"/>
          <w:lang w:val="x-none"/>
        </w:rPr>
        <w:t xml:space="preserve"> </w:t>
      </w:r>
    </w:p>
    <w:p w14:paraId="549BFBF7" w14:textId="13D48CC5" w:rsidR="00390164" w:rsidRPr="00710C42" w:rsidRDefault="00390164" w:rsidP="00390164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lang w:val="es-ES_tradnl"/>
        </w:rPr>
      </w:pPr>
      <w:r w:rsidRPr="00710C42">
        <w:rPr>
          <w:rFonts w:ascii="Century Gothic" w:hAnsi="Century Gothic"/>
          <w:lang w:val="es-ES_tradnl"/>
        </w:rPr>
        <w:t>P</w:t>
      </w:r>
      <w:r w:rsidR="005E06F9" w:rsidRPr="00710C42">
        <w:rPr>
          <w:rFonts w:ascii="Century Gothic" w:hAnsi="Century Gothic"/>
          <w:lang w:val="x-none"/>
        </w:rPr>
        <w:t xml:space="preserve">alabras de la </w:t>
      </w:r>
      <w:r w:rsidRPr="00710C42">
        <w:rPr>
          <w:rFonts w:ascii="Century Gothic" w:hAnsi="Century Gothic"/>
          <w:lang w:val="es-ES_tradnl"/>
        </w:rPr>
        <w:t>FGS</w:t>
      </w:r>
      <w:r w:rsidR="005E06F9" w:rsidRPr="00710C42">
        <w:rPr>
          <w:rFonts w:ascii="Century Gothic" w:hAnsi="Century Gothic"/>
          <w:lang w:val="x-none"/>
        </w:rPr>
        <w:t xml:space="preserve"> para la socialización de las rutas que van a intervenir en el territorio</w:t>
      </w:r>
      <w:r w:rsidRPr="00710C42">
        <w:rPr>
          <w:rFonts w:ascii="Century Gothic" w:hAnsi="Century Gothic"/>
          <w:lang w:val="es-ES_tradnl"/>
        </w:rPr>
        <w:t>.</w:t>
      </w:r>
    </w:p>
    <w:p w14:paraId="7AAF7CBE" w14:textId="5C29162A" w:rsidR="00390164" w:rsidRPr="00710C42" w:rsidRDefault="00390164" w:rsidP="00390164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lang w:val="es-ES_tradnl"/>
        </w:rPr>
      </w:pPr>
      <w:r w:rsidRPr="00710C42">
        <w:rPr>
          <w:rFonts w:ascii="Century Gothic" w:hAnsi="Century Gothic"/>
          <w:lang w:val="es-ES_tradnl"/>
        </w:rPr>
        <w:t>C</w:t>
      </w:r>
      <w:r w:rsidR="005E06F9" w:rsidRPr="00710C42">
        <w:rPr>
          <w:rFonts w:ascii="Century Gothic" w:hAnsi="Century Gothic"/>
          <w:lang w:val="x-none"/>
        </w:rPr>
        <w:t xml:space="preserve">ontexto </w:t>
      </w:r>
      <w:r w:rsidRPr="00710C42">
        <w:rPr>
          <w:rFonts w:ascii="Century Gothic" w:hAnsi="Century Gothic"/>
          <w:lang w:val="es-ES_tradnl"/>
        </w:rPr>
        <w:t>del bici</w:t>
      </w:r>
      <w:r w:rsidR="005E06F9" w:rsidRPr="00710C42">
        <w:rPr>
          <w:rFonts w:ascii="Century Gothic" w:hAnsi="Century Gothic"/>
          <w:lang w:val="x-none"/>
        </w:rPr>
        <w:t>recorrido y socialización de las necesidades expuestas por parte de la comunidad</w:t>
      </w:r>
      <w:r w:rsidRPr="00710C42">
        <w:rPr>
          <w:rFonts w:ascii="Century Gothic" w:hAnsi="Century Gothic"/>
          <w:lang w:val="es-ES_tradnl"/>
        </w:rPr>
        <w:t>.</w:t>
      </w:r>
    </w:p>
    <w:p w14:paraId="35FC8240" w14:textId="2F4436BB" w:rsidR="00390164" w:rsidRPr="00710C42" w:rsidRDefault="00390164" w:rsidP="00390164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lang w:val="es-419"/>
        </w:rPr>
      </w:pPr>
      <w:r w:rsidRPr="00710C42">
        <w:rPr>
          <w:rFonts w:ascii="Century Gothic" w:hAnsi="Century Gothic"/>
          <w:lang w:val="es-ES_tradnl"/>
        </w:rPr>
        <w:t>A</w:t>
      </w:r>
      <w:r w:rsidR="005E06F9" w:rsidRPr="00710C42">
        <w:rPr>
          <w:rFonts w:ascii="Century Gothic" w:hAnsi="Century Gothic"/>
          <w:lang w:val="x-none"/>
        </w:rPr>
        <w:t xml:space="preserve">cuerdo de mesas de trabajo con </w:t>
      </w:r>
      <w:r w:rsidRPr="00710C42">
        <w:rPr>
          <w:rFonts w:ascii="Century Gothic" w:hAnsi="Century Gothic"/>
          <w:lang w:val="es-ES_tradnl"/>
        </w:rPr>
        <w:t>(</w:t>
      </w:r>
      <w:r w:rsidR="005E06F9" w:rsidRPr="00710C42">
        <w:rPr>
          <w:rFonts w:ascii="Century Gothic" w:hAnsi="Century Gothic"/>
          <w:lang w:val="x-none"/>
        </w:rPr>
        <w:t>IPES</w:t>
      </w:r>
      <w:r w:rsidRPr="00710C42">
        <w:rPr>
          <w:rFonts w:ascii="Century Gothic" w:hAnsi="Century Gothic"/>
          <w:lang w:val="es-ES_tradnl"/>
        </w:rPr>
        <w:t>, UAESP-LIME, SDM, SDSCJ)</w:t>
      </w:r>
      <w:r w:rsidR="005E06F9" w:rsidRPr="00710C42">
        <w:rPr>
          <w:rFonts w:ascii="Century Gothic" w:hAnsi="Century Gothic"/>
          <w:lang w:val="es-419"/>
        </w:rPr>
        <w:t xml:space="preserve"> </w:t>
      </w:r>
      <w:r w:rsidRPr="00710C42">
        <w:rPr>
          <w:rFonts w:ascii="Century Gothic" w:hAnsi="Century Gothic"/>
          <w:lang w:val="es-419"/>
        </w:rPr>
        <w:t>p</w:t>
      </w:r>
      <w:r w:rsidR="005E06F9" w:rsidRPr="00710C42">
        <w:rPr>
          <w:rFonts w:ascii="Century Gothic" w:hAnsi="Century Gothic"/>
          <w:lang w:val="es-419"/>
        </w:rPr>
        <w:t>ara poder desarrollar las necesidades que manifes</w:t>
      </w:r>
      <w:r w:rsidRPr="00710C42">
        <w:rPr>
          <w:rFonts w:ascii="Century Gothic" w:hAnsi="Century Gothic"/>
          <w:lang w:val="es-419"/>
        </w:rPr>
        <w:t>to</w:t>
      </w:r>
      <w:r w:rsidR="005E06F9" w:rsidRPr="00710C42">
        <w:rPr>
          <w:rFonts w:ascii="Century Gothic" w:hAnsi="Century Gothic"/>
          <w:lang w:val="es-419"/>
        </w:rPr>
        <w:t xml:space="preserve"> la comunidad en el marcó </w:t>
      </w:r>
      <w:r w:rsidRPr="00710C42">
        <w:rPr>
          <w:rFonts w:ascii="Century Gothic" w:hAnsi="Century Gothic"/>
          <w:lang w:val="es-419"/>
        </w:rPr>
        <w:t>del bici</w:t>
      </w:r>
      <w:r w:rsidR="005E06F9" w:rsidRPr="00710C42">
        <w:rPr>
          <w:rFonts w:ascii="Century Gothic" w:hAnsi="Century Gothic"/>
          <w:lang w:val="es-419"/>
        </w:rPr>
        <w:t>recorrido</w:t>
      </w:r>
      <w:r w:rsidRPr="00710C42">
        <w:rPr>
          <w:rFonts w:ascii="Century Gothic" w:hAnsi="Century Gothic"/>
          <w:lang w:val="es-419"/>
        </w:rPr>
        <w:t>.</w:t>
      </w:r>
      <w:r w:rsidR="005E06F9" w:rsidRPr="00710C42">
        <w:rPr>
          <w:rFonts w:ascii="Century Gothic" w:hAnsi="Century Gothic"/>
          <w:lang w:val="es-419"/>
        </w:rPr>
        <w:t xml:space="preserve"> </w:t>
      </w:r>
    </w:p>
    <w:p w14:paraId="7C976A54" w14:textId="66F465DE" w:rsidR="00390164" w:rsidRPr="00710C42" w:rsidRDefault="00390164" w:rsidP="00390164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lang w:val="es-419"/>
        </w:rPr>
      </w:pPr>
      <w:r w:rsidRPr="00710C42">
        <w:rPr>
          <w:rFonts w:ascii="Century Gothic" w:hAnsi="Century Gothic"/>
          <w:lang w:val="es-419"/>
        </w:rPr>
        <w:t>A</w:t>
      </w:r>
      <w:r w:rsidR="005E06F9" w:rsidRPr="00710C42">
        <w:rPr>
          <w:rFonts w:ascii="Century Gothic" w:hAnsi="Century Gothic"/>
          <w:lang w:val="es-419"/>
        </w:rPr>
        <w:t>vances y requerimientos</w:t>
      </w:r>
      <w:r w:rsidRPr="00710C42">
        <w:rPr>
          <w:rFonts w:ascii="Century Gothic" w:hAnsi="Century Gothic"/>
          <w:lang w:val="es-419"/>
        </w:rPr>
        <w:t xml:space="preserve">, </w:t>
      </w:r>
      <w:r w:rsidR="005E06F9" w:rsidRPr="00710C42">
        <w:rPr>
          <w:rFonts w:ascii="Century Gothic" w:hAnsi="Century Gothic"/>
          <w:lang w:val="es-419"/>
        </w:rPr>
        <w:t xml:space="preserve">por parte de las entidades </w:t>
      </w:r>
      <w:r w:rsidRPr="00710C42">
        <w:rPr>
          <w:rFonts w:ascii="Century Gothic" w:hAnsi="Century Gothic"/>
          <w:lang w:val="es-419"/>
        </w:rPr>
        <w:t>y de</w:t>
      </w:r>
      <w:r w:rsidR="005E06F9" w:rsidRPr="00710C42">
        <w:rPr>
          <w:rFonts w:ascii="Century Gothic" w:hAnsi="Century Gothic"/>
          <w:lang w:val="es-419"/>
        </w:rPr>
        <w:t xml:space="preserve"> la comunidad</w:t>
      </w:r>
      <w:r w:rsidRPr="00710C42">
        <w:rPr>
          <w:rFonts w:ascii="Century Gothic" w:hAnsi="Century Gothic"/>
          <w:lang w:val="es-419"/>
        </w:rPr>
        <w:t>,</w:t>
      </w:r>
      <w:r w:rsidR="005E06F9" w:rsidRPr="00710C42">
        <w:rPr>
          <w:rFonts w:ascii="Century Gothic" w:hAnsi="Century Gothic"/>
          <w:lang w:val="es-419"/>
        </w:rPr>
        <w:t xml:space="preserve"> teniendo en cuenta que entidades tienen avances después del 30 de junio a la fecha actual </w:t>
      </w:r>
      <w:r w:rsidRPr="00710C42">
        <w:rPr>
          <w:rFonts w:ascii="Century Gothic" w:hAnsi="Century Gothic"/>
          <w:lang w:val="es-419"/>
        </w:rPr>
        <w:t xml:space="preserve">o sea </w:t>
      </w:r>
      <w:r w:rsidR="005E06F9" w:rsidRPr="00710C42">
        <w:rPr>
          <w:rFonts w:ascii="Century Gothic" w:hAnsi="Century Gothic"/>
          <w:lang w:val="es-419"/>
        </w:rPr>
        <w:t>25 de agosto</w:t>
      </w:r>
      <w:r w:rsidRPr="00710C42">
        <w:rPr>
          <w:rFonts w:ascii="Century Gothic" w:hAnsi="Century Gothic"/>
          <w:lang w:val="es-419"/>
        </w:rPr>
        <w:t>.</w:t>
      </w:r>
    </w:p>
    <w:p w14:paraId="5D254C55" w14:textId="4CCE1364" w:rsidR="005E06F9" w:rsidRPr="00710C42" w:rsidRDefault="00390164" w:rsidP="005E06F9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lang w:val="x-none"/>
        </w:rPr>
      </w:pPr>
      <w:r w:rsidRPr="00710C42">
        <w:rPr>
          <w:rFonts w:ascii="Century Gothic" w:hAnsi="Century Gothic"/>
          <w:lang w:val="es-419"/>
        </w:rPr>
        <w:t>E</w:t>
      </w:r>
      <w:r w:rsidR="005E06F9" w:rsidRPr="00710C42">
        <w:rPr>
          <w:rFonts w:ascii="Century Gothic" w:hAnsi="Century Gothic"/>
          <w:lang w:val="es-419"/>
        </w:rPr>
        <w:t>ntrega refrigerio y cierre de la reunión</w:t>
      </w:r>
      <w:r w:rsidRPr="00710C42">
        <w:rPr>
          <w:rFonts w:ascii="Century Gothic" w:hAnsi="Century Gothic"/>
          <w:lang w:val="es-419"/>
        </w:rPr>
        <w:t>.</w:t>
      </w:r>
      <w:r w:rsidR="005E06F9" w:rsidRPr="00710C42">
        <w:rPr>
          <w:rFonts w:ascii="Century Gothic" w:hAnsi="Century Gothic"/>
          <w:lang w:val="x-none"/>
        </w:rPr>
        <w:t xml:space="preserve"> </w:t>
      </w:r>
    </w:p>
    <w:p w14:paraId="18CAD260" w14:textId="77777777" w:rsidR="00390164" w:rsidRPr="00710C42" w:rsidRDefault="00390164" w:rsidP="00390164">
      <w:pPr>
        <w:pStyle w:val="Prrafodelista"/>
        <w:jc w:val="both"/>
        <w:rPr>
          <w:rFonts w:ascii="Century Gothic" w:hAnsi="Century Gothic"/>
          <w:lang w:val="x-none"/>
        </w:rPr>
      </w:pPr>
    </w:p>
    <w:p w14:paraId="0599D62A" w14:textId="128BBA03" w:rsidR="004A5ABD" w:rsidRPr="00335617" w:rsidRDefault="00710C42" w:rsidP="004F6133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lang w:val="es-419"/>
        </w:rPr>
      </w:pPr>
      <w:r>
        <w:rPr>
          <w:rFonts w:ascii="Century Gothic" w:hAnsi="Century Gothic"/>
          <w:lang w:val="es-ES_tradnl"/>
        </w:rPr>
        <w:t>L</w:t>
      </w:r>
      <w:r w:rsidR="005E06F9" w:rsidRPr="00710C42">
        <w:rPr>
          <w:rFonts w:ascii="Century Gothic" w:hAnsi="Century Gothic"/>
          <w:lang w:val="x-none"/>
        </w:rPr>
        <w:t xml:space="preserve">a </w:t>
      </w:r>
      <w:r>
        <w:rPr>
          <w:rFonts w:ascii="Century Gothic" w:hAnsi="Century Gothic"/>
          <w:lang w:val="es-ES_tradnl"/>
        </w:rPr>
        <w:t>FGS</w:t>
      </w:r>
      <w:r w:rsidR="005E06F9" w:rsidRPr="00710C42">
        <w:rPr>
          <w:rFonts w:ascii="Century Gothic" w:hAnsi="Century Gothic"/>
          <w:lang w:val="x-none"/>
        </w:rPr>
        <w:t xml:space="preserve"> solicitara una reunión con el director del IDPAC Alexander Reina</w:t>
      </w:r>
      <w:r>
        <w:rPr>
          <w:rFonts w:ascii="Century Gothic" w:hAnsi="Century Gothic"/>
          <w:lang w:val="es-ES_tradnl"/>
        </w:rPr>
        <w:t>,</w:t>
      </w:r>
      <w:r w:rsidR="005E06F9" w:rsidRPr="00710C42">
        <w:rPr>
          <w:rFonts w:ascii="Century Gothic" w:hAnsi="Century Gothic"/>
          <w:lang w:val="x-none"/>
        </w:rPr>
        <w:t xml:space="preserve"> para </w:t>
      </w:r>
      <w:r>
        <w:rPr>
          <w:rFonts w:ascii="Century Gothic" w:hAnsi="Century Gothic"/>
          <w:lang w:val="es-ES_tradnl"/>
        </w:rPr>
        <w:t>comentarle</w:t>
      </w:r>
      <w:r w:rsidR="005E06F9" w:rsidRPr="00710C42">
        <w:rPr>
          <w:rFonts w:ascii="Century Gothic" w:hAnsi="Century Gothic"/>
          <w:lang w:val="x-none"/>
        </w:rPr>
        <w:t xml:space="preserve"> que </w:t>
      </w:r>
      <w:r>
        <w:rPr>
          <w:rFonts w:ascii="Century Gothic" w:hAnsi="Century Gothic"/>
          <w:lang w:val="es-ES_tradnl"/>
        </w:rPr>
        <w:t xml:space="preserve">ellos </w:t>
      </w:r>
      <w:r w:rsidR="005E06F9" w:rsidRPr="00710C42">
        <w:rPr>
          <w:rFonts w:ascii="Century Gothic" w:hAnsi="Century Gothic"/>
          <w:lang w:val="x-none"/>
        </w:rPr>
        <w:t xml:space="preserve">ya no </w:t>
      </w:r>
      <w:r>
        <w:rPr>
          <w:rFonts w:ascii="Century Gothic" w:hAnsi="Century Gothic"/>
          <w:lang w:val="es-ES_tradnl"/>
        </w:rPr>
        <w:t>harán</w:t>
      </w:r>
      <w:r w:rsidR="005E06F9" w:rsidRPr="00710C42">
        <w:rPr>
          <w:rFonts w:ascii="Century Gothic" w:hAnsi="Century Gothic"/>
          <w:lang w:val="x-none"/>
        </w:rPr>
        <w:t xml:space="preserve"> parte de la Secretaría </w:t>
      </w:r>
      <w:r>
        <w:rPr>
          <w:rFonts w:ascii="Century Gothic" w:hAnsi="Century Gothic"/>
          <w:lang w:val="es-ES_tradnl"/>
        </w:rPr>
        <w:t>T</w:t>
      </w:r>
      <w:r w:rsidR="005E06F9" w:rsidRPr="00710C42">
        <w:rPr>
          <w:rFonts w:ascii="Century Gothic" w:hAnsi="Century Gothic"/>
          <w:lang w:val="x-none"/>
        </w:rPr>
        <w:t xml:space="preserve">écnica </w:t>
      </w:r>
      <w:r>
        <w:rPr>
          <w:rFonts w:ascii="Century Gothic" w:hAnsi="Century Gothic"/>
          <w:lang w:val="es-ES_tradnl"/>
        </w:rPr>
        <w:t xml:space="preserve">del Pacto, pero </w:t>
      </w:r>
      <w:r w:rsidR="00335617">
        <w:rPr>
          <w:rFonts w:ascii="Century Gothic" w:hAnsi="Century Gothic"/>
          <w:lang w:val="es-ES_tradnl"/>
        </w:rPr>
        <w:t>que,</w:t>
      </w:r>
      <w:r>
        <w:rPr>
          <w:rFonts w:ascii="Century Gothic" w:hAnsi="Century Gothic"/>
          <w:lang w:val="es-ES_tradnl"/>
        </w:rPr>
        <w:t xml:space="preserve"> si </w:t>
      </w:r>
      <w:r w:rsidR="005E06F9" w:rsidRPr="00710C42">
        <w:rPr>
          <w:rFonts w:ascii="Century Gothic" w:hAnsi="Century Gothic"/>
          <w:lang w:val="x-none"/>
        </w:rPr>
        <w:t>van a seguir acompañando el proceso</w:t>
      </w:r>
      <w:r>
        <w:rPr>
          <w:rFonts w:ascii="Century Gothic" w:hAnsi="Century Gothic"/>
          <w:lang w:val="es-ES_tradnl"/>
        </w:rPr>
        <w:t xml:space="preserve">, </w:t>
      </w:r>
      <w:r w:rsidR="005E06F9" w:rsidRPr="00710C42">
        <w:rPr>
          <w:rFonts w:ascii="Century Gothic" w:hAnsi="Century Gothic"/>
          <w:lang w:val="x-none"/>
        </w:rPr>
        <w:t>sus compromisos terminarán en diciembre del año en curso</w:t>
      </w:r>
      <w:r>
        <w:rPr>
          <w:rFonts w:ascii="Century Gothic" w:hAnsi="Century Gothic"/>
          <w:lang w:val="es-ES_tradnl"/>
        </w:rPr>
        <w:t>,</w:t>
      </w:r>
      <w:r w:rsidR="005E06F9" w:rsidRPr="00710C42">
        <w:rPr>
          <w:rFonts w:ascii="Century Gothic" w:hAnsi="Century Gothic"/>
          <w:lang w:val="x-none"/>
        </w:rPr>
        <w:t xml:space="preserve"> se espera qué</w:t>
      </w:r>
      <w:r w:rsidR="005E06F9" w:rsidRPr="00710C42">
        <w:rPr>
          <w:rFonts w:ascii="Century Gothic" w:hAnsi="Century Gothic"/>
          <w:lang w:val="es-419"/>
        </w:rPr>
        <w:t xml:space="preserve"> se pueda seguir acompañando el proceso desde el IDPAC</w:t>
      </w:r>
      <w:r>
        <w:rPr>
          <w:rFonts w:ascii="Century Gothic" w:hAnsi="Century Gothic"/>
          <w:lang w:val="es-419"/>
        </w:rPr>
        <w:t>,</w:t>
      </w:r>
      <w:r w:rsidR="005E06F9" w:rsidRPr="00710C42">
        <w:rPr>
          <w:rFonts w:ascii="Century Gothic" w:hAnsi="Century Gothic"/>
          <w:lang w:val="es-419"/>
        </w:rPr>
        <w:t xml:space="preserve"> de la mejor manera posible</w:t>
      </w:r>
      <w:r>
        <w:rPr>
          <w:rFonts w:ascii="Century Gothic" w:hAnsi="Century Gothic"/>
          <w:lang w:val="es-419"/>
        </w:rPr>
        <w:t>,</w:t>
      </w:r>
      <w:r w:rsidR="005E06F9" w:rsidRPr="00710C42">
        <w:rPr>
          <w:rFonts w:ascii="Century Gothic" w:hAnsi="Century Gothic"/>
          <w:lang w:val="es-419"/>
        </w:rPr>
        <w:t xml:space="preserve"> hasta que todas las entidades cumplan los compromisos que se tienen</w:t>
      </w:r>
      <w:r w:rsidR="00335617">
        <w:rPr>
          <w:rFonts w:ascii="Century Gothic" w:hAnsi="Century Gothic"/>
          <w:lang w:val="es-419"/>
        </w:rPr>
        <w:t xml:space="preserve"> y</w:t>
      </w:r>
      <w:r w:rsidR="005E06F9" w:rsidRPr="00710C42">
        <w:rPr>
          <w:rFonts w:ascii="Century Gothic" w:hAnsi="Century Gothic"/>
          <w:lang w:val="es-419"/>
        </w:rPr>
        <w:t xml:space="preserve"> los requerimientos del </w:t>
      </w:r>
      <w:r w:rsidR="00335617">
        <w:rPr>
          <w:rFonts w:ascii="Century Gothic" w:hAnsi="Century Gothic"/>
          <w:lang w:val="es-419"/>
        </w:rPr>
        <w:t>CIV.</w:t>
      </w:r>
      <w:r w:rsidR="005E06F9" w:rsidRPr="00710C42">
        <w:rPr>
          <w:rFonts w:ascii="Century Gothic" w:hAnsi="Century Gothic"/>
          <w:lang w:val="x-none"/>
        </w:rPr>
        <w:t xml:space="preserve">   </w:t>
      </w:r>
    </w:p>
    <w:p w14:paraId="3238195B" w14:textId="77777777" w:rsidR="00335617" w:rsidRPr="00335617" w:rsidRDefault="00335617" w:rsidP="00335617">
      <w:pPr>
        <w:pStyle w:val="Prrafodelista"/>
        <w:jc w:val="both"/>
        <w:rPr>
          <w:rFonts w:ascii="Century Gothic" w:hAnsi="Century Gothic"/>
          <w:lang w:val="es-419"/>
        </w:rPr>
      </w:pPr>
    </w:p>
    <w:p w14:paraId="1E3ECD46" w14:textId="5069CAE7" w:rsidR="004F6133" w:rsidRPr="00710C42" w:rsidRDefault="00C738DF" w:rsidP="004F6133">
      <w:pPr>
        <w:jc w:val="both"/>
        <w:rPr>
          <w:rFonts w:ascii="Century Gothic" w:eastAsia="Museo Sans Condensed" w:hAnsi="Century Gothic" w:cs="Museo Sans Condensed"/>
        </w:rPr>
      </w:pPr>
      <w:r w:rsidRPr="00710C42">
        <w:rPr>
          <w:rFonts w:ascii="Century Gothic" w:eastAsia="Museo Sans Condensed" w:hAnsi="Century Gothic" w:cs="Museo Sans Condensed"/>
          <w:b/>
          <w:bCs/>
        </w:rPr>
        <w:t>Relatoría realizada por:</w:t>
      </w:r>
      <w:r w:rsidRPr="00710C42">
        <w:rPr>
          <w:rFonts w:ascii="Century Gothic" w:eastAsia="Museo Sans Condensed" w:hAnsi="Century Gothic" w:cs="Museo Sans Condensed"/>
        </w:rPr>
        <w:t xml:space="preserve"> Marcela Acosta - Equipo Pactos</w:t>
      </w:r>
    </w:p>
    <w:sectPr w:rsidR="004F6133" w:rsidRPr="00710C42">
      <w:headerReference w:type="default" r:id="rId8"/>
      <w:footerReference w:type="default" r:id="rId9"/>
      <w:pgSz w:w="12240" w:h="15840"/>
      <w:pgMar w:top="1417" w:right="1701" w:bottom="1417" w:left="1701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9FBA" w14:textId="77777777" w:rsidR="00B75449" w:rsidRDefault="00B75449">
      <w:pPr>
        <w:spacing w:after="0" w:line="240" w:lineRule="auto"/>
      </w:pPr>
      <w:r>
        <w:separator/>
      </w:r>
    </w:p>
  </w:endnote>
  <w:endnote w:type="continuationSeparator" w:id="0">
    <w:p w14:paraId="48CF0DEB" w14:textId="77777777" w:rsidR="00B75449" w:rsidRDefault="00B7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Condensed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8EE5" w14:textId="77777777" w:rsidR="00F6515B" w:rsidRDefault="00F651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tbl>
    <w:tblPr>
      <w:tblStyle w:val="a"/>
      <w:tblW w:w="8765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245"/>
      <w:gridCol w:w="3520"/>
    </w:tblGrid>
    <w:tr w:rsidR="00F6515B" w14:paraId="53675886" w14:textId="77777777">
      <w:tc>
        <w:tcPr>
          <w:tcW w:w="5245" w:type="dxa"/>
        </w:tcPr>
        <w:p w14:paraId="2A0DB0EC" w14:textId="77777777" w:rsidR="00F6515B" w:rsidRDefault="00B506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3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Sede Principal: Avenida Calle 22 # 68C-51</w:t>
          </w:r>
        </w:p>
        <w:p w14:paraId="6A491D62" w14:textId="77777777" w:rsidR="00F6515B" w:rsidRDefault="00B506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3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Teléfono PBX: (57) (1) 2417900 - 2417930</w:t>
          </w:r>
        </w:p>
        <w:p w14:paraId="11F915AA" w14:textId="77777777" w:rsidR="00F6515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329"/>
            <w:rPr>
              <w:color w:val="000000"/>
              <w:sz w:val="18"/>
              <w:szCs w:val="18"/>
            </w:rPr>
          </w:pPr>
          <w:hyperlink r:id="rId1">
            <w:r w:rsidR="00B5069C">
              <w:rPr>
                <w:color w:val="0563C1"/>
                <w:sz w:val="18"/>
                <w:szCs w:val="18"/>
                <w:u w:val="single"/>
              </w:rPr>
              <w:t>www.participacionbogota.gov.co</w:t>
            </w:r>
          </w:hyperlink>
          <w:r w:rsidR="00B5069C">
            <w:rPr>
              <w:color w:val="000000"/>
              <w:sz w:val="18"/>
              <w:szCs w:val="18"/>
            </w:rPr>
            <w:t xml:space="preserve"> </w:t>
          </w:r>
        </w:p>
        <w:p w14:paraId="1BC0E52A" w14:textId="77777777" w:rsidR="00F6515B" w:rsidRDefault="00B506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3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Código Postal: 110311</w:t>
          </w:r>
        </w:p>
      </w:tc>
      <w:tc>
        <w:tcPr>
          <w:tcW w:w="3520" w:type="dxa"/>
        </w:tcPr>
        <w:p w14:paraId="52243DE5" w14:textId="77777777" w:rsidR="00F6515B" w:rsidRDefault="00B506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b/>
              <w:noProof/>
              <w:color w:val="000000"/>
              <w:sz w:val="16"/>
              <w:szCs w:val="16"/>
            </w:rPr>
            <w:drawing>
              <wp:inline distT="0" distB="0" distL="0" distR="0" wp14:anchorId="2635C64C" wp14:editId="78051172">
                <wp:extent cx="2347287" cy="691946"/>
                <wp:effectExtent l="0" t="0" r="0" b="0"/>
                <wp:docPr id="4" name="image2.png" descr="../../../RedesSocialesFooter-01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../../../RedesSocialesFooter-01-0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287" cy="6919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EBC00D2" w14:textId="77777777" w:rsidR="00F6515B" w:rsidRDefault="00F651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04C4" w14:textId="77777777" w:rsidR="00B75449" w:rsidRDefault="00B75449">
      <w:pPr>
        <w:spacing w:after="0" w:line="240" w:lineRule="auto"/>
      </w:pPr>
      <w:r>
        <w:separator/>
      </w:r>
    </w:p>
  </w:footnote>
  <w:footnote w:type="continuationSeparator" w:id="0">
    <w:p w14:paraId="57A05E1E" w14:textId="77777777" w:rsidR="00B75449" w:rsidRDefault="00B7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68A6" w14:textId="77C80B63" w:rsidR="00F6515B" w:rsidRDefault="00B506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</w:pPr>
    <w:r>
      <w:rPr>
        <w:rFonts w:ascii="Museo Sans Condensed" w:eastAsia="Museo Sans Condensed" w:hAnsi="Museo Sans Condensed" w:cs="Museo Sans Condensed"/>
        <w:noProof/>
        <w:color w:val="000000"/>
      </w:rPr>
      <w:drawing>
        <wp:inline distT="0" distB="0" distL="0" distR="0" wp14:anchorId="1D319B5F" wp14:editId="13224ECD">
          <wp:extent cx="2695575" cy="609600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55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979E8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 xml:space="preserve">    </w:t>
    </w:r>
    <w:r w:rsidR="004A5ABD" w:rsidRP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>2022</w:t>
    </w:r>
    <w:r w:rsid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 xml:space="preserve"> - </w:t>
    </w:r>
    <w:r w:rsidR="004A5ABD" w:rsidRP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>08</w:t>
    </w:r>
    <w:r w:rsid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 xml:space="preserve"> - </w:t>
    </w:r>
    <w:r w:rsidR="004A5ABD" w:rsidRP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>10</w:t>
    </w:r>
    <w:r w:rsid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 xml:space="preserve"> </w:t>
    </w:r>
    <w:r w:rsidR="004A5ABD" w:rsidRP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>-</w:t>
    </w:r>
    <w:r w:rsid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 xml:space="preserve"> </w:t>
    </w:r>
    <w:r w:rsidR="004A5ABD" w:rsidRP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>P. CIV</w:t>
    </w:r>
    <w:r w:rsid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 xml:space="preserve"> </w:t>
    </w:r>
    <w:r w:rsidR="004A5ABD" w:rsidRP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>-</w:t>
    </w:r>
    <w:r w:rsid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 xml:space="preserve"> </w:t>
    </w:r>
    <w:r w:rsidR="004A5ABD" w:rsidRP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>Relatoría</w:t>
    </w:r>
    <w:r w:rsidR="004A5ABD" w:rsidRP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 xml:space="preserve"> </w:t>
    </w:r>
    <w:r w:rsidR="004A5ABD" w:rsidRP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>Reunión</w:t>
    </w:r>
    <w:r w:rsidR="004A5ABD" w:rsidRP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 xml:space="preserve"> Sec. </w:t>
    </w:r>
    <w:r w:rsidR="004A5ABD" w:rsidRP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>Técnica</w:t>
    </w:r>
    <w:r w:rsidR="004A5ABD" w:rsidRPr="004A5ABD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 xml:space="preserve"> Pacto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00B5"/>
    <w:multiLevelType w:val="hybridMultilevel"/>
    <w:tmpl w:val="EFB0DFF6"/>
    <w:lvl w:ilvl="0" w:tplc="A2C62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A0C16"/>
    <w:multiLevelType w:val="multilevel"/>
    <w:tmpl w:val="B53A01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76619A"/>
    <w:multiLevelType w:val="hybridMultilevel"/>
    <w:tmpl w:val="47389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1F8"/>
    <w:multiLevelType w:val="hybridMultilevel"/>
    <w:tmpl w:val="1D00D1D6"/>
    <w:lvl w:ilvl="0" w:tplc="B9324E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6CEF"/>
    <w:multiLevelType w:val="multilevel"/>
    <w:tmpl w:val="C8AE5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5716">
    <w:abstractNumId w:val="4"/>
  </w:num>
  <w:num w:numId="2" w16cid:durableId="595984415">
    <w:abstractNumId w:val="1"/>
  </w:num>
  <w:num w:numId="3" w16cid:durableId="1425539207">
    <w:abstractNumId w:val="3"/>
  </w:num>
  <w:num w:numId="4" w16cid:durableId="247228010">
    <w:abstractNumId w:val="0"/>
  </w:num>
  <w:num w:numId="5" w16cid:durableId="66463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5B"/>
    <w:rsid w:val="00041A6B"/>
    <w:rsid w:val="00043D8F"/>
    <w:rsid w:val="00072079"/>
    <w:rsid w:val="00084382"/>
    <w:rsid w:val="00097C06"/>
    <w:rsid w:val="00142CFC"/>
    <w:rsid w:val="00154CDB"/>
    <w:rsid w:val="001C3CA7"/>
    <w:rsid w:val="00335617"/>
    <w:rsid w:val="00390164"/>
    <w:rsid w:val="004A5ABD"/>
    <w:rsid w:val="004D5ACB"/>
    <w:rsid w:val="004F6133"/>
    <w:rsid w:val="005979E8"/>
    <w:rsid w:val="005E06F9"/>
    <w:rsid w:val="00655D2C"/>
    <w:rsid w:val="006B4894"/>
    <w:rsid w:val="00704C51"/>
    <w:rsid w:val="00710C42"/>
    <w:rsid w:val="00795028"/>
    <w:rsid w:val="00AA687F"/>
    <w:rsid w:val="00B5069C"/>
    <w:rsid w:val="00B75449"/>
    <w:rsid w:val="00BD7C73"/>
    <w:rsid w:val="00C669EB"/>
    <w:rsid w:val="00C738DF"/>
    <w:rsid w:val="00D50907"/>
    <w:rsid w:val="00DF4F2E"/>
    <w:rsid w:val="00E85DD1"/>
    <w:rsid w:val="00F6515B"/>
    <w:rsid w:val="00F877FE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A9E6"/>
  <w15:docId w15:val="{B9311E6E-8DFD-8C41-A88E-D5293CAD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 w:line="256" w:lineRule="auto"/>
      <w:outlineLvl w:val="0"/>
    </w:pPr>
    <w:rPr>
      <w:rFonts w:ascii="Arial" w:eastAsia="Arial" w:hAnsi="Arial" w:cs="Arial"/>
      <w:b/>
      <w:color w:val="002060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Museo Sans Condensed" w:eastAsia="Museo Sans Condensed" w:hAnsi="Museo Sans Condensed" w:cs="Museo Sans Condensed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7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9E8"/>
  </w:style>
  <w:style w:type="paragraph" w:styleId="Piedepgina">
    <w:name w:val="footer"/>
    <w:basedOn w:val="Normal"/>
    <w:link w:val="PiedepginaCar"/>
    <w:uiPriority w:val="99"/>
    <w:unhideWhenUsed/>
    <w:rsid w:val="00597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9E8"/>
  </w:style>
  <w:style w:type="paragraph" w:styleId="Prrafodelista">
    <w:name w:val="List Paragraph"/>
    <w:basedOn w:val="Normal"/>
    <w:uiPriority w:val="34"/>
    <w:qFormat/>
    <w:rsid w:val="00D5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Acosta Valenzuela</cp:lastModifiedBy>
  <cp:revision>14</cp:revision>
  <dcterms:created xsi:type="dcterms:W3CDTF">2022-03-24T02:05:00Z</dcterms:created>
  <dcterms:modified xsi:type="dcterms:W3CDTF">2022-08-11T16:14:00Z</dcterms:modified>
</cp:coreProperties>
</file>