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B2" w:rsidRDefault="00A615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8"/>
        <w:gridCol w:w="2528"/>
        <w:gridCol w:w="2528"/>
        <w:gridCol w:w="3297"/>
      </w:tblGrid>
      <w:tr w:rsidR="00A615B2">
        <w:trPr>
          <w:trHeight w:val="379"/>
        </w:trPr>
        <w:tc>
          <w:tcPr>
            <w:tcW w:w="10881" w:type="dxa"/>
            <w:gridSpan w:val="4"/>
            <w:vAlign w:val="center"/>
          </w:tcPr>
          <w:p w:rsidR="00A615B2" w:rsidRDefault="0051314C" w:rsidP="00F8256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DE LA REUNIÓN: </w:t>
            </w:r>
            <w:r w:rsidR="00F82560">
              <w:rPr>
                <w:rFonts w:ascii="Arial" w:eastAsia="Arial" w:hAnsi="Arial" w:cs="Arial"/>
                <w:sz w:val="22"/>
                <w:szCs w:val="22"/>
              </w:rPr>
              <w:t xml:space="preserve">RUTA DE LA SALUD </w:t>
            </w:r>
          </w:p>
        </w:tc>
      </w:tr>
      <w:tr w:rsidR="00A615B2">
        <w:trPr>
          <w:trHeight w:val="413"/>
        </w:trPr>
        <w:tc>
          <w:tcPr>
            <w:tcW w:w="5056" w:type="dxa"/>
            <w:gridSpan w:val="2"/>
            <w:vAlign w:val="center"/>
          </w:tcPr>
          <w:p w:rsidR="00A615B2" w:rsidRDefault="0051314C" w:rsidP="00F8256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RESPONSABLE: </w:t>
            </w:r>
            <w:r w:rsidR="00F82560">
              <w:rPr>
                <w:rFonts w:ascii="Arial" w:eastAsia="Arial" w:hAnsi="Arial" w:cs="Arial"/>
                <w:b/>
                <w:sz w:val="18"/>
                <w:szCs w:val="18"/>
              </w:rPr>
              <w:t>VANESSA BOLIVAR</w:t>
            </w:r>
          </w:p>
        </w:tc>
        <w:tc>
          <w:tcPr>
            <w:tcW w:w="5825" w:type="dxa"/>
            <w:gridSpan w:val="2"/>
            <w:vAlign w:val="center"/>
          </w:tcPr>
          <w:p w:rsidR="00A615B2" w:rsidRDefault="0051314C" w:rsidP="00F8256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SECRETARIO: </w:t>
            </w:r>
            <w:r w:rsidR="00F82560">
              <w:rPr>
                <w:rFonts w:ascii="Arial" w:eastAsia="Arial" w:hAnsi="Arial" w:cs="Arial"/>
                <w:b/>
                <w:sz w:val="18"/>
                <w:szCs w:val="18"/>
              </w:rPr>
              <w:t xml:space="preserve">YENI RIOS </w:t>
            </w:r>
          </w:p>
        </w:tc>
      </w:tr>
      <w:tr w:rsidR="00A615B2">
        <w:trPr>
          <w:trHeight w:val="419"/>
        </w:trPr>
        <w:tc>
          <w:tcPr>
            <w:tcW w:w="2528" w:type="dxa"/>
            <w:vAlign w:val="center"/>
          </w:tcPr>
          <w:p w:rsidR="00A615B2" w:rsidRDefault="005131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REUNIÓN N°: </w:t>
            </w:r>
          </w:p>
        </w:tc>
        <w:tc>
          <w:tcPr>
            <w:tcW w:w="5056" w:type="dxa"/>
            <w:gridSpan w:val="2"/>
            <w:vAlign w:val="center"/>
          </w:tcPr>
          <w:p w:rsidR="00A615B2" w:rsidRDefault="0051314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FECHA: </w:t>
            </w:r>
            <w:r w:rsidR="00F82560">
              <w:rPr>
                <w:rFonts w:ascii="Arial" w:eastAsia="Arial" w:hAnsi="Arial" w:cs="Arial"/>
                <w:sz w:val="22"/>
                <w:szCs w:val="22"/>
              </w:rPr>
              <w:t>07</w:t>
            </w:r>
            <w:r w:rsidR="00B15093"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="00F82560">
              <w:rPr>
                <w:rFonts w:ascii="Arial" w:eastAsia="Arial" w:hAnsi="Arial" w:cs="Arial"/>
                <w:sz w:val="22"/>
                <w:szCs w:val="22"/>
              </w:rPr>
              <w:t>02</w:t>
            </w:r>
            <w:r w:rsidR="00186FE8">
              <w:rPr>
                <w:rFonts w:ascii="Arial" w:eastAsia="Arial" w:hAnsi="Arial" w:cs="Arial"/>
                <w:sz w:val="22"/>
                <w:szCs w:val="22"/>
              </w:rPr>
              <w:t>/2022</w:t>
            </w:r>
          </w:p>
          <w:p w:rsidR="00A615B2" w:rsidRDefault="00A615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A615B2" w:rsidRDefault="005131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HORA INICIO: </w:t>
            </w:r>
            <w:r w:rsidR="00F82560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B15093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70267E"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</w:tr>
      <w:tr w:rsidR="00A615B2">
        <w:trPr>
          <w:trHeight w:val="411"/>
        </w:trPr>
        <w:tc>
          <w:tcPr>
            <w:tcW w:w="7584" w:type="dxa"/>
            <w:gridSpan w:val="3"/>
            <w:vAlign w:val="center"/>
          </w:tcPr>
          <w:p w:rsidR="00A615B2" w:rsidRDefault="005131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LUGAR: </w:t>
            </w:r>
            <w:r w:rsidR="001B2F10" w:rsidRPr="001B2F10">
              <w:rPr>
                <w:rFonts w:ascii="Arial" w:eastAsia="Arial" w:hAnsi="Arial" w:cs="Arial"/>
                <w:sz w:val="18"/>
                <w:szCs w:val="18"/>
              </w:rPr>
              <w:t>Virtual</w:t>
            </w:r>
            <w:r w:rsidR="001B2F1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97" w:type="dxa"/>
            <w:vAlign w:val="center"/>
          </w:tcPr>
          <w:p w:rsidR="00A615B2" w:rsidRDefault="0051314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HORA FINAL: </w:t>
            </w:r>
          </w:p>
          <w:p w:rsidR="00A615B2" w:rsidRDefault="00A615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A615B2">
        <w:trPr>
          <w:trHeight w:val="423"/>
        </w:trPr>
        <w:tc>
          <w:tcPr>
            <w:tcW w:w="10881" w:type="dxa"/>
            <w:shd w:val="clear" w:color="auto" w:fill="D9D9D9"/>
            <w:vAlign w:val="center"/>
          </w:tcPr>
          <w:p w:rsidR="00A615B2" w:rsidRDefault="005131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 OBJETIVO:</w:t>
            </w:r>
          </w:p>
        </w:tc>
      </w:tr>
      <w:tr w:rsidR="00A615B2" w:rsidTr="006D41CD">
        <w:trPr>
          <w:trHeight w:val="1014"/>
        </w:trPr>
        <w:tc>
          <w:tcPr>
            <w:tcW w:w="10881" w:type="dxa"/>
            <w:vAlign w:val="center"/>
          </w:tcPr>
          <w:p w:rsidR="00A615B2" w:rsidRPr="00965670" w:rsidRDefault="002472A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socialización de convenio ruta de salud a los interesados en hacer parte de la veeduría.</w:t>
            </w:r>
          </w:p>
        </w:tc>
      </w:tr>
    </w:tbl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"/>
        <w:gridCol w:w="2274"/>
        <w:gridCol w:w="1843"/>
        <w:gridCol w:w="1930"/>
        <w:gridCol w:w="2139"/>
        <w:gridCol w:w="2309"/>
      </w:tblGrid>
      <w:tr w:rsidR="00A615B2">
        <w:trPr>
          <w:trHeight w:val="696"/>
        </w:trPr>
        <w:tc>
          <w:tcPr>
            <w:tcW w:w="10881" w:type="dxa"/>
            <w:gridSpan w:val="6"/>
            <w:shd w:val="clear" w:color="auto" w:fill="D9D9D9"/>
            <w:vAlign w:val="center"/>
          </w:tcPr>
          <w:p w:rsidR="00A615B2" w:rsidRDefault="005131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 PARTICIPANTES: </w:t>
            </w:r>
          </w:p>
          <w:p w:rsidR="00A615B2" w:rsidRDefault="0051314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Registrar en este campo el nombre, cargo y firmas  de los asistentes a la reunión, si supera el número de campos permitidos utilizar el formato de “Listado de asistencia MI-SIG-SIG-FT-02</w:t>
            </w:r>
          </w:p>
        </w:tc>
      </w:tr>
      <w:tr w:rsidR="00A615B2">
        <w:tc>
          <w:tcPr>
            <w:tcW w:w="2660" w:type="dxa"/>
            <w:gridSpan w:val="2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843" w:type="dxa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930" w:type="dxa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CORREO</w:t>
            </w:r>
          </w:p>
        </w:tc>
        <w:tc>
          <w:tcPr>
            <w:tcW w:w="2139" w:type="dxa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DEPENDENCIA/USS</w:t>
            </w:r>
          </w:p>
        </w:tc>
        <w:tc>
          <w:tcPr>
            <w:tcW w:w="2309" w:type="dxa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FIRMA</w:t>
            </w:r>
          </w:p>
        </w:tc>
      </w:tr>
      <w:tr w:rsidR="00A615B2">
        <w:tc>
          <w:tcPr>
            <w:tcW w:w="386" w:type="dxa"/>
          </w:tcPr>
          <w:p w:rsidR="00A615B2" w:rsidRDefault="0051314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274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5B2">
        <w:tc>
          <w:tcPr>
            <w:tcW w:w="386" w:type="dxa"/>
          </w:tcPr>
          <w:p w:rsidR="00A615B2" w:rsidRDefault="0051314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274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5B2">
        <w:tc>
          <w:tcPr>
            <w:tcW w:w="386" w:type="dxa"/>
          </w:tcPr>
          <w:p w:rsidR="00A615B2" w:rsidRDefault="0051314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274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5B2">
        <w:tc>
          <w:tcPr>
            <w:tcW w:w="386" w:type="dxa"/>
          </w:tcPr>
          <w:p w:rsidR="00A615B2" w:rsidRDefault="0051314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274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5B2">
        <w:tc>
          <w:tcPr>
            <w:tcW w:w="386" w:type="dxa"/>
          </w:tcPr>
          <w:p w:rsidR="00A615B2" w:rsidRDefault="0051314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274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A615B2">
        <w:trPr>
          <w:trHeight w:val="313"/>
        </w:trPr>
        <w:tc>
          <w:tcPr>
            <w:tcW w:w="10881" w:type="dxa"/>
            <w:shd w:val="clear" w:color="auto" w:fill="D9D9D9"/>
            <w:vAlign w:val="center"/>
          </w:tcPr>
          <w:p w:rsidR="00A615B2" w:rsidRDefault="005131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 ORDEN DEL DÍA: (TEMAS A TRATAR)</w:t>
            </w:r>
          </w:p>
        </w:tc>
      </w:tr>
      <w:tr w:rsidR="00A615B2">
        <w:trPr>
          <w:trHeight w:val="2132"/>
        </w:trPr>
        <w:tc>
          <w:tcPr>
            <w:tcW w:w="10881" w:type="dxa"/>
            <w:vAlign w:val="center"/>
          </w:tcPr>
          <w:p w:rsidR="00080FB8" w:rsidRDefault="00B84AD6" w:rsidP="00080FB8">
            <w:pPr>
              <w:pStyle w:val="Prrafodelista"/>
              <w:numPr>
                <w:ilvl w:val="0"/>
                <w:numId w:val="14"/>
              </w:numP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="0051314C" w:rsidRPr="00080FB8">
              <w:rPr>
                <w:rFonts w:ascii="Arial" w:eastAsia="Arial" w:hAnsi="Arial" w:cs="Arial"/>
              </w:rPr>
              <w:t xml:space="preserve">aludo </w:t>
            </w:r>
          </w:p>
          <w:p w:rsidR="00B84AD6" w:rsidRPr="00080FB8" w:rsidRDefault="00B84AD6" w:rsidP="00080FB8">
            <w:pPr>
              <w:pStyle w:val="Prrafodelista"/>
              <w:numPr>
                <w:ilvl w:val="0"/>
                <w:numId w:val="14"/>
              </w:numP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Lectura orden del día </w:t>
            </w:r>
          </w:p>
          <w:p w:rsidR="00080FB8" w:rsidRDefault="00080FB8" w:rsidP="00080FB8">
            <w:pPr>
              <w:pStyle w:val="Prrafodelista"/>
              <w:numPr>
                <w:ilvl w:val="0"/>
                <w:numId w:val="14"/>
              </w:numP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Convenio ruta de la salud </w:t>
            </w:r>
          </w:p>
          <w:p w:rsidR="00080FB8" w:rsidRDefault="002472AE" w:rsidP="00080FB8">
            <w:pPr>
              <w:pStyle w:val="Prrafodelista"/>
              <w:numPr>
                <w:ilvl w:val="0"/>
                <w:numId w:val="14"/>
              </w:numP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Socialización para conformación de veeduría. </w:t>
            </w:r>
          </w:p>
          <w:p w:rsidR="00080FB8" w:rsidRDefault="00B84AD6" w:rsidP="00080FB8">
            <w:pPr>
              <w:pStyle w:val="Prrafodelista"/>
              <w:numPr>
                <w:ilvl w:val="0"/>
                <w:numId w:val="14"/>
              </w:numP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Socialización posibilidad de iniciativa para proyecto con SDS </w:t>
            </w:r>
          </w:p>
          <w:p w:rsidR="00B84AD6" w:rsidRDefault="00B84AD6" w:rsidP="00080FB8">
            <w:pPr>
              <w:pStyle w:val="Prrafodelista"/>
              <w:numPr>
                <w:ilvl w:val="0"/>
                <w:numId w:val="14"/>
              </w:numP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Varios </w:t>
            </w:r>
          </w:p>
          <w:p w:rsidR="00080FB8" w:rsidRPr="00080FB8" w:rsidRDefault="00080FB8" w:rsidP="00FE31AD">
            <w:pPr>
              <w:pStyle w:val="Prrafodelista"/>
              <w:spacing w:before="240" w:after="240"/>
              <w:ind w:left="1140"/>
              <w:jc w:val="both"/>
              <w:rPr>
                <w:rFonts w:ascii="Arial" w:eastAsia="Arial" w:hAnsi="Arial" w:cs="Arial"/>
              </w:rPr>
            </w:pPr>
          </w:p>
          <w:p w:rsidR="006D41CD" w:rsidRDefault="006D41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</w:p>
          <w:p w:rsidR="006D41CD" w:rsidRDefault="006D41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</w:p>
          <w:p w:rsidR="006D41CD" w:rsidRDefault="006D41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A615B2">
        <w:trPr>
          <w:trHeight w:val="313"/>
        </w:trPr>
        <w:tc>
          <w:tcPr>
            <w:tcW w:w="10881" w:type="dxa"/>
            <w:shd w:val="clear" w:color="auto" w:fill="D9D9D9"/>
            <w:vAlign w:val="center"/>
          </w:tcPr>
          <w:p w:rsidR="00A615B2" w:rsidRDefault="005131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 VERIFICACIÓN DEL QUÓRUM: </w:t>
            </w:r>
            <w:r>
              <w:rPr>
                <w:rFonts w:ascii="Arial" w:eastAsia="Arial" w:hAnsi="Arial" w:cs="Arial"/>
                <w:sz w:val="18"/>
                <w:szCs w:val="18"/>
              </w:rPr>
              <w:t>(Este debe ser mayor al 50% de los invitados)</w:t>
            </w:r>
          </w:p>
        </w:tc>
      </w:tr>
      <w:tr w:rsidR="00A615B2" w:rsidTr="00537F3C">
        <w:trPr>
          <w:trHeight w:val="1606"/>
        </w:trPr>
        <w:tc>
          <w:tcPr>
            <w:tcW w:w="10881" w:type="dxa"/>
            <w:vAlign w:val="center"/>
          </w:tcPr>
          <w:p w:rsidR="00A615B2" w:rsidRDefault="0051314C" w:rsidP="00080FB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Se realiza la reunión por </w:t>
            </w:r>
            <w:proofErr w:type="spellStart"/>
            <w:r>
              <w:rPr>
                <w:rFonts w:ascii="Arial" w:eastAsia="Arial" w:hAnsi="Arial" w:cs="Arial"/>
              </w:rPr>
              <w:t>meet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080FB8">
              <w:rPr>
                <w:rFonts w:ascii="Arial" w:eastAsia="Arial" w:hAnsi="Arial" w:cs="Arial"/>
              </w:rPr>
              <w:t xml:space="preserve">se cuenta con la participación de la señora Ana Acevedo, </w:t>
            </w:r>
            <w:r w:rsidR="00086D31">
              <w:rPr>
                <w:rFonts w:ascii="Arial" w:eastAsia="Arial" w:hAnsi="Arial" w:cs="Arial"/>
              </w:rPr>
              <w:t>Darío</w:t>
            </w:r>
            <w:r w:rsidR="00080FB8">
              <w:rPr>
                <w:rFonts w:ascii="Arial" w:eastAsia="Arial" w:hAnsi="Arial" w:cs="Arial"/>
              </w:rPr>
              <w:t xml:space="preserve"> Guerrero, </w:t>
            </w:r>
            <w:r w:rsidR="00086D31">
              <w:rPr>
                <w:rFonts w:ascii="Arial" w:eastAsia="Arial" w:hAnsi="Arial" w:cs="Arial"/>
              </w:rPr>
              <w:t xml:space="preserve">Ofelia </w:t>
            </w:r>
            <w:r w:rsidR="00262302">
              <w:rPr>
                <w:rFonts w:ascii="Arial" w:eastAsia="Arial" w:hAnsi="Arial" w:cs="Arial"/>
              </w:rPr>
              <w:t>Cárdenas</w:t>
            </w:r>
            <w:r w:rsidR="00086D31">
              <w:rPr>
                <w:rFonts w:ascii="Arial" w:eastAsia="Arial" w:hAnsi="Arial" w:cs="Arial"/>
              </w:rPr>
              <w:t xml:space="preserve">, Esperanza, Javier </w:t>
            </w:r>
            <w:r w:rsidR="00262302">
              <w:rPr>
                <w:rFonts w:ascii="Arial" w:eastAsia="Arial" w:hAnsi="Arial" w:cs="Arial"/>
              </w:rPr>
              <w:t>Jiménez</w:t>
            </w:r>
            <w:r w:rsidR="00086D31">
              <w:rPr>
                <w:rFonts w:ascii="Arial" w:eastAsia="Arial" w:hAnsi="Arial" w:cs="Arial"/>
              </w:rPr>
              <w:t>,</w:t>
            </w:r>
            <w:r w:rsidR="00262302">
              <w:rPr>
                <w:rFonts w:ascii="Arial" w:eastAsia="Arial" w:hAnsi="Arial" w:cs="Arial"/>
              </w:rPr>
              <w:t xml:space="preserve"> </w:t>
            </w:r>
            <w:r w:rsidR="00086D31">
              <w:rPr>
                <w:rFonts w:ascii="Arial" w:eastAsia="Arial" w:hAnsi="Arial" w:cs="Arial"/>
              </w:rPr>
              <w:t xml:space="preserve">Robertina Giraldo, </w:t>
            </w:r>
            <w:r w:rsidR="00262302">
              <w:rPr>
                <w:rFonts w:ascii="Arial" w:eastAsia="Arial" w:hAnsi="Arial" w:cs="Arial"/>
              </w:rPr>
              <w:t>Roció</w:t>
            </w:r>
            <w:r w:rsidR="00086D31">
              <w:rPr>
                <w:rFonts w:ascii="Arial" w:eastAsia="Arial" w:hAnsi="Arial" w:cs="Arial"/>
              </w:rPr>
              <w:t xml:space="preserve"> Moreno, Nelly, </w:t>
            </w:r>
            <w:r w:rsidR="00262302">
              <w:rPr>
                <w:rFonts w:ascii="Arial" w:eastAsia="Arial" w:hAnsi="Arial" w:cs="Arial"/>
              </w:rPr>
              <w:t xml:space="preserve">Rosalba, Miriam, Holanda, </w:t>
            </w:r>
            <w:proofErr w:type="spellStart"/>
            <w:r w:rsidR="00262302">
              <w:rPr>
                <w:rFonts w:ascii="Arial" w:eastAsia="Arial" w:hAnsi="Arial" w:cs="Arial"/>
              </w:rPr>
              <w:t>Dellanira</w:t>
            </w:r>
            <w:proofErr w:type="spellEnd"/>
            <w:r w:rsidR="00262302">
              <w:rPr>
                <w:rFonts w:ascii="Arial" w:eastAsia="Arial" w:hAnsi="Arial" w:cs="Arial"/>
              </w:rPr>
              <w:t xml:space="preserve">, Luz </w:t>
            </w:r>
            <w:r w:rsidR="00FE31AD">
              <w:rPr>
                <w:rFonts w:ascii="Arial" w:eastAsia="Arial" w:hAnsi="Arial" w:cs="Arial"/>
              </w:rPr>
              <w:t>Marín</w:t>
            </w:r>
            <w:r w:rsidR="00262302">
              <w:rPr>
                <w:rFonts w:ascii="Arial" w:eastAsia="Arial" w:hAnsi="Arial" w:cs="Arial"/>
              </w:rPr>
              <w:t xml:space="preserve">, Vanessa, </w:t>
            </w:r>
            <w:proofErr w:type="spellStart"/>
            <w:r w:rsidR="00262302">
              <w:rPr>
                <w:rFonts w:ascii="Arial" w:eastAsia="Arial" w:hAnsi="Arial" w:cs="Arial"/>
              </w:rPr>
              <w:t>Yeni</w:t>
            </w:r>
            <w:proofErr w:type="spellEnd"/>
            <w:r w:rsidR="0026230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62302">
              <w:rPr>
                <w:rFonts w:ascii="Arial" w:eastAsia="Arial" w:hAnsi="Arial" w:cs="Arial"/>
              </w:rPr>
              <w:t>Rios</w:t>
            </w:r>
            <w:proofErr w:type="spellEnd"/>
            <w:r w:rsidR="00262302">
              <w:rPr>
                <w:rFonts w:ascii="Arial" w:eastAsia="Arial" w:hAnsi="Arial" w:cs="Arial"/>
              </w:rPr>
              <w:t>, Johan</w:t>
            </w:r>
          </w:p>
        </w:tc>
      </w:tr>
    </w:tbl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A615B2">
        <w:trPr>
          <w:trHeight w:val="313"/>
        </w:trPr>
        <w:tc>
          <w:tcPr>
            <w:tcW w:w="10881" w:type="dxa"/>
            <w:shd w:val="clear" w:color="auto" w:fill="D9D9D9"/>
            <w:vAlign w:val="center"/>
          </w:tcPr>
          <w:p w:rsidR="00A615B2" w:rsidRDefault="005131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5. SEGUIMIENTO A COMPROMISOS ANTERIORES: </w:t>
            </w:r>
            <w:r>
              <w:rPr>
                <w:rFonts w:ascii="Arial" w:eastAsia="Arial" w:hAnsi="Arial" w:cs="Arial"/>
                <w:sz w:val="18"/>
                <w:szCs w:val="18"/>
              </w:rPr>
              <w:t>(Si aplica)</w:t>
            </w:r>
          </w:p>
        </w:tc>
      </w:tr>
      <w:tr w:rsidR="00A615B2" w:rsidTr="00821A23">
        <w:trPr>
          <w:trHeight w:val="482"/>
        </w:trPr>
        <w:tc>
          <w:tcPr>
            <w:tcW w:w="10881" w:type="dxa"/>
            <w:vAlign w:val="center"/>
          </w:tcPr>
          <w:p w:rsidR="00537F3C" w:rsidRPr="00537F3C" w:rsidRDefault="00B84AD6" w:rsidP="00186FE8">
            <w:pPr>
              <w:pStyle w:val="Prrafodelista"/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aplica por ser primera reunión de alistamiento para conformación. </w:t>
            </w:r>
          </w:p>
        </w:tc>
      </w:tr>
    </w:tbl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tbl>
      <w:tblPr>
        <w:tblStyle w:val="a5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A615B2">
        <w:trPr>
          <w:trHeight w:val="313"/>
        </w:trPr>
        <w:tc>
          <w:tcPr>
            <w:tcW w:w="10881" w:type="dxa"/>
            <w:shd w:val="clear" w:color="auto" w:fill="D9D9D9"/>
            <w:vAlign w:val="center"/>
          </w:tcPr>
          <w:p w:rsidR="00A615B2" w:rsidRDefault="005131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6. DESARROLLO DE LOS TEMAS:</w:t>
            </w:r>
          </w:p>
        </w:tc>
      </w:tr>
      <w:tr w:rsidR="00A615B2" w:rsidTr="00E96A7C">
        <w:trPr>
          <w:trHeight w:val="4972"/>
        </w:trPr>
        <w:tc>
          <w:tcPr>
            <w:tcW w:w="10881" w:type="dxa"/>
            <w:vAlign w:val="center"/>
          </w:tcPr>
          <w:p w:rsidR="001D0C7B" w:rsidRPr="00A83092" w:rsidRDefault="001D0C7B" w:rsidP="001D0C7B">
            <w:pPr>
              <w:pStyle w:val="Prrafodelista"/>
              <w:numPr>
                <w:ilvl w:val="0"/>
                <w:numId w:val="6"/>
              </w:numPr>
              <w:spacing w:after="240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309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Saludo y verificación del quorum</w:t>
            </w:r>
          </w:p>
          <w:p w:rsidR="001D0C7B" w:rsidRPr="00A83092" w:rsidRDefault="001D0C7B" w:rsidP="001D0C7B">
            <w:pPr>
              <w:widowControl/>
              <w:suppressAutoHyphens w:val="0"/>
              <w:spacing w:before="240" w:after="240"/>
              <w:ind w:left="720"/>
              <w:jc w:val="both"/>
              <w:rPr>
                <w:rFonts w:ascii="Times New Roman" w:eastAsia="Times New Roman" w:hAnsi="Times New Roman" w:cs="Times New Roman"/>
                <w:kern w:val="0"/>
                <w:lang w:eastAsia="es-CO" w:bidi="ar-SA"/>
              </w:rPr>
            </w:pPr>
            <w:r w:rsidRPr="00A83092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 xml:space="preserve">Se da inicio a la reunión de </w:t>
            </w:r>
            <w:r w:rsidR="00D0710C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>Ruta de la salud</w:t>
            </w:r>
            <w:r w:rsidRPr="00A83092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 xml:space="preserve">, por vía </w:t>
            </w:r>
            <w:proofErr w:type="spellStart"/>
            <w:r w:rsidRPr="00A83092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>meet</w:t>
            </w:r>
            <w:proofErr w:type="spellEnd"/>
            <w:r w:rsidRPr="00A83092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>, presentando la bienvenida y saludos a cada uno de los asistentes, agradeciendo principalmente por la presencia en la reunión.</w:t>
            </w:r>
          </w:p>
          <w:p w:rsidR="001D0C7B" w:rsidRPr="00A83092" w:rsidRDefault="001D0C7B" w:rsidP="001D0C7B">
            <w:pPr>
              <w:pStyle w:val="Prrafodelista"/>
              <w:numPr>
                <w:ilvl w:val="0"/>
                <w:numId w:val="6"/>
              </w:numPr>
              <w:spacing w:after="240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8309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Lectu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ra Orden del día y Aprobación </w:t>
            </w:r>
          </w:p>
          <w:p w:rsidR="001D0C7B" w:rsidRDefault="001D0C7B" w:rsidP="001D0C7B">
            <w:pPr>
              <w:widowControl/>
              <w:suppressAutoHyphens w:val="0"/>
              <w:spacing w:after="240"/>
              <w:ind w:left="720"/>
              <w:rPr>
                <w:rFonts w:ascii="Times New Roman" w:eastAsia="Times New Roman" w:hAnsi="Times New Roman" w:cs="Times New Roman"/>
                <w:kern w:val="0"/>
                <w:lang w:eastAsia="es-CO" w:bidi="ar-SA"/>
              </w:rPr>
            </w:pPr>
            <w:r w:rsidRPr="00A83092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 xml:space="preserve"> Se realizó la lectura del orden del día, </w:t>
            </w:r>
            <w:r w:rsidR="00821A23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>el</w:t>
            </w:r>
            <w:r w:rsidRPr="00A83092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 xml:space="preserve"> cual fue aprobad</w:t>
            </w:r>
            <w:r w:rsidR="00821A23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>o</w:t>
            </w:r>
            <w:r w:rsidRPr="00A83092">
              <w:rPr>
                <w:rFonts w:ascii="Arial" w:eastAsia="Times New Roman" w:hAnsi="Arial" w:cs="Arial"/>
                <w:color w:val="000000"/>
                <w:kern w:val="0"/>
                <w:lang w:eastAsia="es-CO" w:bidi="ar-SA"/>
              </w:rPr>
              <w:t xml:space="preserve"> por cada uno de los integrantes.</w:t>
            </w:r>
          </w:p>
          <w:p w:rsidR="00253C75" w:rsidRPr="00F46A14" w:rsidRDefault="001D0C7B" w:rsidP="00253C75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253C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Presentación </w:t>
            </w:r>
            <w:r w:rsidR="00F46A1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información de ruta </w:t>
            </w:r>
          </w:p>
          <w:p w:rsidR="00F46A14" w:rsidRPr="00F46A14" w:rsidRDefault="00F46A14" w:rsidP="00F46A14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08208E" w:rsidRDefault="0008208E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08208E">
              <w:rPr>
                <w:rFonts w:ascii="Arial" w:eastAsia="Arial" w:hAnsi="Arial" w:cs="Arial"/>
              </w:rPr>
              <w:t>Socialización del C</w:t>
            </w:r>
            <w:r>
              <w:rPr>
                <w:rFonts w:ascii="Arial" w:eastAsia="Arial" w:hAnsi="Arial" w:cs="Arial"/>
              </w:rPr>
              <w:t xml:space="preserve">onvenio </w:t>
            </w:r>
            <w:r w:rsidR="00F46A14">
              <w:rPr>
                <w:rFonts w:ascii="Arial" w:eastAsia="Arial" w:hAnsi="Arial" w:cs="Arial"/>
              </w:rPr>
              <w:t xml:space="preserve">ruta de salud, se inicia comentando que se tiene un nuevo convenio, la comunidad interviene manifestando que es importante la conformación de la veeduría antes de conocer el nuevo convenio. </w:t>
            </w:r>
          </w:p>
          <w:p w:rsidR="00F46A14" w:rsidRDefault="00F46A14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F46A14" w:rsidRDefault="00F46A14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realiza verificación de las personas convocadas, respondieron que si asistían </w:t>
            </w:r>
            <w:r w:rsidR="004003C4">
              <w:rPr>
                <w:rFonts w:ascii="Arial" w:eastAsia="Arial" w:hAnsi="Arial" w:cs="Arial"/>
              </w:rPr>
              <w:t xml:space="preserve">19 personas de las cuales </w:t>
            </w:r>
            <w:r w:rsidR="006C6655">
              <w:rPr>
                <w:rFonts w:ascii="Arial" w:eastAsia="Arial" w:hAnsi="Arial" w:cs="Arial"/>
              </w:rPr>
              <w:t>hay conectadas</w:t>
            </w:r>
            <w:r w:rsidR="004003C4">
              <w:rPr>
                <w:rFonts w:ascii="Arial" w:eastAsia="Arial" w:hAnsi="Arial" w:cs="Arial"/>
              </w:rPr>
              <w:t xml:space="preserve"> 13 personas</w:t>
            </w:r>
            <w:r w:rsidR="001D5725">
              <w:rPr>
                <w:rFonts w:ascii="Arial" w:eastAsia="Arial" w:hAnsi="Arial" w:cs="Arial"/>
              </w:rPr>
              <w:t>,</w:t>
            </w:r>
            <w:r w:rsidR="004003C4">
              <w:rPr>
                <w:rFonts w:ascii="Arial" w:eastAsia="Arial" w:hAnsi="Arial" w:cs="Arial"/>
              </w:rPr>
              <w:t xml:space="preserve"> en la</w:t>
            </w:r>
            <w:r w:rsidR="001D5725">
              <w:rPr>
                <w:rFonts w:ascii="Arial" w:eastAsia="Arial" w:hAnsi="Arial" w:cs="Arial"/>
              </w:rPr>
              <w:t>s</w:t>
            </w:r>
            <w:r w:rsidR="004003C4">
              <w:rPr>
                <w:rFonts w:ascii="Arial" w:eastAsia="Arial" w:hAnsi="Arial" w:cs="Arial"/>
              </w:rPr>
              <w:t xml:space="preserve"> reuniones del Convenio anterior se tuvo participación de 22 veedores por lo cual se hará promoción para la vinculación de los mismos este año. </w:t>
            </w:r>
          </w:p>
          <w:p w:rsidR="00F46A14" w:rsidRDefault="00F46A14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1D5725" w:rsidRPr="001D5725" w:rsidRDefault="001D5725" w:rsidP="001D5725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D5725">
              <w:rPr>
                <w:rFonts w:ascii="Arial" w:eastAsia="Arial" w:hAnsi="Arial" w:cs="Arial"/>
              </w:rPr>
              <w:t>Socialización para conformación de veeduría.</w:t>
            </w:r>
          </w:p>
          <w:p w:rsidR="001D5725" w:rsidRDefault="001D5725" w:rsidP="001D5725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D5725">
              <w:rPr>
                <w:rFonts w:ascii="Arial" w:eastAsia="Arial" w:hAnsi="Arial" w:cs="Arial"/>
              </w:rPr>
              <w:t>Teniendo en cuenta la asistencia de las personas y que hay 13 conectadas</w:t>
            </w:r>
            <w:r>
              <w:rPr>
                <w:rFonts w:ascii="Arial" w:eastAsia="Arial" w:hAnsi="Arial" w:cs="Arial"/>
              </w:rPr>
              <w:t xml:space="preserve"> la comunidad define que se debe realizar una reunión de conformación de la veeduría antes que termine el mes de febrero, se deja a votación la fecha de próxima reunión quedando definido para el 22 de febrero de 2022 a las 9:00 am. </w:t>
            </w:r>
          </w:p>
          <w:p w:rsidR="001D5725" w:rsidRDefault="001D5725" w:rsidP="001D5725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1D5725" w:rsidRPr="001D5725" w:rsidRDefault="001D5725" w:rsidP="001D5725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b/>
              </w:rPr>
            </w:pPr>
            <w:r w:rsidRPr="001D5725">
              <w:rPr>
                <w:rFonts w:ascii="Arial" w:eastAsia="Arial" w:hAnsi="Arial" w:cs="Arial"/>
                <w:b/>
              </w:rPr>
              <w:t xml:space="preserve">Socialización posibilidad de iniciativa para proyecto con SDS </w:t>
            </w:r>
          </w:p>
          <w:p w:rsidR="0008208E" w:rsidRDefault="001D5725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</w:rPr>
              <w:t>Dr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08208E">
              <w:rPr>
                <w:rFonts w:ascii="Arial" w:eastAsia="Arial" w:hAnsi="Arial" w:cs="Arial"/>
              </w:rPr>
              <w:t>Johan</w:t>
            </w:r>
            <w:r>
              <w:rPr>
                <w:rFonts w:ascii="Arial" w:eastAsia="Arial" w:hAnsi="Arial" w:cs="Arial"/>
              </w:rPr>
              <w:t xml:space="preserve"> </w:t>
            </w:r>
            <w:r w:rsidR="0077716B">
              <w:rPr>
                <w:rFonts w:ascii="Arial" w:eastAsia="Arial" w:hAnsi="Arial" w:cs="Arial"/>
              </w:rPr>
              <w:t>González</w:t>
            </w:r>
            <w:r>
              <w:rPr>
                <w:rFonts w:ascii="Arial" w:eastAsia="Arial" w:hAnsi="Arial" w:cs="Arial"/>
              </w:rPr>
              <w:t xml:space="preserve"> colaborador de la Secretaria Distrital de Salud </w:t>
            </w:r>
            <w:r w:rsidR="0008208E">
              <w:rPr>
                <w:rFonts w:ascii="Arial" w:eastAsia="Arial" w:hAnsi="Arial" w:cs="Arial"/>
              </w:rPr>
              <w:t xml:space="preserve">interviene socializando acerca de la importancia de la veeduría ruta de la salud, en la cual el año pasado participaron 22 personas y en este día asisten </w:t>
            </w:r>
            <w:r w:rsidR="0077716B">
              <w:rPr>
                <w:rFonts w:ascii="Arial" w:eastAsia="Arial" w:hAnsi="Arial" w:cs="Arial"/>
              </w:rPr>
              <w:t>13</w:t>
            </w:r>
            <w:r w:rsidR="0008208E">
              <w:rPr>
                <w:rFonts w:ascii="Arial" w:eastAsia="Arial" w:hAnsi="Arial" w:cs="Arial"/>
              </w:rPr>
              <w:t xml:space="preserve"> personas</w:t>
            </w:r>
            <w:r w:rsidR="0077716B">
              <w:rPr>
                <w:rFonts w:ascii="Arial" w:eastAsia="Arial" w:hAnsi="Arial" w:cs="Arial"/>
              </w:rPr>
              <w:t>, para realizar un proyecto de iniciativa comunitaria se requiere contar con el máximo de veedores posibles y además que representen a todas localidades</w:t>
            </w:r>
            <w:r w:rsidR="0008208E">
              <w:rPr>
                <w:rFonts w:ascii="Arial" w:eastAsia="Arial" w:hAnsi="Arial" w:cs="Arial"/>
              </w:rPr>
              <w:t>.</w:t>
            </w:r>
          </w:p>
          <w:p w:rsidR="0077716B" w:rsidRDefault="0077716B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parte de </w:t>
            </w:r>
            <w:proofErr w:type="spellStart"/>
            <w:r>
              <w:rPr>
                <w:rFonts w:ascii="Arial" w:eastAsia="Arial" w:hAnsi="Arial" w:cs="Arial"/>
              </w:rPr>
              <w:t>Yeni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Rios</w:t>
            </w:r>
            <w:proofErr w:type="spellEnd"/>
            <w:r>
              <w:rPr>
                <w:rFonts w:ascii="Arial" w:eastAsia="Arial" w:hAnsi="Arial" w:cs="Arial"/>
              </w:rPr>
              <w:t xml:space="preserve"> se expone que para la siguiente reunión se avisara a la población de Sumapaz para que hagan parte de esta veeduría. </w:t>
            </w:r>
          </w:p>
          <w:p w:rsidR="0077716B" w:rsidRDefault="0077716B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77716B" w:rsidRDefault="0077716B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08208E" w:rsidRDefault="0008208E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Se r</w:t>
            </w:r>
            <w:r w:rsidR="007E7395">
              <w:rPr>
                <w:rFonts w:ascii="Arial" w:eastAsia="Arial" w:hAnsi="Arial" w:cs="Arial"/>
              </w:rPr>
              <w:t xml:space="preserve">equiere que como de la </w:t>
            </w:r>
            <w:r w:rsidR="0077716B">
              <w:rPr>
                <w:rFonts w:ascii="Arial" w:eastAsia="Arial" w:hAnsi="Arial" w:cs="Arial"/>
              </w:rPr>
              <w:t>veeduría pueda</w:t>
            </w:r>
            <w:r w:rsidR="007E7395">
              <w:rPr>
                <w:rFonts w:ascii="Arial" w:eastAsia="Arial" w:hAnsi="Arial" w:cs="Arial"/>
              </w:rPr>
              <w:t xml:space="preserve"> realizar la iniciativa comunitaria se va a tener en cuenta</w:t>
            </w:r>
            <w:r w:rsidR="0077716B">
              <w:rPr>
                <w:rFonts w:ascii="Arial" w:eastAsia="Arial" w:hAnsi="Arial" w:cs="Arial"/>
              </w:rPr>
              <w:t>:</w:t>
            </w:r>
          </w:p>
          <w:p w:rsidR="0077716B" w:rsidRDefault="0077716B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7E7395" w:rsidRDefault="007E7395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tope máximo es de $8.000.000 se realiza con el acompañamiento de la Subred Sur. OEI, S.D.S, a las comunidades en este caso</w:t>
            </w:r>
            <w:r w:rsidR="0077716B">
              <w:rPr>
                <w:rFonts w:ascii="Arial" w:eastAsia="Arial" w:hAnsi="Arial" w:cs="Arial"/>
              </w:rPr>
              <w:t xml:space="preserve"> veedores </w:t>
            </w:r>
            <w:r>
              <w:rPr>
                <w:rFonts w:ascii="Arial" w:eastAsia="Arial" w:hAnsi="Arial" w:cs="Arial"/>
              </w:rPr>
              <w:t>ruta de salud.</w:t>
            </w:r>
          </w:p>
          <w:p w:rsidR="0077716B" w:rsidRDefault="0077716B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77716B" w:rsidRDefault="0077716B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Contar en la veeduría con integrantes representantes de todas las localidades. </w:t>
            </w:r>
          </w:p>
          <w:p w:rsidR="0077716B" w:rsidRDefault="0077716B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77716B" w:rsidRDefault="0038170B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Desarrollar procesos articulados y armonizados como veedores. </w:t>
            </w:r>
          </w:p>
          <w:p w:rsidR="0038170B" w:rsidRDefault="0038170B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7E7395" w:rsidRDefault="007E7395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pregunta si alguno estaba en desacuerdo</w:t>
            </w:r>
            <w:r w:rsidR="0038170B">
              <w:rPr>
                <w:rFonts w:ascii="Arial" w:eastAsia="Arial" w:hAnsi="Arial" w:cs="Arial"/>
              </w:rPr>
              <w:t xml:space="preserve"> para la realización del proyecto de iniciativa desde la veeduría de ruta de salud. </w:t>
            </w:r>
          </w:p>
          <w:p w:rsidR="0038170B" w:rsidRDefault="0038170B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38170B" w:rsidRDefault="0038170B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totalidad de los participantes manifestaron todo el compromiso para realizar la iniciativa comunitaria. </w:t>
            </w:r>
          </w:p>
          <w:p w:rsidR="0038170B" w:rsidRDefault="0038170B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7E7395" w:rsidRDefault="007E7395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señora Ofelia pregunta si se demora la</w:t>
            </w:r>
            <w:r w:rsidR="0038170B">
              <w:rPr>
                <w:rFonts w:ascii="Arial" w:eastAsia="Arial" w:hAnsi="Arial" w:cs="Arial"/>
              </w:rPr>
              <w:t xml:space="preserve"> resolución de la </w:t>
            </w:r>
            <w:r w:rsidR="005A4CEB">
              <w:rPr>
                <w:rFonts w:ascii="Arial" w:eastAsia="Arial" w:hAnsi="Arial" w:cs="Arial"/>
              </w:rPr>
              <w:t xml:space="preserve">conformación de </w:t>
            </w:r>
            <w:r w:rsidR="001F619D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 xml:space="preserve">ersonería como </w:t>
            </w:r>
            <w:r w:rsidR="0038170B">
              <w:rPr>
                <w:rFonts w:ascii="Arial" w:eastAsia="Arial" w:hAnsi="Arial" w:cs="Arial"/>
              </w:rPr>
              <w:t>harían</w:t>
            </w:r>
            <w:r>
              <w:rPr>
                <w:rFonts w:ascii="Arial" w:eastAsia="Arial" w:hAnsi="Arial" w:cs="Arial"/>
              </w:rPr>
              <w:t xml:space="preserve"> para avanzar en la iniciativa comunitaria.</w:t>
            </w:r>
          </w:p>
          <w:p w:rsidR="007E7395" w:rsidRDefault="007E7395" w:rsidP="0008208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7E7395" w:rsidRDefault="001F619D" w:rsidP="007E7395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señor </w:t>
            </w:r>
            <w:r w:rsidR="007E7395">
              <w:rPr>
                <w:rFonts w:ascii="Arial" w:eastAsia="Arial" w:hAnsi="Arial" w:cs="Arial"/>
              </w:rPr>
              <w:t>Darío</w:t>
            </w:r>
            <w:r>
              <w:rPr>
                <w:rFonts w:ascii="Arial" w:eastAsia="Arial" w:hAnsi="Arial" w:cs="Arial"/>
              </w:rPr>
              <w:t xml:space="preserve"> manifiesta que </w:t>
            </w:r>
            <w:r w:rsidR="007E7395">
              <w:rPr>
                <w:rFonts w:ascii="Arial" w:eastAsia="Arial" w:hAnsi="Arial" w:cs="Arial"/>
              </w:rPr>
              <w:t xml:space="preserve">Ojalá que la mayoría puedan participar y que se respete la palabra de todos los participantes y que se dé una buena comunicación, por otro lado, para trasladarse en ruta para vacunación. Pregunta si él se puede trasladar para vacunación a lo cual se explica que no se puede realizar el traslado de población contributivo. </w:t>
            </w:r>
          </w:p>
          <w:p w:rsidR="001F619D" w:rsidRDefault="001F619D" w:rsidP="007E7395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1F619D" w:rsidRDefault="001F619D" w:rsidP="007E7395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Señora </w:t>
            </w:r>
            <w:r w:rsidR="007E7395">
              <w:rPr>
                <w:rFonts w:ascii="Arial" w:eastAsia="Arial" w:hAnsi="Arial" w:cs="Arial"/>
              </w:rPr>
              <w:t>Holanda</w:t>
            </w:r>
            <w:r>
              <w:rPr>
                <w:rFonts w:ascii="Arial" w:eastAsia="Arial" w:hAnsi="Arial" w:cs="Arial"/>
              </w:rPr>
              <w:t xml:space="preserve"> manifiesta que c</w:t>
            </w:r>
            <w:r w:rsidR="007E7395">
              <w:rPr>
                <w:rFonts w:ascii="Arial" w:eastAsia="Arial" w:hAnsi="Arial" w:cs="Arial"/>
              </w:rPr>
              <w:t>onsidera importante realizar un trabajo mancomunado para la iniciativa</w:t>
            </w:r>
            <w:r>
              <w:rPr>
                <w:rFonts w:ascii="Arial" w:eastAsia="Arial" w:hAnsi="Arial" w:cs="Arial"/>
              </w:rPr>
              <w:t xml:space="preserve"> y entre todos los participantes lograr el objetivo de un proyecto de beneficio par el desarrollo de la veeduría de ruta de salud. </w:t>
            </w:r>
          </w:p>
          <w:p w:rsidR="007E7395" w:rsidRDefault="001F619D" w:rsidP="007E7395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E7395" w:rsidRDefault="00AA4439" w:rsidP="007E7395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señora </w:t>
            </w:r>
            <w:r w:rsidR="007E7395">
              <w:rPr>
                <w:rFonts w:ascii="Arial" w:eastAsia="Arial" w:hAnsi="Arial" w:cs="Arial"/>
              </w:rPr>
              <w:t>Ofelia</w:t>
            </w:r>
            <w:r>
              <w:rPr>
                <w:rFonts w:ascii="Arial" w:eastAsia="Arial" w:hAnsi="Arial" w:cs="Arial"/>
              </w:rPr>
              <w:t xml:space="preserve"> manifiesta </w:t>
            </w:r>
            <w:r w:rsidR="007E7395">
              <w:rPr>
                <w:rFonts w:ascii="Arial" w:eastAsia="Arial" w:hAnsi="Arial" w:cs="Arial"/>
              </w:rPr>
              <w:t xml:space="preserve">todos los que conforman la veeduría pueden presentar las ideas para la iniciativa </w:t>
            </w:r>
            <w:r w:rsidR="002F4AA8">
              <w:rPr>
                <w:rFonts w:ascii="Arial" w:eastAsia="Arial" w:hAnsi="Arial" w:cs="Arial"/>
              </w:rPr>
              <w:t>comunitaria.</w:t>
            </w:r>
          </w:p>
          <w:p w:rsidR="00AA4439" w:rsidRDefault="00AA4439" w:rsidP="00AA443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señora </w:t>
            </w:r>
            <w:r>
              <w:rPr>
                <w:rFonts w:ascii="Arial" w:eastAsia="Arial" w:hAnsi="Arial" w:cs="Arial"/>
              </w:rPr>
              <w:t xml:space="preserve">Holanda considera importante la iniciativa tener en cuenta las necesidades de la veeduría y de los veedores </w:t>
            </w:r>
          </w:p>
          <w:p w:rsidR="00AA4439" w:rsidRPr="007E7395" w:rsidRDefault="00AA4439" w:rsidP="00AA443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señor </w:t>
            </w:r>
            <w:r>
              <w:rPr>
                <w:rFonts w:ascii="Arial" w:eastAsia="Arial" w:hAnsi="Arial" w:cs="Arial"/>
              </w:rPr>
              <w:t xml:space="preserve">Darío considera importante en la iniciativa tener en cuenta el tema de integración. </w:t>
            </w:r>
          </w:p>
          <w:p w:rsidR="00AA4439" w:rsidRDefault="00AA4439" w:rsidP="00AA4439">
            <w:pPr>
              <w:pStyle w:val="Prrafodelista"/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AA4439" w:rsidRDefault="00AA4439" w:rsidP="00AA4439">
            <w:pPr>
              <w:pStyle w:val="Prrafodelista"/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AA4439" w:rsidRDefault="00AA4439" w:rsidP="00AA4439">
            <w:pPr>
              <w:pStyle w:val="Prrafodelista"/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AA4439" w:rsidRDefault="00AA4439" w:rsidP="00AA4439">
            <w:pPr>
              <w:pStyle w:val="Prrafodelista"/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AA4439" w:rsidRDefault="00AA4439" w:rsidP="00AA4439">
            <w:pPr>
              <w:pStyle w:val="Prrafodelista"/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AA4439" w:rsidRDefault="00AA4439" w:rsidP="00AA4439">
            <w:pPr>
              <w:pStyle w:val="Prrafodelista"/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AA4439" w:rsidRDefault="00AA4439" w:rsidP="00AA4439">
            <w:pPr>
              <w:pStyle w:val="Prrafodelista"/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AA4439" w:rsidRDefault="00AA4439" w:rsidP="00AA4439">
            <w:pPr>
              <w:pStyle w:val="Prrafodelista"/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AA4439" w:rsidRDefault="00AA4439" w:rsidP="007E7395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Varios </w:t>
            </w:r>
          </w:p>
          <w:p w:rsidR="00AA4439" w:rsidRDefault="00AA4439" w:rsidP="007E7395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2F4AA8" w:rsidRDefault="00AA4439" w:rsidP="007E7395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señora </w:t>
            </w:r>
            <w:r w:rsidR="002F4AA8">
              <w:rPr>
                <w:rFonts w:ascii="Arial" w:eastAsia="Arial" w:hAnsi="Arial" w:cs="Arial"/>
              </w:rPr>
              <w:t>Miriam</w:t>
            </w:r>
            <w:r>
              <w:rPr>
                <w:rFonts w:ascii="Arial" w:eastAsia="Arial" w:hAnsi="Arial" w:cs="Arial"/>
              </w:rPr>
              <w:t xml:space="preserve"> </w:t>
            </w:r>
            <w:r w:rsidR="002F4AA8">
              <w:rPr>
                <w:rFonts w:ascii="Arial" w:eastAsia="Arial" w:hAnsi="Arial" w:cs="Arial"/>
              </w:rPr>
              <w:t xml:space="preserve">cual ruta esta adecuada para </w:t>
            </w:r>
            <w:r w:rsidR="002F4AA8" w:rsidRPr="00AA4439">
              <w:rPr>
                <w:rFonts w:ascii="Arial" w:eastAsia="Arial" w:hAnsi="Arial" w:cs="Arial"/>
              </w:rPr>
              <w:t>Marlon</w:t>
            </w:r>
            <w:r w:rsidR="002F4AA8">
              <w:rPr>
                <w:rFonts w:ascii="Arial" w:eastAsia="Arial" w:hAnsi="Arial" w:cs="Arial"/>
              </w:rPr>
              <w:t xml:space="preserve"> por la situación de salud para ir a vacunarlo al </w:t>
            </w:r>
            <w:r>
              <w:rPr>
                <w:rFonts w:ascii="Arial" w:eastAsia="Arial" w:hAnsi="Arial" w:cs="Arial"/>
              </w:rPr>
              <w:t>T</w:t>
            </w:r>
            <w:r w:rsidR="002F4AA8">
              <w:rPr>
                <w:rFonts w:ascii="Arial" w:eastAsia="Arial" w:hAnsi="Arial" w:cs="Arial"/>
              </w:rPr>
              <w:t>unal por las condiciones</w:t>
            </w:r>
            <w:r>
              <w:rPr>
                <w:rFonts w:ascii="Arial" w:eastAsia="Arial" w:hAnsi="Arial" w:cs="Arial"/>
              </w:rPr>
              <w:t xml:space="preserve"> de discapacidad. </w:t>
            </w:r>
          </w:p>
          <w:p w:rsidR="00AA4439" w:rsidRDefault="00AA4439" w:rsidP="007E7395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2F4AA8" w:rsidRDefault="00AA4439" w:rsidP="007E7395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señora </w:t>
            </w:r>
            <w:r w:rsidR="002F4AA8">
              <w:rPr>
                <w:rFonts w:ascii="Arial" w:eastAsia="Arial" w:hAnsi="Arial" w:cs="Arial"/>
              </w:rPr>
              <w:t>Nelly</w:t>
            </w:r>
            <w:r>
              <w:rPr>
                <w:rFonts w:ascii="Arial" w:eastAsia="Arial" w:hAnsi="Arial" w:cs="Arial"/>
              </w:rPr>
              <w:t xml:space="preserve"> manifiesta que los usuarios deben saber que </w:t>
            </w:r>
            <w:r w:rsidR="002F4AA8">
              <w:rPr>
                <w:rFonts w:ascii="Arial" w:eastAsia="Arial" w:hAnsi="Arial" w:cs="Arial"/>
              </w:rPr>
              <w:t xml:space="preserve">se agenda para traslado a </w:t>
            </w:r>
            <w:proofErr w:type="gramStart"/>
            <w:r w:rsidR="002F4AA8">
              <w:rPr>
                <w:rFonts w:ascii="Arial" w:eastAsia="Arial" w:hAnsi="Arial" w:cs="Arial"/>
              </w:rPr>
              <w:t>ruta</w:t>
            </w:r>
            <w:proofErr w:type="gramEnd"/>
            <w:r w:rsidR="002F4AA8">
              <w:rPr>
                <w:rFonts w:ascii="Arial" w:eastAsia="Arial" w:hAnsi="Arial" w:cs="Arial"/>
              </w:rPr>
              <w:t xml:space="preserve"> pero al llegar al polideportivo se debe hacer la fila</w:t>
            </w:r>
            <w:r>
              <w:rPr>
                <w:rFonts w:ascii="Arial" w:eastAsia="Arial" w:hAnsi="Arial" w:cs="Arial"/>
              </w:rPr>
              <w:t xml:space="preserve"> como todos los usuarios el hecho de ir en la ruta no significa que no deban realizar la fila para la atención. </w:t>
            </w:r>
          </w:p>
          <w:p w:rsidR="00AA4439" w:rsidRDefault="00AA4439" w:rsidP="007E7395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944D08" w:rsidRDefault="00944D08" w:rsidP="00AD52A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4E6569" w:rsidRDefault="004E6569">
            <w:pPr>
              <w:jc w:val="both"/>
              <w:rPr>
                <w:rFonts w:ascii="Arial" w:eastAsia="Arial" w:hAnsi="Arial" w:cs="Arial"/>
              </w:rPr>
            </w:pPr>
          </w:p>
          <w:p w:rsidR="000D6F60" w:rsidRDefault="000D6F60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tbl>
      <w:tblPr>
        <w:tblStyle w:val="a6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2631"/>
        <w:gridCol w:w="2626"/>
        <w:gridCol w:w="2635"/>
      </w:tblGrid>
      <w:tr w:rsidR="00A615B2">
        <w:trPr>
          <w:trHeight w:val="379"/>
        </w:trPr>
        <w:tc>
          <w:tcPr>
            <w:tcW w:w="10528" w:type="dxa"/>
            <w:gridSpan w:val="4"/>
            <w:shd w:val="clear" w:color="auto" w:fill="D9D9D9"/>
            <w:vAlign w:val="center"/>
          </w:tcPr>
          <w:p w:rsidR="00A615B2" w:rsidRDefault="0051314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7. COMPROMISOS: </w:t>
            </w:r>
          </w:p>
        </w:tc>
      </w:tr>
      <w:tr w:rsidR="00A615B2">
        <w:trPr>
          <w:trHeight w:val="554"/>
        </w:trPr>
        <w:tc>
          <w:tcPr>
            <w:tcW w:w="2636" w:type="dxa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QUÉ</w:t>
            </w:r>
          </w:p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(Tarea o actividad)</w:t>
            </w:r>
          </w:p>
        </w:tc>
        <w:tc>
          <w:tcPr>
            <w:tcW w:w="2631" w:type="dxa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CÓMO</w:t>
            </w:r>
          </w:p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(Metodología – estrategia)</w:t>
            </w:r>
          </w:p>
        </w:tc>
        <w:tc>
          <w:tcPr>
            <w:tcW w:w="2626" w:type="dxa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CUANDO</w:t>
            </w:r>
          </w:p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(Fecha limite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-mm--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635" w:type="dxa"/>
            <w:vAlign w:val="center"/>
          </w:tcPr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QUIEN</w:t>
            </w:r>
          </w:p>
          <w:p w:rsidR="00A615B2" w:rsidRDefault="0051314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(Responsable)</w:t>
            </w:r>
          </w:p>
        </w:tc>
      </w:tr>
      <w:tr w:rsidR="00A615B2">
        <w:trPr>
          <w:trHeight w:val="704"/>
        </w:trPr>
        <w:tc>
          <w:tcPr>
            <w:tcW w:w="2636" w:type="dxa"/>
            <w:vAlign w:val="center"/>
          </w:tcPr>
          <w:p w:rsidR="00A615B2" w:rsidRDefault="002F4A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Pieza comunicativa para el 22/02/2022 realizar la información </w:t>
            </w:r>
          </w:p>
        </w:tc>
        <w:tc>
          <w:tcPr>
            <w:tcW w:w="2631" w:type="dxa"/>
            <w:vAlign w:val="center"/>
          </w:tcPr>
          <w:p w:rsidR="00A615B2" w:rsidRDefault="00AA443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través de la solicitud a la oficina de comunicaciones </w:t>
            </w:r>
          </w:p>
        </w:tc>
        <w:tc>
          <w:tcPr>
            <w:tcW w:w="2626" w:type="dxa"/>
            <w:vAlign w:val="center"/>
          </w:tcPr>
          <w:p w:rsidR="00A615B2" w:rsidRDefault="002F4AA8" w:rsidP="00277A1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22/02/2022</w:t>
            </w:r>
          </w:p>
        </w:tc>
        <w:tc>
          <w:tcPr>
            <w:tcW w:w="2635" w:type="dxa"/>
            <w:vAlign w:val="center"/>
          </w:tcPr>
          <w:p w:rsidR="00A615B2" w:rsidRDefault="00AA44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Yeni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Rios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</w:t>
            </w:r>
          </w:p>
        </w:tc>
      </w:tr>
      <w:tr w:rsidR="00A615B2">
        <w:trPr>
          <w:trHeight w:val="842"/>
        </w:trPr>
        <w:tc>
          <w:tcPr>
            <w:tcW w:w="2636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A615B2" w:rsidRDefault="00A615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26" w:type="dxa"/>
            <w:vAlign w:val="center"/>
          </w:tcPr>
          <w:p w:rsidR="00A615B2" w:rsidRDefault="00A615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:rsidR="00A615B2" w:rsidRDefault="00A615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p w:rsidR="00A615B2" w:rsidRDefault="00A615B2">
      <w:pPr>
        <w:rPr>
          <w:rFonts w:ascii="Arial" w:eastAsia="Arial" w:hAnsi="Arial" w:cs="Arial"/>
          <w:b/>
          <w:sz w:val="18"/>
          <w:szCs w:val="18"/>
        </w:rPr>
      </w:pPr>
    </w:p>
    <w:p w:rsidR="00A615B2" w:rsidRDefault="0051314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EN CONSTANCIA SE FIRMA:</w:t>
      </w:r>
    </w:p>
    <w:p w:rsidR="00A615B2" w:rsidRDefault="00A615B2">
      <w:pPr>
        <w:rPr>
          <w:rFonts w:ascii="Arial" w:eastAsia="Arial" w:hAnsi="Arial" w:cs="Arial"/>
          <w:b/>
          <w:sz w:val="18"/>
          <w:szCs w:val="18"/>
        </w:rPr>
      </w:pPr>
    </w:p>
    <w:p w:rsidR="00A615B2" w:rsidRDefault="0051314C">
      <w:pPr>
        <w:pStyle w:val="Ttulo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RESPONSABLE DE LA REUNIÓN                                       </w:t>
      </w:r>
      <w:proofErr w:type="spellStart"/>
      <w:r w:rsidR="00AE5E96">
        <w:rPr>
          <w:rFonts w:ascii="Arial" w:eastAsia="Arial" w:hAnsi="Arial" w:cs="Arial"/>
          <w:b w:val="0"/>
          <w:sz w:val="18"/>
          <w:szCs w:val="18"/>
        </w:rPr>
        <w:t>Yeni</w:t>
      </w:r>
      <w:proofErr w:type="spellEnd"/>
      <w:r w:rsidR="00AE5E96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="00E96A7C">
        <w:rPr>
          <w:rFonts w:ascii="Arial" w:eastAsia="Arial" w:hAnsi="Arial" w:cs="Arial"/>
          <w:b w:val="0"/>
          <w:sz w:val="18"/>
          <w:szCs w:val="18"/>
        </w:rPr>
        <w:t>Ríos</w:t>
      </w:r>
      <w:bookmarkStart w:id="0" w:name="_GoBack"/>
      <w:bookmarkEnd w:id="0"/>
      <w:r w:rsidR="00AE5E96">
        <w:rPr>
          <w:rFonts w:ascii="Arial" w:eastAsia="Arial" w:hAnsi="Arial" w:cs="Arial"/>
          <w:b w:val="0"/>
          <w:sz w:val="18"/>
          <w:szCs w:val="18"/>
        </w:rPr>
        <w:t xml:space="preserve"> Olarte </w:t>
      </w:r>
    </w:p>
    <w:p w:rsidR="00A615B2" w:rsidRDefault="00A615B2">
      <w:pPr>
        <w:rPr>
          <w:rFonts w:ascii="Arial" w:eastAsia="Arial" w:hAnsi="Arial" w:cs="Arial"/>
          <w:sz w:val="18"/>
          <w:szCs w:val="18"/>
        </w:rPr>
      </w:pPr>
    </w:p>
    <w:p w:rsidR="00A615B2" w:rsidRDefault="0051314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SECRETARIO REUNIÓN                                                       </w:t>
      </w:r>
      <w:proofErr w:type="spellStart"/>
      <w:r w:rsidR="00AE5E96">
        <w:rPr>
          <w:rFonts w:ascii="Arial" w:eastAsia="Arial" w:hAnsi="Arial" w:cs="Arial"/>
          <w:b/>
          <w:sz w:val="18"/>
          <w:szCs w:val="18"/>
        </w:rPr>
        <w:t>Yeni</w:t>
      </w:r>
      <w:proofErr w:type="spellEnd"/>
      <w:r w:rsidR="00AE5E96">
        <w:rPr>
          <w:rFonts w:ascii="Arial" w:eastAsia="Arial" w:hAnsi="Arial" w:cs="Arial"/>
          <w:b/>
          <w:sz w:val="18"/>
          <w:szCs w:val="18"/>
        </w:rPr>
        <w:t xml:space="preserve"> </w:t>
      </w:r>
      <w:r w:rsidR="00E96A7C">
        <w:rPr>
          <w:rFonts w:ascii="Arial" w:eastAsia="Arial" w:hAnsi="Arial" w:cs="Arial"/>
          <w:b/>
          <w:sz w:val="18"/>
          <w:szCs w:val="18"/>
        </w:rPr>
        <w:t>Ríos</w:t>
      </w:r>
      <w:r w:rsidR="00AE5E96">
        <w:rPr>
          <w:rFonts w:ascii="Arial" w:eastAsia="Arial" w:hAnsi="Arial" w:cs="Arial"/>
          <w:b/>
          <w:sz w:val="18"/>
          <w:szCs w:val="18"/>
        </w:rPr>
        <w:t xml:space="preserve"> Olarte </w:t>
      </w:r>
    </w:p>
    <w:p w:rsidR="00A615B2" w:rsidRDefault="00A615B2"/>
    <w:sectPr w:rsidR="00A615B2">
      <w:headerReference w:type="even" r:id="rId9"/>
      <w:headerReference w:type="default" r:id="rId10"/>
      <w:footerReference w:type="default" r:id="rId11"/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C8" w:rsidRDefault="00B74AC8">
      <w:r>
        <w:separator/>
      </w:r>
    </w:p>
  </w:endnote>
  <w:endnote w:type="continuationSeparator" w:id="0">
    <w:p w:rsidR="00B74AC8" w:rsidRDefault="00B7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11" w:rsidRDefault="004170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F4AA8">
      <w:rPr>
        <w:rFonts w:ascii="Arial" w:eastAsia="Arial" w:hAnsi="Arial" w:cs="Arial"/>
        <w:b/>
        <w:noProof/>
        <w:color w:val="000000"/>
        <w:sz w:val="16"/>
        <w:szCs w:val="16"/>
      </w:rPr>
      <w:t>5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F4AA8">
      <w:rPr>
        <w:rFonts w:ascii="Arial" w:eastAsia="Arial" w:hAnsi="Arial" w:cs="Arial"/>
        <w:b/>
        <w:noProof/>
        <w:color w:val="000000"/>
        <w:sz w:val="16"/>
        <w:szCs w:val="16"/>
      </w:rPr>
      <w:t>5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b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tab/>
      <w:t>2018-08-01</w:t>
    </w:r>
  </w:p>
  <w:p w:rsidR="00417011" w:rsidRDefault="004170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C8" w:rsidRDefault="00B74AC8">
      <w:r>
        <w:separator/>
      </w:r>
    </w:p>
  </w:footnote>
  <w:footnote w:type="continuationSeparator" w:id="0">
    <w:p w:rsidR="00B74AC8" w:rsidRDefault="00B7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11" w:rsidRDefault="00417011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11" w:rsidRDefault="00417011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7"/>
      <w:tblW w:w="994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38"/>
      <w:gridCol w:w="5375"/>
      <w:gridCol w:w="3332"/>
    </w:tblGrid>
    <w:tr w:rsidR="00417011">
      <w:trPr>
        <w:trHeight w:val="511"/>
        <w:jc w:val="center"/>
      </w:trPr>
      <w:tc>
        <w:tcPr>
          <w:tcW w:w="1238" w:type="dxa"/>
          <w:vMerge w:val="restart"/>
          <w:vAlign w:val="center"/>
        </w:tcPr>
        <w:p w:rsidR="00417011" w:rsidRDefault="0041701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  <w:lang w:val="es-CO" w:eastAsia="es-CO" w:bidi="ar-SA"/>
            </w:rPr>
            <w:drawing>
              <wp:inline distT="0" distB="0" distL="0" distR="0">
                <wp:extent cx="647700" cy="609600"/>
                <wp:effectExtent l="0" t="0" r="0" b="0"/>
                <wp:docPr id="2" name="image1.jpg" descr="Logo Subr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Subr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7" w:type="dxa"/>
          <w:gridSpan w:val="2"/>
          <w:vAlign w:val="center"/>
        </w:tcPr>
        <w:p w:rsidR="00417011" w:rsidRDefault="0041701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SUBRED INTEGRADA DE SERVICIOS DE SALUD SUR E.S.E</w:t>
          </w:r>
        </w:p>
      </w:tc>
    </w:tr>
    <w:tr w:rsidR="00417011">
      <w:trPr>
        <w:trHeight w:val="20"/>
        <w:jc w:val="center"/>
      </w:trPr>
      <w:tc>
        <w:tcPr>
          <w:tcW w:w="1238" w:type="dxa"/>
          <w:vMerge/>
          <w:vAlign w:val="center"/>
        </w:tcPr>
        <w:p w:rsidR="00417011" w:rsidRDefault="0041701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5375" w:type="dxa"/>
          <w:vAlign w:val="center"/>
        </w:tcPr>
        <w:p w:rsidR="00417011" w:rsidRDefault="0041701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ACTA DE REUNIONES Y MESAS DE TRABAJO</w:t>
          </w:r>
        </w:p>
      </w:tc>
      <w:tc>
        <w:tcPr>
          <w:tcW w:w="3332" w:type="dxa"/>
          <w:vAlign w:val="center"/>
        </w:tcPr>
        <w:p w:rsidR="00417011" w:rsidRDefault="0041701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MI-SIG-SIG-FT-01 V4</w:t>
          </w:r>
        </w:p>
      </w:tc>
    </w:tr>
  </w:tbl>
  <w:p w:rsidR="00417011" w:rsidRDefault="004170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A4F"/>
    <w:multiLevelType w:val="hybridMultilevel"/>
    <w:tmpl w:val="AA4E10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2471"/>
    <w:multiLevelType w:val="hybridMultilevel"/>
    <w:tmpl w:val="E3388B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060"/>
    <w:multiLevelType w:val="hybridMultilevel"/>
    <w:tmpl w:val="42E473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53E0"/>
    <w:multiLevelType w:val="multilevel"/>
    <w:tmpl w:val="F36E45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9F195A"/>
    <w:multiLevelType w:val="multilevel"/>
    <w:tmpl w:val="AB623DA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231BC0"/>
    <w:multiLevelType w:val="hybridMultilevel"/>
    <w:tmpl w:val="AD483106"/>
    <w:lvl w:ilvl="0" w:tplc="2822E3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52419"/>
    <w:multiLevelType w:val="multilevel"/>
    <w:tmpl w:val="15EECF6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5613F9"/>
    <w:multiLevelType w:val="hybridMultilevel"/>
    <w:tmpl w:val="8E3E6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171C8"/>
    <w:multiLevelType w:val="hybridMultilevel"/>
    <w:tmpl w:val="489287BE"/>
    <w:lvl w:ilvl="0" w:tplc="50D437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3457FE9"/>
    <w:multiLevelType w:val="hybridMultilevel"/>
    <w:tmpl w:val="2B8C15D4"/>
    <w:lvl w:ilvl="0" w:tplc="A79A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D1936"/>
    <w:multiLevelType w:val="multilevel"/>
    <w:tmpl w:val="A71EB09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61063E"/>
    <w:multiLevelType w:val="hybridMultilevel"/>
    <w:tmpl w:val="CAC6AA92"/>
    <w:lvl w:ilvl="0" w:tplc="C90ED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D1156"/>
    <w:multiLevelType w:val="hybridMultilevel"/>
    <w:tmpl w:val="95348C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070BE"/>
    <w:multiLevelType w:val="multilevel"/>
    <w:tmpl w:val="FE524A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0E7F32"/>
    <w:multiLevelType w:val="hybridMultilevel"/>
    <w:tmpl w:val="DF6010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C7E91"/>
    <w:multiLevelType w:val="hybridMultilevel"/>
    <w:tmpl w:val="CAC6AA92"/>
    <w:lvl w:ilvl="0" w:tplc="C90ED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15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4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B2"/>
    <w:rsid w:val="000139D1"/>
    <w:rsid w:val="00064F83"/>
    <w:rsid w:val="00080FB8"/>
    <w:rsid w:val="0008208E"/>
    <w:rsid w:val="00086D31"/>
    <w:rsid w:val="000A38E7"/>
    <w:rsid w:val="000A5668"/>
    <w:rsid w:val="000B4ADB"/>
    <w:rsid w:val="000C5F54"/>
    <w:rsid w:val="000D0566"/>
    <w:rsid w:val="000D6682"/>
    <w:rsid w:val="000D6F60"/>
    <w:rsid w:val="000E38A7"/>
    <w:rsid w:val="000F39B8"/>
    <w:rsid w:val="00151655"/>
    <w:rsid w:val="0017380E"/>
    <w:rsid w:val="001804B0"/>
    <w:rsid w:val="00186FE8"/>
    <w:rsid w:val="001B2F10"/>
    <w:rsid w:val="001B5518"/>
    <w:rsid w:val="001C3359"/>
    <w:rsid w:val="001D0C7B"/>
    <w:rsid w:val="001D5725"/>
    <w:rsid w:val="001F619D"/>
    <w:rsid w:val="001F7757"/>
    <w:rsid w:val="00217A59"/>
    <w:rsid w:val="0022168E"/>
    <w:rsid w:val="0022230A"/>
    <w:rsid w:val="0022620C"/>
    <w:rsid w:val="00246F63"/>
    <w:rsid w:val="002472AE"/>
    <w:rsid w:val="00253C75"/>
    <w:rsid w:val="00262302"/>
    <w:rsid w:val="00264FB0"/>
    <w:rsid w:val="00277A13"/>
    <w:rsid w:val="002B0026"/>
    <w:rsid w:val="002D6283"/>
    <w:rsid w:val="002F4AA8"/>
    <w:rsid w:val="0030396B"/>
    <w:rsid w:val="0030603E"/>
    <w:rsid w:val="00307AB4"/>
    <w:rsid w:val="003303D7"/>
    <w:rsid w:val="00357F71"/>
    <w:rsid w:val="0036145F"/>
    <w:rsid w:val="0038170B"/>
    <w:rsid w:val="003C2F87"/>
    <w:rsid w:val="003C3F15"/>
    <w:rsid w:val="004003C4"/>
    <w:rsid w:val="00417011"/>
    <w:rsid w:val="00435FF0"/>
    <w:rsid w:val="00452F1F"/>
    <w:rsid w:val="00452FE2"/>
    <w:rsid w:val="00454227"/>
    <w:rsid w:val="0049097A"/>
    <w:rsid w:val="00497D2F"/>
    <w:rsid w:val="004B062A"/>
    <w:rsid w:val="004C2083"/>
    <w:rsid w:val="004E203D"/>
    <w:rsid w:val="004E6569"/>
    <w:rsid w:val="004E7F0E"/>
    <w:rsid w:val="005037EC"/>
    <w:rsid w:val="0051314C"/>
    <w:rsid w:val="00515157"/>
    <w:rsid w:val="00521CDD"/>
    <w:rsid w:val="005324F3"/>
    <w:rsid w:val="00534F3B"/>
    <w:rsid w:val="00537F3C"/>
    <w:rsid w:val="00541D9E"/>
    <w:rsid w:val="00557876"/>
    <w:rsid w:val="005827AF"/>
    <w:rsid w:val="005A4CEB"/>
    <w:rsid w:val="005C2392"/>
    <w:rsid w:val="005D0473"/>
    <w:rsid w:val="00621E77"/>
    <w:rsid w:val="00671ECE"/>
    <w:rsid w:val="00675F06"/>
    <w:rsid w:val="00693A46"/>
    <w:rsid w:val="006C6655"/>
    <w:rsid w:val="006D0185"/>
    <w:rsid w:val="006D41CD"/>
    <w:rsid w:val="0070267E"/>
    <w:rsid w:val="0071709D"/>
    <w:rsid w:val="0073299D"/>
    <w:rsid w:val="007454E0"/>
    <w:rsid w:val="007621F1"/>
    <w:rsid w:val="007641B8"/>
    <w:rsid w:val="00771DF2"/>
    <w:rsid w:val="0077716B"/>
    <w:rsid w:val="007A50C8"/>
    <w:rsid w:val="007B0919"/>
    <w:rsid w:val="007C355F"/>
    <w:rsid w:val="007C743A"/>
    <w:rsid w:val="007E7395"/>
    <w:rsid w:val="00801C6A"/>
    <w:rsid w:val="00821A23"/>
    <w:rsid w:val="00871ED0"/>
    <w:rsid w:val="0088477F"/>
    <w:rsid w:val="00891294"/>
    <w:rsid w:val="00911645"/>
    <w:rsid w:val="00933A27"/>
    <w:rsid w:val="00944D08"/>
    <w:rsid w:val="00946173"/>
    <w:rsid w:val="00961C08"/>
    <w:rsid w:val="00965670"/>
    <w:rsid w:val="009732BE"/>
    <w:rsid w:val="00976451"/>
    <w:rsid w:val="00987DC5"/>
    <w:rsid w:val="009A3D38"/>
    <w:rsid w:val="009E621E"/>
    <w:rsid w:val="00A01D30"/>
    <w:rsid w:val="00A0368A"/>
    <w:rsid w:val="00A043EE"/>
    <w:rsid w:val="00A0741A"/>
    <w:rsid w:val="00A1477C"/>
    <w:rsid w:val="00A615B2"/>
    <w:rsid w:val="00A645D9"/>
    <w:rsid w:val="00A80229"/>
    <w:rsid w:val="00A8068D"/>
    <w:rsid w:val="00A93B71"/>
    <w:rsid w:val="00AA4439"/>
    <w:rsid w:val="00AD4705"/>
    <w:rsid w:val="00AD52A1"/>
    <w:rsid w:val="00AE5E96"/>
    <w:rsid w:val="00AE6E88"/>
    <w:rsid w:val="00B15093"/>
    <w:rsid w:val="00B26E75"/>
    <w:rsid w:val="00B34987"/>
    <w:rsid w:val="00B368D0"/>
    <w:rsid w:val="00B66B9D"/>
    <w:rsid w:val="00B74AC8"/>
    <w:rsid w:val="00B802CD"/>
    <w:rsid w:val="00B84AD6"/>
    <w:rsid w:val="00B87B69"/>
    <w:rsid w:val="00BA1A2D"/>
    <w:rsid w:val="00BC3269"/>
    <w:rsid w:val="00BE05BB"/>
    <w:rsid w:val="00BF451E"/>
    <w:rsid w:val="00C0060B"/>
    <w:rsid w:val="00C313FB"/>
    <w:rsid w:val="00C36FDB"/>
    <w:rsid w:val="00C37F51"/>
    <w:rsid w:val="00C81E77"/>
    <w:rsid w:val="00C974D1"/>
    <w:rsid w:val="00CA5D9A"/>
    <w:rsid w:val="00CB1142"/>
    <w:rsid w:val="00CB16BB"/>
    <w:rsid w:val="00CB62AF"/>
    <w:rsid w:val="00CC6501"/>
    <w:rsid w:val="00CE515C"/>
    <w:rsid w:val="00CF5C4B"/>
    <w:rsid w:val="00D0710C"/>
    <w:rsid w:val="00D16023"/>
    <w:rsid w:val="00D21E32"/>
    <w:rsid w:val="00D25998"/>
    <w:rsid w:val="00D52C59"/>
    <w:rsid w:val="00D5689E"/>
    <w:rsid w:val="00D73695"/>
    <w:rsid w:val="00DB0221"/>
    <w:rsid w:val="00DD1167"/>
    <w:rsid w:val="00DE50AA"/>
    <w:rsid w:val="00DF47E9"/>
    <w:rsid w:val="00DF61B1"/>
    <w:rsid w:val="00E00093"/>
    <w:rsid w:val="00E34A24"/>
    <w:rsid w:val="00E61E7B"/>
    <w:rsid w:val="00E8157F"/>
    <w:rsid w:val="00E9547D"/>
    <w:rsid w:val="00E96A7C"/>
    <w:rsid w:val="00EF5161"/>
    <w:rsid w:val="00F12BE7"/>
    <w:rsid w:val="00F165B7"/>
    <w:rsid w:val="00F201D8"/>
    <w:rsid w:val="00F26532"/>
    <w:rsid w:val="00F46A14"/>
    <w:rsid w:val="00F6539D"/>
    <w:rsid w:val="00F726A9"/>
    <w:rsid w:val="00F82560"/>
    <w:rsid w:val="00F951D8"/>
    <w:rsid w:val="00FB35FB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81B3"/>
  <w15:docId w15:val="{6F97EA1B-A723-4D4B-BB09-3C9DBF99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2CF"/>
    <w:pPr>
      <w:suppressAutoHyphens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02C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02CF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Contenidodelatabla">
    <w:name w:val="Contenido de la tabla"/>
    <w:basedOn w:val="Normal"/>
    <w:rsid w:val="007302CF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7302CF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302C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302CF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02C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rrafodelista">
    <w:name w:val="List Paragraph"/>
    <w:basedOn w:val="Normal"/>
    <w:uiPriority w:val="34"/>
    <w:qFormat/>
    <w:rsid w:val="007302C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E9547D"/>
    <w:pPr>
      <w:widowControl/>
    </w:pPr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804B0"/>
    <w:pPr>
      <w:suppressAutoHyphens/>
    </w:pPr>
    <w:rPr>
      <w:rFonts w:eastAsia="SimSun" w:cs="Mangal"/>
      <w:kern w:val="1"/>
      <w:szCs w:val="21"/>
      <w:lang w:val="es-C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17HbQM3BHmrz7oWMX5QAGp9wA==">AMUW2mUvcYqhk8HPsN/QwxeSkRw/pOxwGRqTDCRk7eqIOHX5VGRrSyRDpoXQjE/1kYTZ627Nptzwu5iAf0jt1nfiwleGulstsW3PwT2ZM7zoNc2kSNwyG9w0DCyJBTCpcuFVqB5MNDE/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56F310-74DB-4E5C-AAC3-7438E482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CARCSCI04</dc:creator>
  <cp:lastModifiedBy>CARCSCI01</cp:lastModifiedBy>
  <cp:revision>10</cp:revision>
  <dcterms:created xsi:type="dcterms:W3CDTF">2022-02-17T20:49:00Z</dcterms:created>
  <dcterms:modified xsi:type="dcterms:W3CDTF">2022-02-18T20:37:00Z</dcterms:modified>
</cp:coreProperties>
</file>