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02ED9B" w14:textId="77777777" w:rsidR="00735D8E" w:rsidRDefault="00735D8E">
      <w:pPr>
        <w:pBdr>
          <w:top w:val="nil"/>
          <w:left w:val="nil"/>
          <w:bottom w:val="nil"/>
          <w:right w:val="nil"/>
          <w:between w:val="nil"/>
        </w:pBdr>
        <w:spacing w:line="276" w:lineRule="auto"/>
        <w:ind w:left="0" w:hanging="2"/>
        <w:rPr>
          <w:rFonts w:ascii="Arial" w:eastAsia="Arial" w:hAnsi="Arial" w:cs="Arial"/>
          <w:color w:val="000000"/>
          <w:sz w:val="22"/>
          <w:szCs w:val="22"/>
        </w:rPr>
      </w:pPr>
    </w:p>
    <w:tbl>
      <w:tblPr>
        <w:tblStyle w:val="af1"/>
        <w:tblW w:w="10441" w:type="dxa"/>
        <w:tblInd w:w="-72" w:type="dxa"/>
        <w:tblLayout w:type="fixed"/>
        <w:tblLook w:val="0000" w:firstRow="0" w:lastRow="0" w:firstColumn="0" w:lastColumn="0" w:noHBand="0" w:noVBand="0"/>
      </w:tblPr>
      <w:tblGrid>
        <w:gridCol w:w="3358"/>
        <w:gridCol w:w="2755"/>
        <w:gridCol w:w="714"/>
        <w:gridCol w:w="3614"/>
      </w:tblGrid>
      <w:tr w:rsidR="00735D8E" w14:paraId="56E357BF" w14:textId="77777777">
        <w:trPr>
          <w:trHeight w:val="600"/>
        </w:trPr>
        <w:tc>
          <w:tcPr>
            <w:tcW w:w="6113" w:type="dxa"/>
            <w:gridSpan w:val="2"/>
            <w:tcBorders>
              <w:top w:val="single" w:sz="4" w:space="0" w:color="000000"/>
              <w:left w:val="single" w:sz="4" w:space="0" w:color="000000"/>
              <w:bottom w:val="single" w:sz="4" w:space="0" w:color="000000"/>
            </w:tcBorders>
            <w:shd w:val="clear" w:color="auto" w:fill="FFFFFF"/>
          </w:tcPr>
          <w:p w14:paraId="2F623A43" w14:textId="77777777" w:rsidR="00735D8E" w:rsidRDefault="005E5EE2">
            <w:pPr>
              <w:tabs>
                <w:tab w:val="left" w:pos="2070"/>
              </w:tabs>
              <w:spacing w:after="400" w:line="276" w:lineRule="auto"/>
              <w:ind w:left="0" w:hanging="2"/>
            </w:pPr>
            <w:r>
              <w:rPr>
                <w:rFonts w:ascii="Arial Narrow" w:eastAsia="Arial Narrow" w:hAnsi="Arial Narrow" w:cs="Arial Narrow"/>
                <w:b/>
                <w:color w:val="000000"/>
                <w:sz w:val="18"/>
                <w:szCs w:val="18"/>
              </w:rPr>
              <w:t xml:space="preserve">ASUNTO:  Mesa de trabajo </w:t>
            </w:r>
            <w:r>
              <w:rPr>
                <w:rFonts w:ascii="Arial Narrow" w:eastAsia="Arial Narrow" w:hAnsi="Arial Narrow" w:cs="Arial Narrow"/>
                <w:b/>
                <w:sz w:val="18"/>
                <w:szCs w:val="18"/>
              </w:rPr>
              <w:t>2</w:t>
            </w:r>
            <w:r>
              <w:rPr>
                <w:rFonts w:ascii="Arial Narrow" w:eastAsia="Arial Narrow" w:hAnsi="Arial Narrow" w:cs="Arial Narrow"/>
                <w:b/>
                <w:color w:val="000000"/>
                <w:sz w:val="18"/>
                <w:szCs w:val="18"/>
              </w:rPr>
              <w:t xml:space="preserve"> Fomento </w:t>
            </w:r>
            <w:proofErr w:type="spellStart"/>
            <w:r>
              <w:rPr>
                <w:rFonts w:ascii="Arial Narrow" w:eastAsia="Arial Narrow" w:hAnsi="Arial Narrow" w:cs="Arial Narrow"/>
                <w:b/>
                <w:color w:val="000000"/>
                <w:sz w:val="18"/>
                <w:szCs w:val="18"/>
              </w:rPr>
              <w:t>Idartes</w:t>
            </w:r>
            <w:proofErr w:type="spellEnd"/>
            <w:r>
              <w:rPr>
                <w:rFonts w:ascii="Arial Narrow" w:eastAsia="Arial Narrow" w:hAnsi="Arial Narrow" w:cs="Arial Narrow"/>
                <w:b/>
                <w:color w:val="000000"/>
                <w:sz w:val="18"/>
                <w:szCs w:val="18"/>
              </w:rPr>
              <w:t xml:space="preserve"> es Bogotá San Cristóbal </w:t>
            </w:r>
          </w:p>
        </w:tc>
        <w:tc>
          <w:tcPr>
            <w:tcW w:w="4328" w:type="dxa"/>
            <w:gridSpan w:val="2"/>
            <w:tcBorders>
              <w:top w:val="single" w:sz="4" w:space="0" w:color="000000"/>
              <w:left w:val="single" w:sz="4" w:space="0" w:color="000000"/>
              <w:bottom w:val="single" w:sz="4" w:space="0" w:color="000000"/>
              <w:right w:val="single" w:sz="4" w:space="0" w:color="000000"/>
            </w:tcBorders>
            <w:shd w:val="clear" w:color="auto" w:fill="FFFFFF"/>
          </w:tcPr>
          <w:p w14:paraId="6661F43B" w14:textId="77777777" w:rsidR="00735D8E" w:rsidRDefault="005E5EE2">
            <w:pPr>
              <w:spacing w:after="400" w:line="276" w:lineRule="auto"/>
              <w:ind w:left="0" w:hanging="2"/>
            </w:pPr>
            <w:r>
              <w:rPr>
                <w:rFonts w:ascii="Arial Narrow" w:eastAsia="Arial Narrow" w:hAnsi="Arial Narrow" w:cs="Arial Narrow"/>
                <w:b/>
                <w:color w:val="000000"/>
                <w:sz w:val="18"/>
                <w:szCs w:val="18"/>
              </w:rPr>
              <w:t>DEPENDENCIA RESPONSABLE: Subdirección de las Artes Sectores Sociales y Territorios</w:t>
            </w:r>
          </w:p>
        </w:tc>
      </w:tr>
      <w:tr w:rsidR="00735D8E" w14:paraId="3DB7DA06" w14:textId="77777777">
        <w:trPr>
          <w:trHeight w:val="222"/>
        </w:trPr>
        <w:tc>
          <w:tcPr>
            <w:tcW w:w="3358" w:type="dxa"/>
            <w:tcBorders>
              <w:top w:val="single" w:sz="4" w:space="0" w:color="000000"/>
              <w:left w:val="single" w:sz="4" w:space="0" w:color="000000"/>
              <w:bottom w:val="single" w:sz="4" w:space="0" w:color="000000"/>
            </w:tcBorders>
            <w:shd w:val="clear" w:color="auto" w:fill="FFFFFF"/>
          </w:tcPr>
          <w:p w14:paraId="6AAA0BD5" w14:textId="77777777" w:rsidR="00735D8E" w:rsidRDefault="005E5EE2">
            <w:pPr>
              <w:spacing w:after="400" w:line="276" w:lineRule="auto"/>
              <w:ind w:left="0" w:hanging="2"/>
              <w:rPr>
                <w:rFonts w:ascii="Arial Narrow" w:eastAsia="Arial Narrow" w:hAnsi="Arial Narrow" w:cs="Arial Narrow"/>
                <w:sz w:val="18"/>
                <w:szCs w:val="18"/>
              </w:rPr>
            </w:pPr>
            <w:r>
              <w:rPr>
                <w:rFonts w:ascii="Arial Narrow" w:eastAsia="Arial Narrow" w:hAnsi="Arial Narrow" w:cs="Arial Narrow"/>
                <w:b/>
                <w:color w:val="000000"/>
                <w:sz w:val="18"/>
                <w:szCs w:val="18"/>
              </w:rPr>
              <w:t>LUGAR: Bogotá - Virt</w:t>
            </w:r>
            <w:r>
              <w:rPr>
                <w:rFonts w:ascii="Arial Narrow" w:eastAsia="Arial Narrow" w:hAnsi="Arial Narrow" w:cs="Arial Narrow"/>
                <w:b/>
                <w:sz w:val="18"/>
                <w:szCs w:val="18"/>
              </w:rPr>
              <w:t xml:space="preserve">ual                             </w:t>
            </w:r>
            <w:proofErr w:type="spellStart"/>
            <w:r>
              <w:rPr>
                <w:rFonts w:ascii="Roboto" w:eastAsia="Roboto" w:hAnsi="Roboto" w:cs="Roboto"/>
                <w:color w:val="70757A"/>
                <w:sz w:val="18"/>
                <w:szCs w:val="18"/>
              </w:rPr>
              <w:t>meet</w:t>
            </w:r>
            <w:proofErr w:type="spellEnd"/>
            <w:r>
              <w:rPr>
                <w:rFonts w:ascii="Roboto" w:eastAsia="Roboto" w:hAnsi="Roboto" w:cs="Roboto"/>
                <w:color w:val="70757A"/>
                <w:sz w:val="18"/>
                <w:szCs w:val="18"/>
              </w:rPr>
              <w:t xml:space="preserve"> https://meet.google.com/yic-zrdg-gwd</w:t>
            </w:r>
          </w:p>
        </w:tc>
        <w:tc>
          <w:tcPr>
            <w:tcW w:w="3469" w:type="dxa"/>
            <w:gridSpan w:val="2"/>
            <w:tcBorders>
              <w:top w:val="single" w:sz="4" w:space="0" w:color="000000"/>
              <w:left w:val="single" w:sz="4" w:space="0" w:color="000000"/>
              <w:bottom w:val="single" w:sz="4" w:space="0" w:color="000000"/>
            </w:tcBorders>
            <w:shd w:val="clear" w:color="auto" w:fill="FFFFFF"/>
          </w:tcPr>
          <w:p w14:paraId="1894D53B" w14:textId="77777777" w:rsidR="00735D8E" w:rsidRDefault="005E5EE2">
            <w:pPr>
              <w:spacing w:after="400" w:line="276" w:lineRule="auto"/>
              <w:ind w:left="0" w:hanging="2"/>
            </w:pPr>
            <w:r>
              <w:rPr>
                <w:rFonts w:ascii="Arial Narrow" w:eastAsia="Arial Narrow" w:hAnsi="Arial Narrow" w:cs="Arial Narrow"/>
                <w:b/>
                <w:color w:val="000000"/>
                <w:sz w:val="18"/>
                <w:szCs w:val="18"/>
              </w:rPr>
              <w:t>FECHA</w:t>
            </w:r>
            <w:r>
              <w:rPr>
                <w:rFonts w:ascii="Arial Narrow" w:eastAsia="Arial Narrow" w:hAnsi="Arial Narrow" w:cs="Arial Narrow"/>
                <w:color w:val="000000"/>
                <w:sz w:val="18"/>
                <w:szCs w:val="18"/>
              </w:rPr>
              <w:t xml:space="preserve">: </w:t>
            </w:r>
            <w:r>
              <w:rPr>
                <w:rFonts w:ascii="Arial Narrow" w:eastAsia="Arial Narrow" w:hAnsi="Arial Narrow" w:cs="Arial Narrow"/>
                <w:sz w:val="18"/>
                <w:szCs w:val="18"/>
              </w:rPr>
              <w:t>20/08/2021</w:t>
            </w:r>
          </w:p>
        </w:tc>
        <w:tc>
          <w:tcPr>
            <w:tcW w:w="3614" w:type="dxa"/>
            <w:tcBorders>
              <w:top w:val="single" w:sz="4" w:space="0" w:color="000000"/>
              <w:left w:val="single" w:sz="4" w:space="0" w:color="000000"/>
              <w:bottom w:val="single" w:sz="4" w:space="0" w:color="000000"/>
              <w:right w:val="single" w:sz="4" w:space="0" w:color="000000"/>
            </w:tcBorders>
            <w:shd w:val="clear" w:color="auto" w:fill="FFFFFF"/>
          </w:tcPr>
          <w:p w14:paraId="20C4ECA9" w14:textId="77777777" w:rsidR="00735D8E" w:rsidRDefault="005E5EE2">
            <w:pPr>
              <w:spacing w:after="400" w:line="276" w:lineRule="auto"/>
              <w:ind w:left="0" w:hanging="2"/>
            </w:pPr>
            <w:r>
              <w:rPr>
                <w:rFonts w:ascii="Arial Narrow" w:eastAsia="Arial Narrow" w:hAnsi="Arial Narrow" w:cs="Arial Narrow"/>
                <w:b/>
                <w:color w:val="000000"/>
                <w:sz w:val="18"/>
                <w:szCs w:val="18"/>
              </w:rPr>
              <w:t xml:space="preserve">HORA:  </w:t>
            </w:r>
            <w:r>
              <w:rPr>
                <w:rFonts w:ascii="Arial Narrow" w:eastAsia="Arial Narrow" w:hAnsi="Arial Narrow" w:cs="Arial Narrow"/>
                <w:sz w:val="18"/>
                <w:szCs w:val="18"/>
              </w:rPr>
              <w:t>04:00 A 06:30 p.m.</w:t>
            </w:r>
          </w:p>
        </w:tc>
      </w:tr>
    </w:tbl>
    <w:p w14:paraId="5133EEB9" w14:textId="77777777" w:rsidR="00735D8E" w:rsidRDefault="00735D8E">
      <w:pPr>
        <w:spacing w:line="276" w:lineRule="auto"/>
        <w:ind w:left="0" w:hanging="2"/>
        <w:rPr>
          <w:rFonts w:ascii="Arial Narrow" w:eastAsia="Arial Narrow" w:hAnsi="Arial Narrow" w:cs="Arial Narrow"/>
          <w:sz w:val="18"/>
          <w:szCs w:val="18"/>
        </w:rPr>
      </w:pPr>
    </w:p>
    <w:tbl>
      <w:tblPr>
        <w:tblStyle w:val="af2"/>
        <w:tblW w:w="10360" w:type="dxa"/>
        <w:tblInd w:w="-39" w:type="dxa"/>
        <w:tblLayout w:type="fixed"/>
        <w:tblLook w:val="0000" w:firstRow="0" w:lastRow="0" w:firstColumn="0" w:lastColumn="0" w:noHBand="0" w:noVBand="0"/>
      </w:tblPr>
      <w:tblGrid>
        <w:gridCol w:w="2836"/>
        <w:gridCol w:w="1590"/>
        <w:gridCol w:w="1110"/>
        <w:gridCol w:w="1651"/>
        <w:gridCol w:w="1439"/>
        <w:gridCol w:w="1734"/>
      </w:tblGrid>
      <w:tr w:rsidR="00735D8E" w14:paraId="27EC109D" w14:textId="77777777">
        <w:tc>
          <w:tcPr>
            <w:tcW w:w="10360" w:type="dxa"/>
            <w:gridSpan w:val="6"/>
            <w:tcBorders>
              <w:top w:val="single" w:sz="4" w:space="0" w:color="000000"/>
              <w:left w:val="single" w:sz="4" w:space="0" w:color="000000"/>
              <w:bottom w:val="single" w:sz="4" w:space="0" w:color="000000"/>
              <w:right w:val="single" w:sz="4" w:space="0" w:color="000000"/>
            </w:tcBorders>
            <w:vAlign w:val="center"/>
          </w:tcPr>
          <w:p w14:paraId="505A012E" w14:textId="77777777" w:rsidR="00735D8E" w:rsidRDefault="005E5EE2">
            <w:pPr>
              <w:tabs>
                <w:tab w:val="left" w:pos="2520"/>
              </w:tabs>
              <w:spacing w:line="276" w:lineRule="auto"/>
              <w:ind w:left="0" w:hanging="2"/>
              <w:jc w:val="center"/>
              <w:rPr>
                <w:rFonts w:ascii="Arial Narrow" w:eastAsia="Arial Narrow" w:hAnsi="Arial Narrow" w:cs="Arial Narrow"/>
              </w:rPr>
            </w:pPr>
            <w:r>
              <w:rPr>
                <w:rFonts w:ascii="Arial Narrow" w:eastAsia="Arial Narrow" w:hAnsi="Arial Narrow" w:cs="Arial Narrow"/>
                <w:b/>
                <w:sz w:val="18"/>
                <w:szCs w:val="18"/>
              </w:rPr>
              <w:t>ASISTENTES</w:t>
            </w:r>
          </w:p>
        </w:tc>
      </w:tr>
      <w:tr w:rsidR="00735D8E" w14:paraId="0CD0CCA6" w14:textId="77777777">
        <w:tc>
          <w:tcPr>
            <w:tcW w:w="2836" w:type="dxa"/>
            <w:tcBorders>
              <w:top w:val="single" w:sz="4" w:space="0" w:color="000000"/>
              <w:left w:val="single" w:sz="4" w:space="0" w:color="000000"/>
              <w:bottom w:val="single" w:sz="4" w:space="0" w:color="000000"/>
            </w:tcBorders>
            <w:vAlign w:val="center"/>
          </w:tcPr>
          <w:p w14:paraId="264614C7" w14:textId="77777777" w:rsidR="00735D8E" w:rsidRDefault="005E5EE2">
            <w:pPr>
              <w:tabs>
                <w:tab w:val="left" w:pos="2520"/>
              </w:tabs>
              <w:spacing w:line="276" w:lineRule="auto"/>
              <w:ind w:left="0" w:hanging="2"/>
              <w:jc w:val="center"/>
              <w:rPr>
                <w:rFonts w:ascii="Arial Narrow" w:eastAsia="Arial Narrow" w:hAnsi="Arial Narrow" w:cs="Arial Narrow"/>
              </w:rPr>
            </w:pPr>
            <w:r>
              <w:rPr>
                <w:rFonts w:ascii="Arial Narrow" w:eastAsia="Arial Narrow" w:hAnsi="Arial Narrow" w:cs="Arial Narrow"/>
                <w:b/>
                <w:color w:val="3B3838"/>
                <w:sz w:val="18"/>
                <w:szCs w:val="18"/>
              </w:rPr>
              <w:t>NOMBRES Y APELLIDOS</w:t>
            </w:r>
          </w:p>
        </w:tc>
        <w:tc>
          <w:tcPr>
            <w:tcW w:w="1590" w:type="dxa"/>
            <w:tcBorders>
              <w:top w:val="single" w:sz="4" w:space="0" w:color="000000"/>
              <w:left w:val="single" w:sz="4" w:space="0" w:color="000000"/>
              <w:bottom w:val="single" w:sz="4" w:space="0" w:color="000000"/>
            </w:tcBorders>
            <w:vAlign w:val="center"/>
          </w:tcPr>
          <w:p w14:paraId="6997E38B" w14:textId="77777777" w:rsidR="00735D8E" w:rsidRDefault="005E5EE2">
            <w:pPr>
              <w:tabs>
                <w:tab w:val="left" w:pos="2520"/>
              </w:tabs>
              <w:spacing w:line="276" w:lineRule="auto"/>
              <w:ind w:left="0" w:hanging="2"/>
              <w:jc w:val="center"/>
              <w:rPr>
                <w:rFonts w:ascii="Arial Narrow" w:eastAsia="Arial Narrow" w:hAnsi="Arial Narrow" w:cs="Arial Narrow"/>
              </w:rPr>
            </w:pPr>
            <w:r>
              <w:rPr>
                <w:rFonts w:ascii="Arial Narrow" w:eastAsia="Arial Narrow" w:hAnsi="Arial Narrow" w:cs="Arial Narrow"/>
                <w:b/>
                <w:color w:val="3B3838"/>
                <w:sz w:val="18"/>
                <w:szCs w:val="18"/>
              </w:rPr>
              <w:t>ORGANIZACIÓN O DEPENDENCIA</w:t>
            </w:r>
          </w:p>
        </w:tc>
        <w:tc>
          <w:tcPr>
            <w:tcW w:w="1110" w:type="dxa"/>
            <w:tcBorders>
              <w:top w:val="single" w:sz="4" w:space="0" w:color="000000"/>
              <w:left w:val="single" w:sz="4" w:space="0" w:color="000000"/>
              <w:bottom w:val="single" w:sz="4" w:space="0" w:color="000000"/>
            </w:tcBorders>
            <w:vAlign w:val="center"/>
          </w:tcPr>
          <w:p w14:paraId="03012FC1" w14:textId="77777777" w:rsidR="00735D8E" w:rsidRDefault="005E5EE2">
            <w:pPr>
              <w:tabs>
                <w:tab w:val="left" w:pos="2520"/>
              </w:tabs>
              <w:spacing w:line="276" w:lineRule="auto"/>
              <w:ind w:left="0" w:hanging="2"/>
              <w:jc w:val="center"/>
              <w:rPr>
                <w:rFonts w:ascii="Arial Narrow" w:eastAsia="Arial Narrow" w:hAnsi="Arial Narrow" w:cs="Arial Narrow"/>
              </w:rPr>
            </w:pPr>
            <w:r>
              <w:rPr>
                <w:rFonts w:ascii="Arial Narrow" w:eastAsia="Arial Narrow" w:hAnsi="Arial Narrow" w:cs="Arial Narrow"/>
                <w:b/>
                <w:color w:val="3B3838"/>
                <w:sz w:val="18"/>
                <w:szCs w:val="18"/>
              </w:rPr>
              <w:t>CARGO</w:t>
            </w:r>
          </w:p>
        </w:tc>
        <w:tc>
          <w:tcPr>
            <w:tcW w:w="1651" w:type="dxa"/>
            <w:tcBorders>
              <w:top w:val="single" w:sz="4" w:space="0" w:color="000000"/>
              <w:left w:val="single" w:sz="4" w:space="0" w:color="000000"/>
              <w:bottom w:val="single" w:sz="4" w:space="0" w:color="000000"/>
            </w:tcBorders>
            <w:vAlign w:val="center"/>
          </w:tcPr>
          <w:p w14:paraId="5F91B3F0" w14:textId="77777777" w:rsidR="00735D8E" w:rsidRDefault="005E5EE2">
            <w:pPr>
              <w:tabs>
                <w:tab w:val="left" w:pos="2520"/>
              </w:tabs>
              <w:spacing w:line="276" w:lineRule="auto"/>
              <w:ind w:left="0" w:hanging="2"/>
              <w:jc w:val="center"/>
              <w:rPr>
                <w:rFonts w:ascii="Arial Narrow" w:eastAsia="Arial Narrow" w:hAnsi="Arial Narrow" w:cs="Arial Narrow"/>
              </w:rPr>
            </w:pPr>
            <w:r>
              <w:rPr>
                <w:rFonts w:ascii="Arial Narrow" w:eastAsia="Arial Narrow" w:hAnsi="Arial Narrow" w:cs="Arial Narrow"/>
                <w:b/>
                <w:color w:val="3B3838"/>
                <w:sz w:val="18"/>
                <w:szCs w:val="18"/>
              </w:rPr>
              <w:t>CORREO ELECTRÓNICO</w:t>
            </w:r>
          </w:p>
        </w:tc>
        <w:tc>
          <w:tcPr>
            <w:tcW w:w="1439" w:type="dxa"/>
            <w:tcBorders>
              <w:top w:val="single" w:sz="4" w:space="0" w:color="000000"/>
              <w:left w:val="single" w:sz="4" w:space="0" w:color="000000"/>
              <w:bottom w:val="single" w:sz="4" w:space="0" w:color="000000"/>
            </w:tcBorders>
            <w:vAlign w:val="center"/>
          </w:tcPr>
          <w:p w14:paraId="73B0DA33" w14:textId="77777777" w:rsidR="00735D8E" w:rsidRDefault="005E5EE2">
            <w:pPr>
              <w:tabs>
                <w:tab w:val="left" w:pos="2520"/>
              </w:tabs>
              <w:spacing w:line="276" w:lineRule="auto"/>
              <w:ind w:left="0" w:hanging="2"/>
              <w:jc w:val="center"/>
              <w:rPr>
                <w:rFonts w:ascii="Arial Narrow" w:eastAsia="Arial Narrow" w:hAnsi="Arial Narrow" w:cs="Arial Narrow"/>
              </w:rPr>
            </w:pPr>
            <w:r>
              <w:rPr>
                <w:rFonts w:ascii="Arial Narrow" w:eastAsia="Arial Narrow" w:hAnsi="Arial Narrow" w:cs="Arial Narrow"/>
                <w:b/>
                <w:color w:val="3B3838"/>
                <w:sz w:val="18"/>
                <w:szCs w:val="18"/>
              </w:rPr>
              <w:t>TELÉFONOS</w:t>
            </w:r>
          </w:p>
        </w:tc>
        <w:tc>
          <w:tcPr>
            <w:tcW w:w="1734" w:type="dxa"/>
            <w:tcBorders>
              <w:top w:val="single" w:sz="4" w:space="0" w:color="000000"/>
              <w:left w:val="single" w:sz="4" w:space="0" w:color="000000"/>
              <w:bottom w:val="single" w:sz="4" w:space="0" w:color="000000"/>
              <w:right w:val="single" w:sz="4" w:space="0" w:color="000000"/>
            </w:tcBorders>
            <w:vAlign w:val="center"/>
          </w:tcPr>
          <w:p w14:paraId="62AFC977" w14:textId="77777777" w:rsidR="00735D8E" w:rsidRDefault="005E5EE2">
            <w:pPr>
              <w:tabs>
                <w:tab w:val="left" w:pos="2520"/>
              </w:tabs>
              <w:spacing w:line="276" w:lineRule="auto"/>
              <w:ind w:left="0" w:hanging="2"/>
              <w:jc w:val="center"/>
              <w:rPr>
                <w:rFonts w:ascii="Arial Narrow" w:eastAsia="Arial Narrow" w:hAnsi="Arial Narrow" w:cs="Arial Narrow"/>
              </w:rPr>
            </w:pPr>
            <w:r>
              <w:rPr>
                <w:rFonts w:ascii="Arial Narrow" w:eastAsia="Arial Narrow" w:hAnsi="Arial Narrow" w:cs="Arial Narrow"/>
                <w:b/>
                <w:color w:val="3B3838"/>
                <w:sz w:val="18"/>
                <w:szCs w:val="18"/>
              </w:rPr>
              <w:t>FIRMA</w:t>
            </w:r>
          </w:p>
        </w:tc>
      </w:tr>
      <w:tr w:rsidR="00735D8E" w14:paraId="18D4ED67" w14:textId="77777777">
        <w:tc>
          <w:tcPr>
            <w:tcW w:w="2836" w:type="dxa"/>
            <w:tcBorders>
              <w:top w:val="single" w:sz="4" w:space="0" w:color="000000"/>
              <w:left w:val="single" w:sz="4" w:space="0" w:color="000000"/>
              <w:bottom w:val="single" w:sz="4" w:space="0" w:color="000000"/>
            </w:tcBorders>
            <w:vAlign w:val="center"/>
          </w:tcPr>
          <w:p w14:paraId="4147BDCB" w14:textId="77777777" w:rsidR="00735D8E" w:rsidRDefault="00735D8E">
            <w:pPr>
              <w:tabs>
                <w:tab w:val="left" w:pos="2520"/>
              </w:tabs>
              <w:ind w:left="0" w:hanging="2"/>
              <w:rPr>
                <w:rFonts w:ascii="Arial Narrow" w:eastAsia="Arial Narrow" w:hAnsi="Arial Narrow" w:cs="Arial Narrow"/>
              </w:rPr>
            </w:pPr>
          </w:p>
          <w:p w14:paraId="7848E524" w14:textId="77777777" w:rsidR="00735D8E" w:rsidRDefault="005E5EE2">
            <w:pPr>
              <w:tabs>
                <w:tab w:val="left" w:pos="2520"/>
              </w:tabs>
              <w:ind w:left="0" w:hanging="2"/>
              <w:rPr>
                <w:rFonts w:ascii="Arial Narrow" w:eastAsia="Arial Narrow" w:hAnsi="Arial Narrow" w:cs="Arial Narrow"/>
              </w:rPr>
            </w:pPr>
            <w:proofErr w:type="spellStart"/>
            <w:r>
              <w:rPr>
                <w:rFonts w:ascii="Arial Narrow" w:eastAsia="Arial Narrow" w:hAnsi="Arial Narrow" w:cs="Arial Narrow"/>
              </w:rPr>
              <w:t>Sharol</w:t>
            </w:r>
            <w:proofErr w:type="spellEnd"/>
            <w:r>
              <w:rPr>
                <w:rFonts w:ascii="Arial Narrow" w:eastAsia="Arial Narrow" w:hAnsi="Arial Narrow" w:cs="Arial Narrow"/>
              </w:rPr>
              <w:t xml:space="preserve"> Miranda Vargas</w:t>
            </w:r>
          </w:p>
          <w:p w14:paraId="1F8B9276" w14:textId="77777777" w:rsidR="00735D8E" w:rsidRDefault="00735D8E">
            <w:pPr>
              <w:tabs>
                <w:tab w:val="left" w:pos="2520"/>
              </w:tabs>
              <w:spacing w:line="276" w:lineRule="auto"/>
              <w:ind w:left="0" w:hanging="2"/>
              <w:rPr>
                <w:rFonts w:ascii="Arial Narrow" w:eastAsia="Arial Narrow" w:hAnsi="Arial Narrow" w:cs="Arial Narrow"/>
              </w:rPr>
            </w:pPr>
          </w:p>
        </w:tc>
        <w:tc>
          <w:tcPr>
            <w:tcW w:w="1590" w:type="dxa"/>
            <w:tcBorders>
              <w:top w:val="single" w:sz="4" w:space="0" w:color="000000"/>
              <w:left w:val="single" w:sz="4" w:space="0" w:color="000000"/>
              <w:bottom w:val="single" w:sz="4" w:space="0" w:color="000000"/>
            </w:tcBorders>
            <w:vAlign w:val="center"/>
          </w:tcPr>
          <w:p w14:paraId="487E806C" w14:textId="77777777" w:rsidR="00735D8E" w:rsidRDefault="005E5EE2">
            <w:pPr>
              <w:tabs>
                <w:tab w:val="left" w:pos="2520"/>
              </w:tabs>
              <w:spacing w:line="276" w:lineRule="auto"/>
              <w:ind w:left="0" w:hanging="2"/>
              <w:jc w:val="center"/>
              <w:rPr>
                <w:rFonts w:ascii="Arial Narrow" w:eastAsia="Arial Narrow" w:hAnsi="Arial Narrow" w:cs="Arial Narrow"/>
              </w:rPr>
            </w:pPr>
            <w:proofErr w:type="spellStart"/>
            <w:r>
              <w:rPr>
                <w:rFonts w:ascii="Arial Narrow" w:eastAsia="Arial Narrow" w:hAnsi="Arial Narrow" w:cs="Arial Narrow"/>
              </w:rPr>
              <w:t>Idartes</w:t>
            </w:r>
            <w:proofErr w:type="spellEnd"/>
          </w:p>
        </w:tc>
        <w:tc>
          <w:tcPr>
            <w:tcW w:w="1110" w:type="dxa"/>
            <w:tcBorders>
              <w:top w:val="single" w:sz="4" w:space="0" w:color="000000"/>
              <w:left w:val="single" w:sz="4" w:space="0" w:color="000000"/>
              <w:bottom w:val="single" w:sz="4" w:space="0" w:color="000000"/>
            </w:tcBorders>
            <w:vAlign w:val="center"/>
          </w:tcPr>
          <w:p w14:paraId="38119AFB" w14:textId="77777777" w:rsidR="00735D8E" w:rsidRDefault="005E5EE2">
            <w:pPr>
              <w:tabs>
                <w:tab w:val="left" w:pos="2520"/>
              </w:tabs>
              <w:spacing w:line="276" w:lineRule="auto"/>
              <w:ind w:left="0" w:hanging="2"/>
              <w:jc w:val="center"/>
              <w:rPr>
                <w:rFonts w:ascii="Arial Narrow" w:eastAsia="Arial Narrow" w:hAnsi="Arial Narrow" w:cs="Arial Narrow"/>
              </w:rPr>
            </w:pPr>
            <w:r>
              <w:rPr>
                <w:rFonts w:ascii="Arial Narrow" w:eastAsia="Arial Narrow" w:hAnsi="Arial Narrow" w:cs="Arial Narrow"/>
              </w:rPr>
              <w:t>Contratista</w:t>
            </w:r>
          </w:p>
        </w:tc>
        <w:tc>
          <w:tcPr>
            <w:tcW w:w="1651" w:type="dxa"/>
            <w:tcBorders>
              <w:top w:val="single" w:sz="4" w:space="0" w:color="000000"/>
              <w:left w:val="single" w:sz="4" w:space="0" w:color="000000"/>
              <w:bottom w:val="single" w:sz="4" w:space="0" w:color="000000"/>
            </w:tcBorders>
            <w:vAlign w:val="center"/>
          </w:tcPr>
          <w:p w14:paraId="167370AB" w14:textId="77777777" w:rsidR="00735D8E" w:rsidRDefault="005E5EE2">
            <w:pPr>
              <w:tabs>
                <w:tab w:val="left" w:pos="2520"/>
              </w:tabs>
              <w:spacing w:line="276" w:lineRule="auto"/>
              <w:ind w:left="0" w:hanging="2"/>
              <w:jc w:val="center"/>
              <w:rPr>
                <w:rFonts w:ascii="Arial Narrow" w:eastAsia="Arial Narrow" w:hAnsi="Arial Narrow" w:cs="Arial Narrow"/>
                <w:sz w:val="18"/>
                <w:szCs w:val="18"/>
              </w:rPr>
            </w:pPr>
            <w:r>
              <w:rPr>
                <w:rFonts w:ascii="Arial Narrow" w:eastAsia="Arial Narrow" w:hAnsi="Arial Narrow" w:cs="Arial Narrow"/>
                <w:sz w:val="18"/>
                <w:szCs w:val="18"/>
              </w:rPr>
              <w:t>sharol.miranda@idartes.gov.co</w:t>
            </w:r>
          </w:p>
        </w:tc>
        <w:tc>
          <w:tcPr>
            <w:tcW w:w="1439" w:type="dxa"/>
            <w:tcBorders>
              <w:top w:val="single" w:sz="4" w:space="0" w:color="000000"/>
              <w:left w:val="single" w:sz="4" w:space="0" w:color="000000"/>
              <w:bottom w:val="single" w:sz="4" w:space="0" w:color="000000"/>
            </w:tcBorders>
            <w:vAlign w:val="center"/>
          </w:tcPr>
          <w:p w14:paraId="65B60FA9" w14:textId="77777777" w:rsidR="00735D8E" w:rsidRDefault="00735D8E">
            <w:pPr>
              <w:tabs>
                <w:tab w:val="left" w:pos="2520"/>
              </w:tabs>
              <w:spacing w:line="276" w:lineRule="auto"/>
              <w:ind w:left="0" w:hanging="2"/>
              <w:jc w:val="center"/>
              <w:rPr>
                <w:rFonts w:ascii="Arial Narrow" w:eastAsia="Arial Narrow" w:hAnsi="Arial Narrow" w:cs="Arial Narrow"/>
              </w:rPr>
            </w:pPr>
          </w:p>
        </w:tc>
        <w:tc>
          <w:tcPr>
            <w:tcW w:w="1734" w:type="dxa"/>
            <w:tcBorders>
              <w:top w:val="single" w:sz="4" w:space="0" w:color="000000"/>
              <w:left w:val="single" w:sz="4" w:space="0" w:color="000000"/>
              <w:bottom w:val="single" w:sz="4" w:space="0" w:color="000000"/>
              <w:right w:val="single" w:sz="4" w:space="0" w:color="000000"/>
            </w:tcBorders>
            <w:vAlign w:val="center"/>
          </w:tcPr>
          <w:p w14:paraId="1483A16F" w14:textId="77777777" w:rsidR="00735D8E" w:rsidRDefault="005E5EE2">
            <w:pPr>
              <w:tabs>
                <w:tab w:val="left" w:pos="2520"/>
              </w:tabs>
              <w:spacing w:line="276" w:lineRule="auto"/>
              <w:ind w:left="0" w:hanging="2"/>
              <w:jc w:val="center"/>
              <w:rPr>
                <w:rFonts w:ascii="Arial Narrow" w:eastAsia="Arial Narrow" w:hAnsi="Arial Narrow" w:cs="Arial Narrow"/>
              </w:rPr>
            </w:pPr>
            <w:r>
              <w:rPr>
                <w:rFonts w:ascii="Arial Narrow" w:eastAsia="Arial Narrow" w:hAnsi="Arial Narrow" w:cs="Arial Narrow"/>
              </w:rPr>
              <w:t>Virtual</w:t>
            </w:r>
          </w:p>
        </w:tc>
      </w:tr>
      <w:tr w:rsidR="00735D8E" w14:paraId="328E878C" w14:textId="77777777">
        <w:tc>
          <w:tcPr>
            <w:tcW w:w="2836" w:type="dxa"/>
            <w:tcBorders>
              <w:top w:val="single" w:sz="4" w:space="0" w:color="000000"/>
              <w:left w:val="single" w:sz="4" w:space="0" w:color="000000"/>
              <w:bottom w:val="single" w:sz="4" w:space="0" w:color="000000"/>
            </w:tcBorders>
            <w:vAlign w:val="center"/>
          </w:tcPr>
          <w:p w14:paraId="3BA4463C" w14:textId="77777777" w:rsidR="00735D8E" w:rsidRDefault="00735D8E">
            <w:pPr>
              <w:tabs>
                <w:tab w:val="left" w:pos="2520"/>
              </w:tabs>
              <w:ind w:left="0" w:hanging="2"/>
              <w:rPr>
                <w:rFonts w:ascii="Arial Narrow" w:eastAsia="Arial Narrow" w:hAnsi="Arial Narrow" w:cs="Arial Narrow"/>
              </w:rPr>
            </w:pPr>
          </w:p>
          <w:p w14:paraId="28274005" w14:textId="77777777" w:rsidR="00735D8E" w:rsidRDefault="005E5EE2">
            <w:pPr>
              <w:tabs>
                <w:tab w:val="left" w:pos="2520"/>
              </w:tabs>
              <w:ind w:left="0" w:hanging="2"/>
              <w:rPr>
                <w:rFonts w:ascii="Arial Narrow" w:eastAsia="Arial Narrow" w:hAnsi="Arial Narrow" w:cs="Arial Narrow"/>
              </w:rPr>
            </w:pPr>
            <w:r>
              <w:rPr>
                <w:rFonts w:ascii="Arial Narrow" w:eastAsia="Arial Narrow" w:hAnsi="Arial Narrow" w:cs="Arial Narrow"/>
              </w:rPr>
              <w:t xml:space="preserve">Susana Ivette </w:t>
            </w:r>
            <w:proofErr w:type="spellStart"/>
            <w:r>
              <w:rPr>
                <w:rFonts w:ascii="Arial Narrow" w:eastAsia="Arial Narrow" w:hAnsi="Arial Narrow" w:cs="Arial Narrow"/>
              </w:rPr>
              <w:t>Leon</w:t>
            </w:r>
            <w:proofErr w:type="spellEnd"/>
          </w:p>
          <w:p w14:paraId="04CFB997" w14:textId="77777777" w:rsidR="00735D8E" w:rsidRDefault="00735D8E">
            <w:pPr>
              <w:tabs>
                <w:tab w:val="left" w:pos="2520"/>
              </w:tabs>
              <w:spacing w:line="276" w:lineRule="auto"/>
              <w:ind w:left="0" w:hanging="2"/>
              <w:rPr>
                <w:rFonts w:ascii="Arial Narrow" w:eastAsia="Arial Narrow" w:hAnsi="Arial Narrow" w:cs="Arial Narrow"/>
              </w:rPr>
            </w:pPr>
          </w:p>
        </w:tc>
        <w:tc>
          <w:tcPr>
            <w:tcW w:w="1590" w:type="dxa"/>
            <w:tcBorders>
              <w:top w:val="single" w:sz="4" w:space="0" w:color="000000"/>
              <w:left w:val="single" w:sz="4" w:space="0" w:color="000000"/>
              <w:bottom w:val="single" w:sz="4" w:space="0" w:color="000000"/>
            </w:tcBorders>
            <w:vAlign w:val="center"/>
          </w:tcPr>
          <w:p w14:paraId="300F8B0E" w14:textId="77777777" w:rsidR="00735D8E" w:rsidRDefault="005E5EE2">
            <w:pPr>
              <w:tabs>
                <w:tab w:val="left" w:pos="2520"/>
              </w:tabs>
              <w:spacing w:line="276" w:lineRule="auto"/>
              <w:ind w:left="0" w:hanging="2"/>
              <w:jc w:val="center"/>
              <w:rPr>
                <w:rFonts w:ascii="Arial Narrow" w:eastAsia="Arial Narrow" w:hAnsi="Arial Narrow" w:cs="Arial Narrow"/>
              </w:rPr>
            </w:pPr>
            <w:r>
              <w:rPr>
                <w:rFonts w:ascii="Arial Narrow" w:eastAsia="Arial Narrow" w:hAnsi="Arial Narrow" w:cs="Arial Narrow"/>
              </w:rPr>
              <w:t xml:space="preserve">Gerencia De Música - </w:t>
            </w:r>
            <w:proofErr w:type="spellStart"/>
            <w:r>
              <w:rPr>
                <w:rFonts w:ascii="Arial Narrow" w:eastAsia="Arial Narrow" w:hAnsi="Arial Narrow" w:cs="Arial Narrow"/>
              </w:rPr>
              <w:t>Idartes</w:t>
            </w:r>
            <w:proofErr w:type="spellEnd"/>
          </w:p>
        </w:tc>
        <w:tc>
          <w:tcPr>
            <w:tcW w:w="1110" w:type="dxa"/>
            <w:tcBorders>
              <w:top w:val="single" w:sz="4" w:space="0" w:color="000000"/>
              <w:left w:val="single" w:sz="4" w:space="0" w:color="000000"/>
              <w:bottom w:val="single" w:sz="4" w:space="0" w:color="000000"/>
            </w:tcBorders>
            <w:vAlign w:val="center"/>
          </w:tcPr>
          <w:p w14:paraId="5F567093" w14:textId="77777777" w:rsidR="00735D8E" w:rsidRDefault="005E5EE2">
            <w:pPr>
              <w:tabs>
                <w:tab w:val="left" w:pos="2520"/>
              </w:tabs>
              <w:spacing w:line="276" w:lineRule="auto"/>
              <w:ind w:left="0" w:hanging="2"/>
              <w:jc w:val="center"/>
              <w:rPr>
                <w:rFonts w:ascii="Arial Narrow" w:eastAsia="Arial Narrow" w:hAnsi="Arial Narrow" w:cs="Arial Narrow"/>
              </w:rPr>
            </w:pPr>
            <w:r>
              <w:rPr>
                <w:rFonts w:ascii="Arial Narrow" w:eastAsia="Arial Narrow" w:hAnsi="Arial Narrow" w:cs="Arial Narrow"/>
              </w:rPr>
              <w:t>Contratista</w:t>
            </w:r>
          </w:p>
        </w:tc>
        <w:tc>
          <w:tcPr>
            <w:tcW w:w="1651" w:type="dxa"/>
            <w:tcBorders>
              <w:top w:val="single" w:sz="4" w:space="0" w:color="000000"/>
              <w:left w:val="single" w:sz="4" w:space="0" w:color="000000"/>
              <w:bottom w:val="single" w:sz="4" w:space="0" w:color="000000"/>
            </w:tcBorders>
            <w:vAlign w:val="center"/>
          </w:tcPr>
          <w:p w14:paraId="1229A51A" w14:textId="77777777" w:rsidR="00735D8E" w:rsidRDefault="005E5EE2">
            <w:pPr>
              <w:tabs>
                <w:tab w:val="left" w:pos="2520"/>
              </w:tabs>
              <w:spacing w:line="276" w:lineRule="auto"/>
              <w:ind w:left="0" w:hanging="2"/>
              <w:jc w:val="center"/>
              <w:rPr>
                <w:rFonts w:ascii="Arial Narrow" w:eastAsia="Arial Narrow" w:hAnsi="Arial Narrow" w:cs="Arial Narrow"/>
                <w:sz w:val="18"/>
                <w:szCs w:val="18"/>
              </w:rPr>
            </w:pPr>
            <w:r>
              <w:rPr>
                <w:rFonts w:ascii="Arial Narrow" w:eastAsia="Arial Narrow" w:hAnsi="Arial Narrow" w:cs="Arial Narrow"/>
                <w:sz w:val="18"/>
                <w:szCs w:val="18"/>
              </w:rPr>
              <w:t>susana.leon@idartes.gov.co</w:t>
            </w:r>
          </w:p>
        </w:tc>
        <w:tc>
          <w:tcPr>
            <w:tcW w:w="1439" w:type="dxa"/>
            <w:tcBorders>
              <w:top w:val="single" w:sz="4" w:space="0" w:color="000000"/>
              <w:left w:val="single" w:sz="4" w:space="0" w:color="000000"/>
              <w:bottom w:val="single" w:sz="4" w:space="0" w:color="000000"/>
            </w:tcBorders>
            <w:vAlign w:val="center"/>
          </w:tcPr>
          <w:p w14:paraId="62AF86EC" w14:textId="77777777" w:rsidR="00735D8E" w:rsidRDefault="00735D8E">
            <w:pPr>
              <w:tabs>
                <w:tab w:val="left" w:pos="2520"/>
              </w:tabs>
              <w:spacing w:line="276" w:lineRule="auto"/>
              <w:ind w:left="0" w:hanging="2"/>
              <w:jc w:val="center"/>
              <w:rPr>
                <w:rFonts w:ascii="Arial Narrow" w:eastAsia="Arial Narrow" w:hAnsi="Arial Narrow" w:cs="Arial Narrow"/>
              </w:rPr>
            </w:pPr>
          </w:p>
        </w:tc>
        <w:tc>
          <w:tcPr>
            <w:tcW w:w="1734" w:type="dxa"/>
            <w:tcBorders>
              <w:top w:val="single" w:sz="4" w:space="0" w:color="000000"/>
              <w:left w:val="single" w:sz="4" w:space="0" w:color="000000"/>
              <w:bottom w:val="single" w:sz="4" w:space="0" w:color="000000"/>
              <w:right w:val="single" w:sz="4" w:space="0" w:color="000000"/>
            </w:tcBorders>
            <w:vAlign w:val="center"/>
          </w:tcPr>
          <w:p w14:paraId="02D7F995" w14:textId="77777777" w:rsidR="00735D8E" w:rsidRDefault="005E5EE2">
            <w:pPr>
              <w:tabs>
                <w:tab w:val="left" w:pos="2520"/>
              </w:tabs>
              <w:spacing w:line="276" w:lineRule="auto"/>
              <w:ind w:left="0" w:hanging="2"/>
              <w:jc w:val="center"/>
              <w:rPr>
                <w:rFonts w:ascii="Arial Narrow" w:eastAsia="Arial Narrow" w:hAnsi="Arial Narrow" w:cs="Arial Narrow"/>
              </w:rPr>
            </w:pPr>
            <w:r>
              <w:rPr>
                <w:rFonts w:ascii="Arial Narrow" w:eastAsia="Arial Narrow" w:hAnsi="Arial Narrow" w:cs="Arial Narrow"/>
              </w:rPr>
              <w:t>Virtual</w:t>
            </w:r>
          </w:p>
        </w:tc>
      </w:tr>
      <w:tr w:rsidR="00735D8E" w14:paraId="3BE05252" w14:textId="77777777">
        <w:tc>
          <w:tcPr>
            <w:tcW w:w="2836" w:type="dxa"/>
            <w:tcBorders>
              <w:top w:val="single" w:sz="4" w:space="0" w:color="000000"/>
              <w:left w:val="single" w:sz="4" w:space="0" w:color="000000"/>
              <w:bottom w:val="single" w:sz="4" w:space="0" w:color="000000"/>
            </w:tcBorders>
            <w:vAlign w:val="center"/>
          </w:tcPr>
          <w:p w14:paraId="20F2C51A" w14:textId="77777777" w:rsidR="00735D8E" w:rsidRDefault="005E5EE2">
            <w:pPr>
              <w:tabs>
                <w:tab w:val="left" w:pos="2520"/>
              </w:tabs>
              <w:spacing w:line="276" w:lineRule="auto"/>
              <w:ind w:left="0" w:hanging="2"/>
              <w:rPr>
                <w:rFonts w:ascii="Arial Narrow" w:eastAsia="Arial Narrow" w:hAnsi="Arial Narrow" w:cs="Arial Narrow"/>
              </w:rPr>
            </w:pPr>
            <w:r>
              <w:rPr>
                <w:rFonts w:ascii="Arial Narrow" w:eastAsia="Arial Narrow" w:hAnsi="Arial Narrow" w:cs="Arial Narrow"/>
              </w:rPr>
              <w:t>Juan Gabriel Henao Torres</w:t>
            </w:r>
          </w:p>
        </w:tc>
        <w:tc>
          <w:tcPr>
            <w:tcW w:w="1590" w:type="dxa"/>
            <w:tcBorders>
              <w:top w:val="single" w:sz="4" w:space="0" w:color="000000"/>
              <w:left w:val="single" w:sz="4" w:space="0" w:color="000000"/>
              <w:bottom w:val="single" w:sz="4" w:space="0" w:color="000000"/>
            </w:tcBorders>
            <w:vAlign w:val="center"/>
          </w:tcPr>
          <w:p w14:paraId="1C804C9E" w14:textId="77777777" w:rsidR="00735D8E" w:rsidRDefault="005E5EE2">
            <w:pPr>
              <w:tabs>
                <w:tab w:val="left" w:pos="2520"/>
              </w:tabs>
              <w:spacing w:line="276" w:lineRule="auto"/>
              <w:ind w:left="0" w:hanging="2"/>
              <w:jc w:val="center"/>
              <w:rPr>
                <w:rFonts w:ascii="Arial Narrow" w:eastAsia="Arial Narrow" w:hAnsi="Arial Narrow" w:cs="Arial Narrow"/>
              </w:rPr>
            </w:pPr>
            <w:r>
              <w:rPr>
                <w:rFonts w:ascii="Arial Narrow" w:eastAsia="Arial Narrow" w:hAnsi="Arial Narrow" w:cs="Arial Narrow"/>
              </w:rPr>
              <w:t>CLACP</w:t>
            </w:r>
          </w:p>
        </w:tc>
        <w:tc>
          <w:tcPr>
            <w:tcW w:w="1110" w:type="dxa"/>
            <w:tcBorders>
              <w:top w:val="single" w:sz="4" w:space="0" w:color="000000"/>
              <w:left w:val="single" w:sz="4" w:space="0" w:color="000000"/>
              <w:bottom w:val="single" w:sz="4" w:space="0" w:color="000000"/>
            </w:tcBorders>
            <w:vAlign w:val="center"/>
          </w:tcPr>
          <w:p w14:paraId="0107F888" w14:textId="77777777" w:rsidR="00735D8E" w:rsidRDefault="005E5EE2">
            <w:pPr>
              <w:tabs>
                <w:tab w:val="left" w:pos="2520"/>
              </w:tabs>
              <w:spacing w:line="276" w:lineRule="auto"/>
              <w:ind w:left="0" w:hanging="2"/>
              <w:jc w:val="center"/>
              <w:rPr>
                <w:rFonts w:ascii="Arial Narrow" w:eastAsia="Arial Narrow" w:hAnsi="Arial Narrow" w:cs="Arial Narrow"/>
              </w:rPr>
            </w:pPr>
            <w:r>
              <w:rPr>
                <w:rFonts w:ascii="Arial Narrow" w:eastAsia="Arial Narrow" w:hAnsi="Arial Narrow" w:cs="Arial Narrow"/>
              </w:rPr>
              <w:t>Consejero</w:t>
            </w:r>
          </w:p>
        </w:tc>
        <w:tc>
          <w:tcPr>
            <w:tcW w:w="1651" w:type="dxa"/>
            <w:tcBorders>
              <w:top w:val="single" w:sz="4" w:space="0" w:color="000000"/>
              <w:left w:val="single" w:sz="4" w:space="0" w:color="000000"/>
              <w:bottom w:val="single" w:sz="4" w:space="0" w:color="000000"/>
            </w:tcBorders>
            <w:vAlign w:val="center"/>
          </w:tcPr>
          <w:p w14:paraId="29D6368D" w14:textId="77777777" w:rsidR="00735D8E" w:rsidRDefault="005E5EE2">
            <w:pPr>
              <w:tabs>
                <w:tab w:val="left" w:pos="2520"/>
              </w:tabs>
              <w:spacing w:line="276" w:lineRule="auto"/>
              <w:ind w:left="0" w:hanging="2"/>
              <w:jc w:val="center"/>
              <w:rPr>
                <w:rFonts w:ascii="Arial Narrow" w:eastAsia="Arial Narrow" w:hAnsi="Arial Narrow" w:cs="Arial Narrow"/>
                <w:sz w:val="18"/>
                <w:szCs w:val="18"/>
              </w:rPr>
            </w:pPr>
            <w:r>
              <w:rPr>
                <w:rFonts w:ascii="Arial Narrow" w:eastAsia="Arial Narrow" w:hAnsi="Arial Narrow" w:cs="Arial Narrow"/>
                <w:sz w:val="18"/>
                <w:szCs w:val="18"/>
              </w:rPr>
              <w:t>asejusohj@gmail.com</w:t>
            </w:r>
          </w:p>
        </w:tc>
        <w:tc>
          <w:tcPr>
            <w:tcW w:w="1439" w:type="dxa"/>
            <w:tcBorders>
              <w:top w:val="single" w:sz="4" w:space="0" w:color="000000"/>
              <w:left w:val="single" w:sz="4" w:space="0" w:color="000000"/>
              <w:bottom w:val="single" w:sz="4" w:space="0" w:color="000000"/>
            </w:tcBorders>
            <w:vAlign w:val="center"/>
          </w:tcPr>
          <w:p w14:paraId="19F77B18" w14:textId="77777777" w:rsidR="00735D8E" w:rsidRDefault="00735D8E">
            <w:pPr>
              <w:tabs>
                <w:tab w:val="left" w:pos="2520"/>
              </w:tabs>
              <w:spacing w:line="276" w:lineRule="auto"/>
              <w:ind w:left="0" w:hanging="2"/>
              <w:jc w:val="center"/>
              <w:rPr>
                <w:rFonts w:ascii="Arial Narrow" w:eastAsia="Arial Narrow" w:hAnsi="Arial Narrow" w:cs="Arial Narrow"/>
              </w:rPr>
            </w:pPr>
          </w:p>
        </w:tc>
        <w:tc>
          <w:tcPr>
            <w:tcW w:w="1734" w:type="dxa"/>
            <w:tcBorders>
              <w:top w:val="single" w:sz="4" w:space="0" w:color="000000"/>
              <w:left w:val="single" w:sz="4" w:space="0" w:color="000000"/>
              <w:bottom w:val="single" w:sz="4" w:space="0" w:color="000000"/>
              <w:right w:val="single" w:sz="4" w:space="0" w:color="000000"/>
            </w:tcBorders>
            <w:vAlign w:val="center"/>
          </w:tcPr>
          <w:p w14:paraId="463A0BB7" w14:textId="77777777" w:rsidR="00735D8E" w:rsidRDefault="005E5EE2">
            <w:pPr>
              <w:tabs>
                <w:tab w:val="left" w:pos="2520"/>
              </w:tabs>
              <w:spacing w:line="276" w:lineRule="auto"/>
              <w:ind w:left="0" w:hanging="2"/>
              <w:jc w:val="center"/>
              <w:rPr>
                <w:rFonts w:ascii="Arial Narrow" w:eastAsia="Arial Narrow" w:hAnsi="Arial Narrow" w:cs="Arial Narrow"/>
              </w:rPr>
            </w:pPr>
            <w:r>
              <w:rPr>
                <w:rFonts w:ascii="Arial Narrow" w:eastAsia="Arial Narrow" w:hAnsi="Arial Narrow" w:cs="Arial Narrow"/>
              </w:rPr>
              <w:t>Virtual</w:t>
            </w:r>
          </w:p>
        </w:tc>
      </w:tr>
      <w:tr w:rsidR="00735D8E" w14:paraId="206448DF" w14:textId="77777777">
        <w:tc>
          <w:tcPr>
            <w:tcW w:w="2836" w:type="dxa"/>
            <w:tcBorders>
              <w:top w:val="single" w:sz="4" w:space="0" w:color="000000"/>
              <w:left w:val="single" w:sz="4" w:space="0" w:color="000000"/>
              <w:bottom w:val="single" w:sz="4" w:space="0" w:color="000000"/>
            </w:tcBorders>
            <w:vAlign w:val="center"/>
          </w:tcPr>
          <w:p w14:paraId="27C2E610" w14:textId="77777777" w:rsidR="00735D8E" w:rsidRDefault="005E5EE2">
            <w:pPr>
              <w:tabs>
                <w:tab w:val="left" w:pos="2520"/>
              </w:tabs>
              <w:spacing w:line="276" w:lineRule="auto"/>
              <w:ind w:left="0" w:hanging="2"/>
              <w:rPr>
                <w:rFonts w:ascii="Arial Narrow" w:eastAsia="Arial Narrow" w:hAnsi="Arial Narrow" w:cs="Arial Narrow"/>
              </w:rPr>
            </w:pPr>
            <w:r>
              <w:rPr>
                <w:rFonts w:ascii="Arial Narrow" w:eastAsia="Arial Narrow" w:hAnsi="Arial Narrow" w:cs="Arial Narrow"/>
              </w:rPr>
              <w:t xml:space="preserve">Helen </w:t>
            </w:r>
            <w:proofErr w:type="spellStart"/>
            <w:r>
              <w:rPr>
                <w:rFonts w:ascii="Arial Narrow" w:eastAsia="Arial Narrow" w:hAnsi="Arial Narrow" w:cs="Arial Narrow"/>
              </w:rPr>
              <w:t>Rosmary</w:t>
            </w:r>
            <w:proofErr w:type="spellEnd"/>
            <w:r>
              <w:rPr>
                <w:rFonts w:ascii="Arial Narrow" w:eastAsia="Arial Narrow" w:hAnsi="Arial Narrow" w:cs="Arial Narrow"/>
              </w:rPr>
              <w:t xml:space="preserve"> Erazo Meza</w:t>
            </w:r>
          </w:p>
        </w:tc>
        <w:tc>
          <w:tcPr>
            <w:tcW w:w="1590" w:type="dxa"/>
            <w:tcBorders>
              <w:top w:val="single" w:sz="4" w:space="0" w:color="000000"/>
              <w:left w:val="single" w:sz="4" w:space="0" w:color="000000"/>
              <w:bottom w:val="single" w:sz="4" w:space="0" w:color="000000"/>
            </w:tcBorders>
            <w:vAlign w:val="center"/>
          </w:tcPr>
          <w:p w14:paraId="7B00B838" w14:textId="77777777" w:rsidR="00735D8E" w:rsidRDefault="005E5EE2">
            <w:pPr>
              <w:tabs>
                <w:tab w:val="left" w:pos="2520"/>
              </w:tabs>
              <w:spacing w:line="276" w:lineRule="auto"/>
              <w:ind w:left="0" w:hanging="2"/>
              <w:jc w:val="center"/>
              <w:rPr>
                <w:rFonts w:ascii="Arial Narrow" w:eastAsia="Arial Narrow" w:hAnsi="Arial Narrow" w:cs="Arial Narrow"/>
              </w:rPr>
            </w:pPr>
            <w:r>
              <w:rPr>
                <w:rFonts w:ascii="Arial Narrow" w:eastAsia="Arial Narrow" w:hAnsi="Arial Narrow" w:cs="Arial Narrow"/>
              </w:rPr>
              <w:t>Secretaria de Cultura, Recreación y Deporte.</w:t>
            </w:r>
          </w:p>
        </w:tc>
        <w:tc>
          <w:tcPr>
            <w:tcW w:w="1110" w:type="dxa"/>
            <w:tcBorders>
              <w:top w:val="single" w:sz="4" w:space="0" w:color="000000"/>
              <w:left w:val="single" w:sz="4" w:space="0" w:color="000000"/>
              <w:bottom w:val="single" w:sz="4" w:space="0" w:color="000000"/>
            </w:tcBorders>
            <w:vAlign w:val="center"/>
          </w:tcPr>
          <w:p w14:paraId="65A83653" w14:textId="77777777" w:rsidR="00735D8E" w:rsidRDefault="005E5EE2">
            <w:pPr>
              <w:tabs>
                <w:tab w:val="left" w:pos="2520"/>
              </w:tabs>
              <w:spacing w:line="276" w:lineRule="auto"/>
              <w:ind w:left="0" w:hanging="2"/>
              <w:jc w:val="center"/>
              <w:rPr>
                <w:rFonts w:ascii="Arial Narrow" w:eastAsia="Arial Narrow" w:hAnsi="Arial Narrow" w:cs="Arial Narrow"/>
              </w:rPr>
            </w:pPr>
            <w:r>
              <w:rPr>
                <w:rFonts w:ascii="Arial Narrow" w:eastAsia="Arial Narrow" w:hAnsi="Arial Narrow" w:cs="Arial Narrow"/>
              </w:rPr>
              <w:t>Gestora territorial</w:t>
            </w:r>
          </w:p>
        </w:tc>
        <w:tc>
          <w:tcPr>
            <w:tcW w:w="1651" w:type="dxa"/>
            <w:tcBorders>
              <w:top w:val="single" w:sz="4" w:space="0" w:color="000000"/>
              <w:left w:val="single" w:sz="4" w:space="0" w:color="000000"/>
              <w:bottom w:val="single" w:sz="4" w:space="0" w:color="000000"/>
            </w:tcBorders>
            <w:vAlign w:val="center"/>
          </w:tcPr>
          <w:p w14:paraId="01390345" w14:textId="77777777" w:rsidR="00735D8E" w:rsidRDefault="005E5EE2">
            <w:pPr>
              <w:tabs>
                <w:tab w:val="left" w:pos="2520"/>
              </w:tabs>
              <w:spacing w:line="276" w:lineRule="auto"/>
              <w:ind w:left="0" w:hanging="2"/>
              <w:jc w:val="center"/>
              <w:rPr>
                <w:rFonts w:ascii="Arial Narrow" w:eastAsia="Arial Narrow" w:hAnsi="Arial Narrow" w:cs="Arial Narrow"/>
                <w:sz w:val="18"/>
                <w:szCs w:val="18"/>
              </w:rPr>
            </w:pPr>
            <w:r>
              <w:rPr>
                <w:rFonts w:ascii="Arial Narrow" w:eastAsia="Arial Narrow" w:hAnsi="Arial Narrow" w:cs="Arial Narrow"/>
                <w:sz w:val="18"/>
                <w:szCs w:val="18"/>
              </w:rPr>
              <w:t>sancristobal@scrd.gov.co</w:t>
            </w:r>
          </w:p>
        </w:tc>
        <w:tc>
          <w:tcPr>
            <w:tcW w:w="1439" w:type="dxa"/>
            <w:tcBorders>
              <w:top w:val="single" w:sz="4" w:space="0" w:color="000000"/>
              <w:left w:val="single" w:sz="4" w:space="0" w:color="000000"/>
              <w:bottom w:val="single" w:sz="4" w:space="0" w:color="000000"/>
            </w:tcBorders>
            <w:vAlign w:val="center"/>
          </w:tcPr>
          <w:p w14:paraId="033F1DE0" w14:textId="77777777" w:rsidR="00735D8E" w:rsidRDefault="00735D8E">
            <w:pPr>
              <w:tabs>
                <w:tab w:val="left" w:pos="2520"/>
              </w:tabs>
              <w:spacing w:line="276" w:lineRule="auto"/>
              <w:ind w:left="0" w:hanging="2"/>
              <w:jc w:val="center"/>
              <w:rPr>
                <w:rFonts w:ascii="Arial Narrow" w:eastAsia="Arial Narrow" w:hAnsi="Arial Narrow" w:cs="Arial Narrow"/>
              </w:rPr>
            </w:pPr>
          </w:p>
        </w:tc>
        <w:tc>
          <w:tcPr>
            <w:tcW w:w="1734" w:type="dxa"/>
            <w:tcBorders>
              <w:top w:val="single" w:sz="4" w:space="0" w:color="000000"/>
              <w:left w:val="single" w:sz="4" w:space="0" w:color="000000"/>
              <w:bottom w:val="single" w:sz="4" w:space="0" w:color="000000"/>
              <w:right w:val="single" w:sz="4" w:space="0" w:color="000000"/>
            </w:tcBorders>
            <w:vAlign w:val="center"/>
          </w:tcPr>
          <w:p w14:paraId="2769C982" w14:textId="77777777" w:rsidR="00735D8E" w:rsidRDefault="005E5EE2">
            <w:pPr>
              <w:tabs>
                <w:tab w:val="left" w:pos="2520"/>
              </w:tabs>
              <w:spacing w:line="276" w:lineRule="auto"/>
              <w:ind w:left="0" w:hanging="2"/>
              <w:jc w:val="center"/>
              <w:rPr>
                <w:rFonts w:ascii="Arial Narrow" w:eastAsia="Arial Narrow" w:hAnsi="Arial Narrow" w:cs="Arial Narrow"/>
              </w:rPr>
            </w:pPr>
            <w:r>
              <w:rPr>
                <w:rFonts w:ascii="Arial Narrow" w:eastAsia="Arial Narrow" w:hAnsi="Arial Narrow" w:cs="Arial Narrow"/>
              </w:rPr>
              <w:t>Virtual</w:t>
            </w:r>
          </w:p>
        </w:tc>
      </w:tr>
      <w:tr w:rsidR="00735D8E" w14:paraId="58CB2298" w14:textId="77777777">
        <w:tc>
          <w:tcPr>
            <w:tcW w:w="2836" w:type="dxa"/>
            <w:tcBorders>
              <w:top w:val="single" w:sz="4" w:space="0" w:color="000000"/>
              <w:left w:val="single" w:sz="4" w:space="0" w:color="000000"/>
              <w:bottom w:val="single" w:sz="4" w:space="0" w:color="000000"/>
            </w:tcBorders>
            <w:vAlign w:val="center"/>
          </w:tcPr>
          <w:p w14:paraId="424C4686" w14:textId="77777777" w:rsidR="00735D8E" w:rsidRDefault="005E5EE2">
            <w:pPr>
              <w:tabs>
                <w:tab w:val="left" w:pos="2520"/>
              </w:tabs>
              <w:spacing w:line="276" w:lineRule="auto"/>
              <w:ind w:left="0" w:hanging="2"/>
              <w:rPr>
                <w:rFonts w:ascii="Arial Narrow" w:eastAsia="Arial Narrow" w:hAnsi="Arial Narrow" w:cs="Arial Narrow"/>
              </w:rPr>
            </w:pPr>
            <w:proofErr w:type="spellStart"/>
            <w:r>
              <w:rPr>
                <w:rFonts w:ascii="Arial Narrow" w:eastAsia="Arial Narrow" w:hAnsi="Arial Narrow" w:cs="Arial Narrow"/>
              </w:rPr>
              <w:t>Kevins</w:t>
            </w:r>
            <w:proofErr w:type="spellEnd"/>
            <w:r>
              <w:rPr>
                <w:rFonts w:ascii="Arial Narrow" w:eastAsia="Arial Narrow" w:hAnsi="Arial Narrow" w:cs="Arial Narrow"/>
              </w:rPr>
              <w:t xml:space="preserve"> Castillo Tenorio</w:t>
            </w:r>
          </w:p>
        </w:tc>
        <w:tc>
          <w:tcPr>
            <w:tcW w:w="1590" w:type="dxa"/>
            <w:tcBorders>
              <w:top w:val="single" w:sz="4" w:space="0" w:color="000000"/>
              <w:left w:val="single" w:sz="4" w:space="0" w:color="000000"/>
              <w:bottom w:val="single" w:sz="4" w:space="0" w:color="000000"/>
            </w:tcBorders>
            <w:vAlign w:val="center"/>
          </w:tcPr>
          <w:p w14:paraId="033A6B05" w14:textId="77777777" w:rsidR="00735D8E" w:rsidRDefault="005E5EE2">
            <w:pPr>
              <w:tabs>
                <w:tab w:val="left" w:pos="2520"/>
              </w:tabs>
              <w:spacing w:line="276" w:lineRule="auto"/>
              <w:ind w:left="0" w:hanging="2"/>
              <w:jc w:val="center"/>
              <w:rPr>
                <w:rFonts w:ascii="Arial Narrow" w:eastAsia="Arial Narrow" w:hAnsi="Arial Narrow" w:cs="Arial Narrow"/>
              </w:rPr>
            </w:pPr>
            <w:proofErr w:type="spellStart"/>
            <w:r>
              <w:rPr>
                <w:rFonts w:ascii="Arial Narrow" w:eastAsia="Arial Narrow" w:hAnsi="Arial Narrow" w:cs="Arial Narrow"/>
              </w:rPr>
              <w:t>Sundiata</w:t>
            </w:r>
            <w:proofErr w:type="spellEnd"/>
            <w:r>
              <w:rPr>
                <w:rFonts w:ascii="Arial Narrow" w:eastAsia="Arial Narrow" w:hAnsi="Arial Narrow" w:cs="Arial Narrow"/>
              </w:rPr>
              <w:t xml:space="preserve"> </w:t>
            </w:r>
            <w:proofErr w:type="spellStart"/>
            <w:r>
              <w:rPr>
                <w:rFonts w:ascii="Arial Narrow" w:eastAsia="Arial Narrow" w:hAnsi="Arial Narrow" w:cs="Arial Narrow"/>
              </w:rPr>
              <w:t>Keïta</w:t>
            </w:r>
            <w:proofErr w:type="spellEnd"/>
          </w:p>
        </w:tc>
        <w:tc>
          <w:tcPr>
            <w:tcW w:w="1110" w:type="dxa"/>
            <w:tcBorders>
              <w:top w:val="single" w:sz="4" w:space="0" w:color="000000"/>
              <w:left w:val="single" w:sz="4" w:space="0" w:color="000000"/>
              <w:bottom w:val="single" w:sz="4" w:space="0" w:color="000000"/>
            </w:tcBorders>
            <w:vAlign w:val="center"/>
          </w:tcPr>
          <w:p w14:paraId="73286300" w14:textId="77777777" w:rsidR="00735D8E" w:rsidRDefault="005E5EE2">
            <w:pPr>
              <w:tabs>
                <w:tab w:val="left" w:pos="2520"/>
              </w:tabs>
              <w:spacing w:line="276" w:lineRule="auto"/>
              <w:ind w:left="0" w:hanging="2"/>
              <w:jc w:val="center"/>
              <w:rPr>
                <w:rFonts w:ascii="Arial Narrow" w:eastAsia="Arial Narrow" w:hAnsi="Arial Narrow" w:cs="Arial Narrow"/>
              </w:rPr>
            </w:pPr>
            <w:r>
              <w:rPr>
                <w:rFonts w:ascii="Arial Narrow" w:eastAsia="Arial Narrow" w:hAnsi="Arial Narrow" w:cs="Arial Narrow"/>
              </w:rPr>
              <w:t>Representante</w:t>
            </w:r>
          </w:p>
        </w:tc>
        <w:tc>
          <w:tcPr>
            <w:tcW w:w="1651" w:type="dxa"/>
            <w:tcBorders>
              <w:top w:val="single" w:sz="4" w:space="0" w:color="000000"/>
              <w:left w:val="single" w:sz="4" w:space="0" w:color="000000"/>
              <w:bottom w:val="single" w:sz="4" w:space="0" w:color="000000"/>
            </w:tcBorders>
            <w:vAlign w:val="center"/>
          </w:tcPr>
          <w:p w14:paraId="6F6ADC14" w14:textId="77777777" w:rsidR="00735D8E" w:rsidRDefault="005E5EE2">
            <w:pPr>
              <w:tabs>
                <w:tab w:val="left" w:pos="2520"/>
              </w:tabs>
              <w:spacing w:line="276" w:lineRule="auto"/>
              <w:ind w:left="0" w:hanging="2"/>
              <w:jc w:val="center"/>
              <w:rPr>
                <w:rFonts w:ascii="Arial Narrow" w:eastAsia="Arial Narrow" w:hAnsi="Arial Narrow" w:cs="Arial Narrow"/>
                <w:sz w:val="18"/>
                <w:szCs w:val="18"/>
              </w:rPr>
            </w:pPr>
            <w:r>
              <w:rPr>
                <w:rFonts w:ascii="Arial Narrow" w:eastAsia="Arial Narrow" w:hAnsi="Arial Narrow" w:cs="Arial Narrow"/>
                <w:sz w:val="18"/>
                <w:szCs w:val="18"/>
              </w:rPr>
              <w:t>kevinscastillotenorio@gmail.com</w:t>
            </w:r>
          </w:p>
        </w:tc>
        <w:tc>
          <w:tcPr>
            <w:tcW w:w="1439" w:type="dxa"/>
            <w:tcBorders>
              <w:top w:val="single" w:sz="4" w:space="0" w:color="000000"/>
              <w:left w:val="single" w:sz="4" w:space="0" w:color="000000"/>
              <w:bottom w:val="single" w:sz="4" w:space="0" w:color="000000"/>
            </w:tcBorders>
            <w:vAlign w:val="center"/>
          </w:tcPr>
          <w:p w14:paraId="7189DD61" w14:textId="77777777" w:rsidR="00735D8E" w:rsidRDefault="00735D8E">
            <w:pPr>
              <w:tabs>
                <w:tab w:val="left" w:pos="2520"/>
              </w:tabs>
              <w:spacing w:line="276" w:lineRule="auto"/>
              <w:ind w:left="0" w:hanging="2"/>
              <w:jc w:val="center"/>
              <w:rPr>
                <w:rFonts w:ascii="Arial Narrow" w:eastAsia="Arial Narrow" w:hAnsi="Arial Narrow" w:cs="Arial Narrow"/>
              </w:rPr>
            </w:pPr>
          </w:p>
        </w:tc>
        <w:tc>
          <w:tcPr>
            <w:tcW w:w="1734" w:type="dxa"/>
            <w:tcBorders>
              <w:top w:val="single" w:sz="4" w:space="0" w:color="000000"/>
              <w:left w:val="single" w:sz="4" w:space="0" w:color="000000"/>
              <w:bottom w:val="single" w:sz="4" w:space="0" w:color="000000"/>
              <w:right w:val="single" w:sz="4" w:space="0" w:color="000000"/>
            </w:tcBorders>
            <w:vAlign w:val="center"/>
          </w:tcPr>
          <w:p w14:paraId="50FEC4A7" w14:textId="77777777" w:rsidR="00735D8E" w:rsidRDefault="005E5EE2">
            <w:pPr>
              <w:tabs>
                <w:tab w:val="left" w:pos="2520"/>
              </w:tabs>
              <w:spacing w:line="276" w:lineRule="auto"/>
              <w:ind w:left="0" w:hanging="2"/>
              <w:jc w:val="center"/>
              <w:rPr>
                <w:rFonts w:ascii="Arial Narrow" w:eastAsia="Arial Narrow" w:hAnsi="Arial Narrow" w:cs="Arial Narrow"/>
              </w:rPr>
            </w:pPr>
            <w:r>
              <w:rPr>
                <w:rFonts w:ascii="Arial Narrow" w:eastAsia="Arial Narrow" w:hAnsi="Arial Narrow" w:cs="Arial Narrow"/>
              </w:rPr>
              <w:t>Virtual</w:t>
            </w:r>
          </w:p>
        </w:tc>
      </w:tr>
      <w:tr w:rsidR="00735D8E" w14:paraId="006FF79E" w14:textId="77777777">
        <w:tc>
          <w:tcPr>
            <w:tcW w:w="2836" w:type="dxa"/>
            <w:tcBorders>
              <w:top w:val="single" w:sz="4" w:space="0" w:color="000000"/>
              <w:left w:val="single" w:sz="4" w:space="0" w:color="000000"/>
              <w:bottom w:val="single" w:sz="4" w:space="0" w:color="000000"/>
            </w:tcBorders>
            <w:vAlign w:val="center"/>
          </w:tcPr>
          <w:p w14:paraId="03FAF897" w14:textId="77777777" w:rsidR="00735D8E" w:rsidRDefault="005E5EE2">
            <w:pPr>
              <w:tabs>
                <w:tab w:val="left" w:pos="2520"/>
              </w:tabs>
              <w:spacing w:line="276" w:lineRule="auto"/>
              <w:ind w:left="0" w:hanging="2"/>
              <w:rPr>
                <w:rFonts w:ascii="Arial Narrow" w:eastAsia="Arial Narrow" w:hAnsi="Arial Narrow" w:cs="Arial Narrow"/>
              </w:rPr>
            </w:pPr>
            <w:r>
              <w:rPr>
                <w:rFonts w:ascii="Arial Narrow" w:eastAsia="Arial Narrow" w:hAnsi="Arial Narrow" w:cs="Arial Narrow"/>
              </w:rPr>
              <w:t>Fredy Triana Vargas</w:t>
            </w:r>
          </w:p>
        </w:tc>
        <w:tc>
          <w:tcPr>
            <w:tcW w:w="1590" w:type="dxa"/>
            <w:tcBorders>
              <w:top w:val="single" w:sz="4" w:space="0" w:color="000000"/>
              <w:left w:val="single" w:sz="4" w:space="0" w:color="000000"/>
              <w:bottom w:val="single" w:sz="4" w:space="0" w:color="000000"/>
            </w:tcBorders>
            <w:vAlign w:val="center"/>
          </w:tcPr>
          <w:p w14:paraId="4E1F6463" w14:textId="77777777" w:rsidR="00735D8E" w:rsidRDefault="005E5EE2">
            <w:pPr>
              <w:tabs>
                <w:tab w:val="left" w:pos="2520"/>
              </w:tabs>
              <w:spacing w:line="276" w:lineRule="auto"/>
              <w:ind w:left="0" w:hanging="2"/>
              <w:jc w:val="center"/>
              <w:rPr>
                <w:rFonts w:ascii="Arial Narrow" w:eastAsia="Arial Narrow" w:hAnsi="Arial Narrow" w:cs="Arial Narrow"/>
              </w:rPr>
            </w:pPr>
            <w:r>
              <w:rPr>
                <w:rFonts w:ascii="Arial Narrow" w:eastAsia="Arial Narrow" w:hAnsi="Arial Narrow" w:cs="Arial Narrow"/>
              </w:rPr>
              <w:t>Los caminos del cerro/ Siglo XXI</w:t>
            </w:r>
          </w:p>
        </w:tc>
        <w:tc>
          <w:tcPr>
            <w:tcW w:w="1110" w:type="dxa"/>
            <w:tcBorders>
              <w:top w:val="single" w:sz="4" w:space="0" w:color="000000"/>
              <w:left w:val="single" w:sz="4" w:space="0" w:color="000000"/>
              <w:bottom w:val="single" w:sz="4" w:space="0" w:color="000000"/>
            </w:tcBorders>
            <w:vAlign w:val="center"/>
          </w:tcPr>
          <w:p w14:paraId="255B1843" w14:textId="77777777" w:rsidR="00735D8E" w:rsidRDefault="005E5EE2">
            <w:pPr>
              <w:tabs>
                <w:tab w:val="left" w:pos="2520"/>
              </w:tabs>
              <w:spacing w:line="276" w:lineRule="auto"/>
              <w:ind w:left="0" w:hanging="2"/>
              <w:jc w:val="center"/>
              <w:rPr>
                <w:rFonts w:ascii="Arial Narrow" w:eastAsia="Arial Narrow" w:hAnsi="Arial Narrow" w:cs="Arial Narrow"/>
              </w:rPr>
            </w:pPr>
            <w:r>
              <w:rPr>
                <w:rFonts w:ascii="Arial Narrow" w:eastAsia="Arial Narrow" w:hAnsi="Arial Narrow" w:cs="Arial Narrow"/>
              </w:rPr>
              <w:t>Representante</w:t>
            </w:r>
          </w:p>
        </w:tc>
        <w:tc>
          <w:tcPr>
            <w:tcW w:w="1651" w:type="dxa"/>
            <w:tcBorders>
              <w:top w:val="single" w:sz="4" w:space="0" w:color="000000"/>
              <w:left w:val="single" w:sz="4" w:space="0" w:color="000000"/>
              <w:bottom w:val="single" w:sz="4" w:space="0" w:color="000000"/>
            </w:tcBorders>
            <w:vAlign w:val="center"/>
          </w:tcPr>
          <w:p w14:paraId="32BE8434" w14:textId="77777777" w:rsidR="00735D8E" w:rsidRDefault="005E5EE2">
            <w:pPr>
              <w:tabs>
                <w:tab w:val="left" w:pos="2520"/>
              </w:tabs>
              <w:spacing w:line="276" w:lineRule="auto"/>
              <w:ind w:left="0" w:hanging="2"/>
              <w:jc w:val="center"/>
              <w:rPr>
                <w:rFonts w:ascii="Arial Narrow" w:eastAsia="Arial Narrow" w:hAnsi="Arial Narrow" w:cs="Arial Narrow"/>
                <w:sz w:val="18"/>
                <w:szCs w:val="18"/>
              </w:rPr>
            </w:pPr>
            <w:r>
              <w:rPr>
                <w:rFonts w:ascii="Arial Narrow" w:eastAsia="Arial Narrow" w:hAnsi="Arial Narrow" w:cs="Arial Narrow"/>
                <w:sz w:val="18"/>
                <w:szCs w:val="18"/>
              </w:rPr>
              <w:t>Fredytriana01@gmail.com</w:t>
            </w:r>
          </w:p>
        </w:tc>
        <w:tc>
          <w:tcPr>
            <w:tcW w:w="1439" w:type="dxa"/>
            <w:tcBorders>
              <w:top w:val="single" w:sz="4" w:space="0" w:color="000000"/>
              <w:left w:val="single" w:sz="4" w:space="0" w:color="000000"/>
              <w:bottom w:val="single" w:sz="4" w:space="0" w:color="000000"/>
            </w:tcBorders>
            <w:vAlign w:val="center"/>
          </w:tcPr>
          <w:p w14:paraId="51E28BC4" w14:textId="77777777" w:rsidR="00735D8E" w:rsidRDefault="00735D8E">
            <w:pPr>
              <w:tabs>
                <w:tab w:val="left" w:pos="2520"/>
              </w:tabs>
              <w:spacing w:line="276" w:lineRule="auto"/>
              <w:ind w:left="0" w:hanging="2"/>
              <w:jc w:val="center"/>
              <w:rPr>
                <w:rFonts w:ascii="Arial Narrow" w:eastAsia="Arial Narrow" w:hAnsi="Arial Narrow" w:cs="Arial Narrow"/>
              </w:rPr>
            </w:pPr>
          </w:p>
        </w:tc>
        <w:tc>
          <w:tcPr>
            <w:tcW w:w="1734" w:type="dxa"/>
            <w:tcBorders>
              <w:top w:val="single" w:sz="4" w:space="0" w:color="000000"/>
              <w:left w:val="single" w:sz="4" w:space="0" w:color="000000"/>
              <w:bottom w:val="single" w:sz="4" w:space="0" w:color="000000"/>
              <w:right w:val="single" w:sz="4" w:space="0" w:color="000000"/>
            </w:tcBorders>
            <w:vAlign w:val="center"/>
          </w:tcPr>
          <w:p w14:paraId="7B18C5FA" w14:textId="77777777" w:rsidR="00735D8E" w:rsidRDefault="005E5EE2">
            <w:pPr>
              <w:tabs>
                <w:tab w:val="left" w:pos="2520"/>
              </w:tabs>
              <w:spacing w:line="276" w:lineRule="auto"/>
              <w:ind w:left="0" w:hanging="2"/>
              <w:jc w:val="center"/>
              <w:rPr>
                <w:rFonts w:ascii="Arial Narrow" w:eastAsia="Arial Narrow" w:hAnsi="Arial Narrow" w:cs="Arial Narrow"/>
              </w:rPr>
            </w:pPr>
            <w:r>
              <w:rPr>
                <w:rFonts w:ascii="Arial Narrow" w:eastAsia="Arial Narrow" w:hAnsi="Arial Narrow" w:cs="Arial Narrow"/>
              </w:rPr>
              <w:t>Virtual</w:t>
            </w:r>
          </w:p>
        </w:tc>
      </w:tr>
      <w:tr w:rsidR="00735D8E" w14:paraId="1E95E120" w14:textId="77777777">
        <w:tc>
          <w:tcPr>
            <w:tcW w:w="2836" w:type="dxa"/>
            <w:tcBorders>
              <w:top w:val="single" w:sz="4" w:space="0" w:color="000000"/>
              <w:left w:val="single" w:sz="4" w:space="0" w:color="000000"/>
              <w:bottom w:val="single" w:sz="4" w:space="0" w:color="000000"/>
            </w:tcBorders>
            <w:vAlign w:val="center"/>
          </w:tcPr>
          <w:p w14:paraId="627B1C2C" w14:textId="77777777" w:rsidR="00735D8E" w:rsidRDefault="005E5EE2">
            <w:pPr>
              <w:tabs>
                <w:tab w:val="left" w:pos="2520"/>
              </w:tabs>
              <w:ind w:left="0" w:hanging="2"/>
              <w:rPr>
                <w:rFonts w:ascii="Arial Narrow" w:eastAsia="Arial Narrow" w:hAnsi="Arial Narrow" w:cs="Arial Narrow"/>
              </w:rPr>
            </w:pPr>
            <w:r>
              <w:rPr>
                <w:rFonts w:ascii="Arial Narrow" w:eastAsia="Arial Narrow" w:hAnsi="Arial Narrow" w:cs="Arial Narrow"/>
              </w:rPr>
              <w:t>Flor Padilla</w:t>
            </w:r>
          </w:p>
          <w:p w14:paraId="27F4B188" w14:textId="77777777" w:rsidR="00735D8E" w:rsidRDefault="00735D8E">
            <w:pPr>
              <w:tabs>
                <w:tab w:val="left" w:pos="2520"/>
              </w:tabs>
              <w:spacing w:line="276" w:lineRule="auto"/>
              <w:ind w:left="0" w:hanging="2"/>
              <w:rPr>
                <w:rFonts w:ascii="Arial Narrow" w:eastAsia="Arial Narrow" w:hAnsi="Arial Narrow" w:cs="Arial Narrow"/>
              </w:rPr>
            </w:pPr>
          </w:p>
        </w:tc>
        <w:tc>
          <w:tcPr>
            <w:tcW w:w="1590" w:type="dxa"/>
            <w:tcBorders>
              <w:top w:val="single" w:sz="4" w:space="0" w:color="000000"/>
              <w:left w:val="single" w:sz="4" w:space="0" w:color="000000"/>
              <w:bottom w:val="single" w:sz="4" w:space="0" w:color="000000"/>
            </w:tcBorders>
            <w:vAlign w:val="center"/>
          </w:tcPr>
          <w:p w14:paraId="714B82C6" w14:textId="77777777" w:rsidR="00735D8E" w:rsidRDefault="005E5EE2">
            <w:pPr>
              <w:tabs>
                <w:tab w:val="left" w:pos="2520"/>
              </w:tabs>
              <w:spacing w:line="276" w:lineRule="auto"/>
              <w:ind w:left="0" w:hanging="2"/>
              <w:jc w:val="center"/>
              <w:rPr>
                <w:rFonts w:ascii="Arial Narrow" w:eastAsia="Arial Narrow" w:hAnsi="Arial Narrow" w:cs="Arial Narrow"/>
              </w:rPr>
            </w:pPr>
            <w:proofErr w:type="spellStart"/>
            <w:r>
              <w:rPr>
                <w:rFonts w:ascii="Arial Narrow" w:eastAsia="Arial Narrow" w:hAnsi="Arial Narrow" w:cs="Arial Narrow"/>
              </w:rPr>
              <w:t>Multiartes</w:t>
            </w:r>
            <w:proofErr w:type="spellEnd"/>
            <w:r>
              <w:rPr>
                <w:rFonts w:ascii="Arial Narrow" w:eastAsia="Arial Narrow" w:hAnsi="Arial Narrow" w:cs="Arial Narrow"/>
              </w:rPr>
              <w:t xml:space="preserve"> de Colombia</w:t>
            </w:r>
          </w:p>
        </w:tc>
        <w:tc>
          <w:tcPr>
            <w:tcW w:w="1110" w:type="dxa"/>
            <w:tcBorders>
              <w:top w:val="single" w:sz="4" w:space="0" w:color="000000"/>
              <w:left w:val="single" w:sz="4" w:space="0" w:color="000000"/>
              <w:bottom w:val="single" w:sz="4" w:space="0" w:color="000000"/>
            </w:tcBorders>
            <w:vAlign w:val="center"/>
          </w:tcPr>
          <w:p w14:paraId="78E4D3FF" w14:textId="77777777" w:rsidR="00735D8E" w:rsidRDefault="005E5EE2">
            <w:pPr>
              <w:tabs>
                <w:tab w:val="left" w:pos="2520"/>
              </w:tabs>
              <w:spacing w:line="276" w:lineRule="auto"/>
              <w:ind w:left="0" w:hanging="2"/>
              <w:jc w:val="center"/>
              <w:rPr>
                <w:rFonts w:ascii="Arial Narrow" w:eastAsia="Arial Narrow" w:hAnsi="Arial Narrow" w:cs="Arial Narrow"/>
              </w:rPr>
            </w:pPr>
            <w:r>
              <w:rPr>
                <w:rFonts w:ascii="Arial Narrow" w:eastAsia="Arial Narrow" w:hAnsi="Arial Narrow" w:cs="Arial Narrow"/>
              </w:rPr>
              <w:t>Representante legal</w:t>
            </w:r>
          </w:p>
        </w:tc>
        <w:tc>
          <w:tcPr>
            <w:tcW w:w="1651" w:type="dxa"/>
            <w:tcBorders>
              <w:top w:val="single" w:sz="4" w:space="0" w:color="000000"/>
              <w:left w:val="single" w:sz="4" w:space="0" w:color="000000"/>
              <w:bottom w:val="single" w:sz="4" w:space="0" w:color="000000"/>
            </w:tcBorders>
            <w:vAlign w:val="center"/>
          </w:tcPr>
          <w:p w14:paraId="7DA5D764" w14:textId="77777777" w:rsidR="00735D8E" w:rsidRDefault="005E5EE2">
            <w:pPr>
              <w:tabs>
                <w:tab w:val="left" w:pos="2520"/>
              </w:tabs>
              <w:spacing w:line="276" w:lineRule="auto"/>
              <w:ind w:left="0" w:hanging="2"/>
              <w:jc w:val="center"/>
              <w:rPr>
                <w:rFonts w:ascii="Arial Narrow" w:eastAsia="Arial Narrow" w:hAnsi="Arial Narrow" w:cs="Arial Narrow"/>
                <w:sz w:val="18"/>
                <w:szCs w:val="18"/>
              </w:rPr>
            </w:pPr>
            <w:r>
              <w:rPr>
                <w:rFonts w:ascii="Arial Narrow" w:eastAsia="Arial Narrow" w:hAnsi="Arial Narrow" w:cs="Arial Narrow"/>
                <w:sz w:val="18"/>
                <w:szCs w:val="18"/>
              </w:rPr>
              <w:t>senco4@gmail.com</w:t>
            </w:r>
          </w:p>
        </w:tc>
        <w:tc>
          <w:tcPr>
            <w:tcW w:w="1439" w:type="dxa"/>
            <w:tcBorders>
              <w:top w:val="single" w:sz="4" w:space="0" w:color="000000"/>
              <w:left w:val="single" w:sz="4" w:space="0" w:color="000000"/>
              <w:bottom w:val="single" w:sz="4" w:space="0" w:color="000000"/>
            </w:tcBorders>
            <w:vAlign w:val="center"/>
          </w:tcPr>
          <w:p w14:paraId="5E451DF9" w14:textId="77777777" w:rsidR="00735D8E" w:rsidRDefault="00735D8E">
            <w:pPr>
              <w:tabs>
                <w:tab w:val="left" w:pos="2520"/>
              </w:tabs>
              <w:spacing w:line="276" w:lineRule="auto"/>
              <w:ind w:left="0" w:hanging="2"/>
              <w:jc w:val="center"/>
              <w:rPr>
                <w:rFonts w:ascii="Arial Narrow" w:eastAsia="Arial Narrow" w:hAnsi="Arial Narrow" w:cs="Arial Narrow"/>
              </w:rPr>
            </w:pPr>
          </w:p>
        </w:tc>
        <w:tc>
          <w:tcPr>
            <w:tcW w:w="1734" w:type="dxa"/>
            <w:tcBorders>
              <w:top w:val="single" w:sz="4" w:space="0" w:color="000000"/>
              <w:left w:val="single" w:sz="4" w:space="0" w:color="000000"/>
              <w:bottom w:val="single" w:sz="4" w:space="0" w:color="000000"/>
              <w:right w:val="single" w:sz="4" w:space="0" w:color="000000"/>
            </w:tcBorders>
            <w:vAlign w:val="center"/>
          </w:tcPr>
          <w:p w14:paraId="1C9BC309" w14:textId="77777777" w:rsidR="00735D8E" w:rsidRDefault="005E5EE2">
            <w:pPr>
              <w:tabs>
                <w:tab w:val="left" w:pos="2520"/>
              </w:tabs>
              <w:spacing w:line="276" w:lineRule="auto"/>
              <w:ind w:left="0" w:hanging="2"/>
              <w:jc w:val="center"/>
              <w:rPr>
                <w:rFonts w:ascii="Arial Narrow" w:eastAsia="Arial Narrow" w:hAnsi="Arial Narrow" w:cs="Arial Narrow"/>
              </w:rPr>
            </w:pPr>
            <w:r>
              <w:rPr>
                <w:rFonts w:ascii="Arial Narrow" w:eastAsia="Arial Narrow" w:hAnsi="Arial Narrow" w:cs="Arial Narrow"/>
              </w:rPr>
              <w:t>Virtual</w:t>
            </w:r>
          </w:p>
        </w:tc>
      </w:tr>
      <w:tr w:rsidR="00735D8E" w14:paraId="2CF85970" w14:textId="77777777">
        <w:tc>
          <w:tcPr>
            <w:tcW w:w="2836" w:type="dxa"/>
            <w:tcBorders>
              <w:top w:val="single" w:sz="4" w:space="0" w:color="000000"/>
              <w:left w:val="single" w:sz="4" w:space="0" w:color="000000"/>
              <w:bottom w:val="single" w:sz="4" w:space="0" w:color="000000"/>
            </w:tcBorders>
            <w:vAlign w:val="center"/>
          </w:tcPr>
          <w:p w14:paraId="76EA4C95" w14:textId="77777777" w:rsidR="00735D8E" w:rsidRDefault="005E5EE2">
            <w:pPr>
              <w:tabs>
                <w:tab w:val="left" w:pos="2520"/>
              </w:tabs>
              <w:ind w:left="0" w:hanging="2"/>
              <w:rPr>
                <w:rFonts w:ascii="Arial Narrow" w:eastAsia="Arial Narrow" w:hAnsi="Arial Narrow" w:cs="Arial Narrow"/>
              </w:rPr>
            </w:pPr>
            <w:r>
              <w:rPr>
                <w:rFonts w:ascii="Arial Narrow" w:eastAsia="Arial Narrow" w:hAnsi="Arial Narrow" w:cs="Arial Narrow"/>
              </w:rPr>
              <w:t>Carlos Alberto Cardozo Morales</w:t>
            </w:r>
          </w:p>
          <w:p w14:paraId="1588E6AB" w14:textId="77777777" w:rsidR="00735D8E" w:rsidRDefault="00735D8E">
            <w:pPr>
              <w:tabs>
                <w:tab w:val="left" w:pos="2520"/>
              </w:tabs>
              <w:spacing w:line="276" w:lineRule="auto"/>
              <w:ind w:left="0" w:hanging="2"/>
              <w:rPr>
                <w:rFonts w:ascii="Arial Narrow" w:eastAsia="Arial Narrow" w:hAnsi="Arial Narrow" w:cs="Arial Narrow"/>
              </w:rPr>
            </w:pPr>
          </w:p>
        </w:tc>
        <w:tc>
          <w:tcPr>
            <w:tcW w:w="1590" w:type="dxa"/>
            <w:tcBorders>
              <w:top w:val="single" w:sz="4" w:space="0" w:color="000000"/>
              <w:left w:val="single" w:sz="4" w:space="0" w:color="000000"/>
              <w:bottom w:val="single" w:sz="4" w:space="0" w:color="000000"/>
            </w:tcBorders>
            <w:vAlign w:val="center"/>
          </w:tcPr>
          <w:p w14:paraId="4005EF62" w14:textId="77777777" w:rsidR="00735D8E" w:rsidRDefault="005E5EE2">
            <w:pPr>
              <w:tabs>
                <w:tab w:val="left" w:pos="2520"/>
              </w:tabs>
              <w:spacing w:line="276" w:lineRule="auto"/>
              <w:ind w:left="0" w:hanging="2"/>
              <w:jc w:val="center"/>
              <w:rPr>
                <w:rFonts w:ascii="Arial Narrow" w:eastAsia="Arial Narrow" w:hAnsi="Arial Narrow" w:cs="Arial Narrow"/>
              </w:rPr>
            </w:pPr>
            <w:r>
              <w:rPr>
                <w:rFonts w:ascii="Arial Narrow" w:eastAsia="Arial Narrow" w:hAnsi="Arial Narrow" w:cs="Arial Narrow"/>
              </w:rPr>
              <w:t>CLACP SC- MLM SC</w:t>
            </w:r>
          </w:p>
        </w:tc>
        <w:tc>
          <w:tcPr>
            <w:tcW w:w="1110" w:type="dxa"/>
            <w:tcBorders>
              <w:top w:val="single" w:sz="4" w:space="0" w:color="000000"/>
              <w:left w:val="single" w:sz="4" w:space="0" w:color="000000"/>
              <w:bottom w:val="single" w:sz="4" w:space="0" w:color="000000"/>
            </w:tcBorders>
            <w:vAlign w:val="center"/>
          </w:tcPr>
          <w:p w14:paraId="3EBD6475" w14:textId="77777777" w:rsidR="00735D8E" w:rsidRDefault="005E5EE2">
            <w:pPr>
              <w:tabs>
                <w:tab w:val="left" w:pos="2520"/>
              </w:tabs>
              <w:spacing w:line="276" w:lineRule="auto"/>
              <w:ind w:left="0" w:hanging="2"/>
              <w:jc w:val="center"/>
              <w:rPr>
                <w:rFonts w:ascii="Arial Narrow" w:eastAsia="Arial Narrow" w:hAnsi="Arial Narrow" w:cs="Arial Narrow"/>
              </w:rPr>
            </w:pPr>
            <w:r>
              <w:rPr>
                <w:rFonts w:ascii="Arial Narrow" w:eastAsia="Arial Narrow" w:hAnsi="Arial Narrow" w:cs="Arial Narrow"/>
              </w:rPr>
              <w:t>Consejero</w:t>
            </w:r>
          </w:p>
        </w:tc>
        <w:tc>
          <w:tcPr>
            <w:tcW w:w="1651" w:type="dxa"/>
            <w:tcBorders>
              <w:top w:val="single" w:sz="4" w:space="0" w:color="000000"/>
              <w:left w:val="single" w:sz="4" w:space="0" w:color="000000"/>
              <w:bottom w:val="single" w:sz="4" w:space="0" w:color="000000"/>
            </w:tcBorders>
            <w:vAlign w:val="center"/>
          </w:tcPr>
          <w:p w14:paraId="02C3BEE4" w14:textId="77777777" w:rsidR="00735D8E" w:rsidRDefault="005E5EE2">
            <w:pPr>
              <w:tabs>
                <w:tab w:val="left" w:pos="2520"/>
              </w:tabs>
              <w:spacing w:line="276" w:lineRule="auto"/>
              <w:ind w:left="0" w:hanging="2"/>
              <w:jc w:val="center"/>
              <w:rPr>
                <w:rFonts w:ascii="Arial Narrow" w:eastAsia="Arial Narrow" w:hAnsi="Arial Narrow" w:cs="Arial Narrow"/>
                <w:sz w:val="18"/>
                <w:szCs w:val="18"/>
              </w:rPr>
            </w:pPr>
            <w:r>
              <w:rPr>
                <w:rFonts w:ascii="Arial Narrow" w:eastAsia="Arial Narrow" w:hAnsi="Arial Narrow" w:cs="Arial Narrow"/>
                <w:sz w:val="18"/>
                <w:szCs w:val="18"/>
              </w:rPr>
              <w:t>charlycabeto@gmail.com</w:t>
            </w:r>
          </w:p>
        </w:tc>
        <w:tc>
          <w:tcPr>
            <w:tcW w:w="1439" w:type="dxa"/>
            <w:tcBorders>
              <w:top w:val="single" w:sz="4" w:space="0" w:color="000000"/>
              <w:left w:val="single" w:sz="4" w:space="0" w:color="000000"/>
              <w:bottom w:val="single" w:sz="4" w:space="0" w:color="000000"/>
            </w:tcBorders>
            <w:vAlign w:val="center"/>
          </w:tcPr>
          <w:p w14:paraId="2A7ED0E6" w14:textId="77777777" w:rsidR="00735D8E" w:rsidRDefault="00735D8E">
            <w:pPr>
              <w:tabs>
                <w:tab w:val="left" w:pos="2520"/>
              </w:tabs>
              <w:spacing w:line="276" w:lineRule="auto"/>
              <w:ind w:left="0" w:hanging="2"/>
              <w:jc w:val="center"/>
              <w:rPr>
                <w:rFonts w:ascii="Arial Narrow" w:eastAsia="Arial Narrow" w:hAnsi="Arial Narrow" w:cs="Arial Narrow"/>
              </w:rPr>
            </w:pPr>
          </w:p>
        </w:tc>
        <w:tc>
          <w:tcPr>
            <w:tcW w:w="1734" w:type="dxa"/>
            <w:tcBorders>
              <w:top w:val="single" w:sz="4" w:space="0" w:color="000000"/>
              <w:left w:val="single" w:sz="4" w:space="0" w:color="000000"/>
              <w:bottom w:val="single" w:sz="4" w:space="0" w:color="000000"/>
              <w:right w:val="single" w:sz="4" w:space="0" w:color="000000"/>
            </w:tcBorders>
            <w:vAlign w:val="center"/>
          </w:tcPr>
          <w:p w14:paraId="5E20D781" w14:textId="77777777" w:rsidR="00735D8E" w:rsidRDefault="005E5EE2">
            <w:pPr>
              <w:tabs>
                <w:tab w:val="left" w:pos="2520"/>
              </w:tabs>
              <w:spacing w:line="276" w:lineRule="auto"/>
              <w:ind w:left="0" w:hanging="2"/>
              <w:jc w:val="center"/>
              <w:rPr>
                <w:rFonts w:ascii="Arial Narrow" w:eastAsia="Arial Narrow" w:hAnsi="Arial Narrow" w:cs="Arial Narrow"/>
              </w:rPr>
            </w:pPr>
            <w:r>
              <w:rPr>
                <w:rFonts w:ascii="Arial Narrow" w:eastAsia="Arial Narrow" w:hAnsi="Arial Narrow" w:cs="Arial Narrow"/>
              </w:rPr>
              <w:t>Virtual</w:t>
            </w:r>
          </w:p>
        </w:tc>
      </w:tr>
      <w:tr w:rsidR="00735D8E" w14:paraId="1C298053" w14:textId="77777777">
        <w:tc>
          <w:tcPr>
            <w:tcW w:w="2836" w:type="dxa"/>
            <w:tcBorders>
              <w:top w:val="single" w:sz="4" w:space="0" w:color="000000"/>
              <w:left w:val="single" w:sz="4" w:space="0" w:color="000000"/>
              <w:bottom w:val="single" w:sz="4" w:space="0" w:color="000000"/>
            </w:tcBorders>
            <w:vAlign w:val="center"/>
          </w:tcPr>
          <w:p w14:paraId="4E8BF4E7" w14:textId="77777777" w:rsidR="00735D8E" w:rsidRDefault="00735D8E">
            <w:pPr>
              <w:tabs>
                <w:tab w:val="left" w:pos="2520"/>
              </w:tabs>
              <w:ind w:left="0" w:hanging="2"/>
              <w:rPr>
                <w:rFonts w:ascii="Arial Narrow" w:eastAsia="Arial Narrow" w:hAnsi="Arial Narrow" w:cs="Arial Narrow"/>
              </w:rPr>
            </w:pPr>
          </w:p>
          <w:p w14:paraId="6A3F2C3D" w14:textId="77777777" w:rsidR="00735D8E" w:rsidRDefault="005E5EE2">
            <w:pPr>
              <w:tabs>
                <w:tab w:val="left" w:pos="2520"/>
              </w:tabs>
              <w:spacing w:line="276" w:lineRule="auto"/>
              <w:ind w:left="0" w:hanging="2"/>
              <w:rPr>
                <w:rFonts w:ascii="Arial Narrow" w:eastAsia="Arial Narrow" w:hAnsi="Arial Narrow" w:cs="Arial Narrow"/>
              </w:rPr>
            </w:pPr>
            <w:r>
              <w:rPr>
                <w:rFonts w:ascii="Arial Narrow" w:eastAsia="Arial Narrow" w:hAnsi="Arial Narrow" w:cs="Arial Narrow"/>
              </w:rPr>
              <w:t>Julieta Vera</w:t>
            </w:r>
          </w:p>
        </w:tc>
        <w:tc>
          <w:tcPr>
            <w:tcW w:w="1590" w:type="dxa"/>
            <w:tcBorders>
              <w:top w:val="single" w:sz="4" w:space="0" w:color="000000"/>
              <w:left w:val="single" w:sz="4" w:space="0" w:color="000000"/>
              <w:bottom w:val="single" w:sz="4" w:space="0" w:color="000000"/>
            </w:tcBorders>
            <w:vAlign w:val="center"/>
          </w:tcPr>
          <w:p w14:paraId="149116B3" w14:textId="77777777" w:rsidR="00735D8E" w:rsidRDefault="005E5EE2">
            <w:pPr>
              <w:tabs>
                <w:tab w:val="left" w:pos="2520"/>
              </w:tabs>
              <w:spacing w:line="276" w:lineRule="auto"/>
              <w:ind w:left="0" w:hanging="2"/>
              <w:jc w:val="center"/>
              <w:rPr>
                <w:rFonts w:ascii="Arial Narrow" w:eastAsia="Arial Narrow" w:hAnsi="Arial Narrow" w:cs="Arial Narrow"/>
              </w:rPr>
            </w:pPr>
            <w:r>
              <w:rPr>
                <w:rFonts w:ascii="Arial Narrow" w:eastAsia="Arial Narrow" w:hAnsi="Arial Narrow" w:cs="Arial Narrow"/>
              </w:rPr>
              <w:t>IDARTES</w:t>
            </w:r>
          </w:p>
        </w:tc>
        <w:tc>
          <w:tcPr>
            <w:tcW w:w="1110" w:type="dxa"/>
            <w:tcBorders>
              <w:top w:val="single" w:sz="4" w:space="0" w:color="000000"/>
              <w:left w:val="single" w:sz="4" w:space="0" w:color="000000"/>
              <w:bottom w:val="single" w:sz="4" w:space="0" w:color="000000"/>
            </w:tcBorders>
            <w:vAlign w:val="center"/>
          </w:tcPr>
          <w:p w14:paraId="1D209224" w14:textId="77777777" w:rsidR="00735D8E" w:rsidRDefault="005E5EE2">
            <w:pPr>
              <w:tabs>
                <w:tab w:val="left" w:pos="2520"/>
              </w:tabs>
              <w:spacing w:line="276" w:lineRule="auto"/>
              <w:ind w:left="0" w:hanging="2"/>
              <w:jc w:val="center"/>
              <w:rPr>
                <w:rFonts w:ascii="Arial Narrow" w:eastAsia="Arial Narrow" w:hAnsi="Arial Narrow" w:cs="Arial Narrow"/>
              </w:rPr>
            </w:pPr>
            <w:r>
              <w:rPr>
                <w:rFonts w:ascii="Arial Narrow" w:eastAsia="Arial Narrow" w:hAnsi="Arial Narrow" w:cs="Arial Narrow"/>
              </w:rPr>
              <w:t>Contratista</w:t>
            </w:r>
          </w:p>
        </w:tc>
        <w:tc>
          <w:tcPr>
            <w:tcW w:w="1651" w:type="dxa"/>
            <w:tcBorders>
              <w:top w:val="single" w:sz="4" w:space="0" w:color="000000"/>
              <w:left w:val="single" w:sz="4" w:space="0" w:color="000000"/>
              <w:bottom w:val="single" w:sz="4" w:space="0" w:color="000000"/>
            </w:tcBorders>
            <w:vAlign w:val="center"/>
          </w:tcPr>
          <w:p w14:paraId="05934300" w14:textId="77777777" w:rsidR="00735D8E" w:rsidRDefault="005E5EE2">
            <w:pPr>
              <w:tabs>
                <w:tab w:val="left" w:pos="2520"/>
              </w:tabs>
              <w:spacing w:line="276" w:lineRule="auto"/>
              <w:ind w:left="0" w:hanging="2"/>
              <w:jc w:val="center"/>
              <w:rPr>
                <w:rFonts w:ascii="Arial Narrow" w:eastAsia="Arial Narrow" w:hAnsi="Arial Narrow" w:cs="Arial Narrow"/>
                <w:sz w:val="18"/>
                <w:szCs w:val="18"/>
              </w:rPr>
            </w:pPr>
            <w:r>
              <w:rPr>
                <w:rFonts w:ascii="Arial Narrow" w:eastAsia="Arial Narrow" w:hAnsi="Arial Narrow" w:cs="Arial Narrow"/>
                <w:sz w:val="18"/>
                <w:szCs w:val="18"/>
              </w:rPr>
              <w:t>julieta.vera@idartes.gov.co</w:t>
            </w:r>
          </w:p>
        </w:tc>
        <w:tc>
          <w:tcPr>
            <w:tcW w:w="1439" w:type="dxa"/>
            <w:tcBorders>
              <w:top w:val="single" w:sz="4" w:space="0" w:color="000000"/>
              <w:left w:val="single" w:sz="4" w:space="0" w:color="000000"/>
              <w:bottom w:val="single" w:sz="4" w:space="0" w:color="000000"/>
            </w:tcBorders>
            <w:vAlign w:val="center"/>
          </w:tcPr>
          <w:p w14:paraId="7D7E1B42" w14:textId="77777777" w:rsidR="00735D8E" w:rsidRDefault="00735D8E">
            <w:pPr>
              <w:tabs>
                <w:tab w:val="left" w:pos="2520"/>
              </w:tabs>
              <w:spacing w:line="276" w:lineRule="auto"/>
              <w:ind w:left="0" w:hanging="2"/>
              <w:jc w:val="center"/>
              <w:rPr>
                <w:rFonts w:ascii="Arial Narrow" w:eastAsia="Arial Narrow" w:hAnsi="Arial Narrow" w:cs="Arial Narrow"/>
              </w:rPr>
            </w:pPr>
          </w:p>
        </w:tc>
        <w:tc>
          <w:tcPr>
            <w:tcW w:w="1734" w:type="dxa"/>
            <w:tcBorders>
              <w:top w:val="single" w:sz="4" w:space="0" w:color="000000"/>
              <w:left w:val="single" w:sz="4" w:space="0" w:color="000000"/>
              <w:bottom w:val="single" w:sz="4" w:space="0" w:color="000000"/>
              <w:right w:val="single" w:sz="4" w:space="0" w:color="000000"/>
            </w:tcBorders>
            <w:vAlign w:val="center"/>
          </w:tcPr>
          <w:p w14:paraId="69E89F05" w14:textId="77777777" w:rsidR="00735D8E" w:rsidRDefault="005E5EE2">
            <w:pPr>
              <w:tabs>
                <w:tab w:val="left" w:pos="2520"/>
              </w:tabs>
              <w:spacing w:line="276" w:lineRule="auto"/>
              <w:ind w:left="0" w:hanging="2"/>
              <w:jc w:val="center"/>
              <w:rPr>
                <w:rFonts w:ascii="Arial Narrow" w:eastAsia="Arial Narrow" w:hAnsi="Arial Narrow" w:cs="Arial Narrow"/>
              </w:rPr>
            </w:pPr>
            <w:r>
              <w:rPr>
                <w:rFonts w:ascii="Arial Narrow" w:eastAsia="Arial Narrow" w:hAnsi="Arial Narrow" w:cs="Arial Narrow"/>
              </w:rPr>
              <w:t>Virtual</w:t>
            </w:r>
          </w:p>
        </w:tc>
      </w:tr>
      <w:tr w:rsidR="00735D8E" w14:paraId="34690BFE" w14:textId="77777777">
        <w:tc>
          <w:tcPr>
            <w:tcW w:w="2836" w:type="dxa"/>
            <w:tcBorders>
              <w:top w:val="single" w:sz="4" w:space="0" w:color="000000"/>
              <w:left w:val="single" w:sz="4" w:space="0" w:color="000000"/>
              <w:bottom w:val="single" w:sz="4" w:space="0" w:color="000000"/>
            </w:tcBorders>
            <w:vAlign w:val="center"/>
          </w:tcPr>
          <w:p w14:paraId="7F2CAD24" w14:textId="77777777" w:rsidR="00735D8E" w:rsidRDefault="00735D8E">
            <w:pPr>
              <w:tabs>
                <w:tab w:val="left" w:pos="2520"/>
              </w:tabs>
              <w:ind w:left="0" w:hanging="2"/>
              <w:jc w:val="center"/>
              <w:rPr>
                <w:rFonts w:ascii="Arial Narrow" w:eastAsia="Arial Narrow" w:hAnsi="Arial Narrow" w:cs="Arial Narrow"/>
              </w:rPr>
            </w:pPr>
          </w:p>
          <w:p w14:paraId="6FFB38BC" w14:textId="77777777" w:rsidR="00735D8E" w:rsidRDefault="005E5EE2">
            <w:pPr>
              <w:tabs>
                <w:tab w:val="left" w:pos="2520"/>
              </w:tabs>
              <w:spacing w:line="276" w:lineRule="auto"/>
              <w:ind w:left="0" w:hanging="2"/>
              <w:rPr>
                <w:rFonts w:ascii="Arial Narrow" w:eastAsia="Arial Narrow" w:hAnsi="Arial Narrow" w:cs="Arial Narrow"/>
              </w:rPr>
            </w:pPr>
            <w:r>
              <w:rPr>
                <w:rFonts w:ascii="Arial Narrow" w:eastAsia="Arial Narrow" w:hAnsi="Arial Narrow" w:cs="Arial Narrow"/>
              </w:rPr>
              <w:t>Juan Diego Jaramillo</w:t>
            </w:r>
          </w:p>
        </w:tc>
        <w:tc>
          <w:tcPr>
            <w:tcW w:w="1590" w:type="dxa"/>
            <w:tcBorders>
              <w:top w:val="single" w:sz="4" w:space="0" w:color="000000"/>
              <w:left w:val="single" w:sz="4" w:space="0" w:color="000000"/>
              <w:bottom w:val="single" w:sz="4" w:space="0" w:color="000000"/>
            </w:tcBorders>
            <w:vAlign w:val="center"/>
          </w:tcPr>
          <w:p w14:paraId="13BC6B7A" w14:textId="77777777" w:rsidR="00735D8E" w:rsidRDefault="005E5EE2">
            <w:pPr>
              <w:tabs>
                <w:tab w:val="left" w:pos="2520"/>
              </w:tabs>
              <w:spacing w:line="276" w:lineRule="auto"/>
              <w:ind w:left="0" w:hanging="2"/>
              <w:jc w:val="center"/>
              <w:rPr>
                <w:rFonts w:ascii="Arial Narrow" w:eastAsia="Arial Narrow" w:hAnsi="Arial Narrow" w:cs="Arial Narrow"/>
              </w:rPr>
            </w:pPr>
            <w:proofErr w:type="spellStart"/>
            <w:r>
              <w:rPr>
                <w:rFonts w:ascii="Arial Narrow" w:eastAsia="Arial Narrow" w:hAnsi="Arial Narrow" w:cs="Arial Narrow"/>
              </w:rPr>
              <w:t>Idartes</w:t>
            </w:r>
            <w:proofErr w:type="spellEnd"/>
          </w:p>
        </w:tc>
        <w:tc>
          <w:tcPr>
            <w:tcW w:w="1110" w:type="dxa"/>
            <w:tcBorders>
              <w:top w:val="single" w:sz="4" w:space="0" w:color="000000"/>
              <w:left w:val="single" w:sz="4" w:space="0" w:color="000000"/>
              <w:bottom w:val="single" w:sz="4" w:space="0" w:color="000000"/>
            </w:tcBorders>
            <w:vAlign w:val="center"/>
          </w:tcPr>
          <w:p w14:paraId="3E73DF71" w14:textId="77777777" w:rsidR="00735D8E" w:rsidRDefault="005E5EE2">
            <w:pPr>
              <w:tabs>
                <w:tab w:val="left" w:pos="2520"/>
              </w:tabs>
              <w:spacing w:line="276" w:lineRule="auto"/>
              <w:ind w:left="0" w:hanging="2"/>
              <w:jc w:val="center"/>
              <w:rPr>
                <w:rFonts w:ascii="Arial Narrow" w:eastAsia="Arial Narrow" w:hAnsi="Arial Narrow" w:cs="Arial Narrow"/>
              </w:rPr>
            </w:pPr>
            <w:r>
              <w:rPr>
                <w:rFonts w:ascii="Arial Narrow" w:eastAsia="Arial Narrow" w:hAnsi="Arial Narrow" w:cs="Arial Narrow"/>
              </w:rPr>
              <w:t>Contratista</w:t>
            </w:r>
          </w:p>
        </w:tc>
        <w:tc>
          <w:tcPr>
            <w:tcW w:w="1651" w:type="dxa"/>
            <w:tcBorders>
              <w:top w:val="single" w:sz="4" w:space="0" w:color="000000"/>
              <w:left w:val="single" w:sz="4" w:space="0" w:color="000000"/>
              <w:bottom w:val="single" w:sz="4" w:space="0" w:color="000000"/>
            </w:tcBorders>
            <w:vAlign w:val="center"/>
          </w:tcPr>
          <w:p w14:paraId="7E4FCDC2" w14:textId="77777777" w:rsidR="00735D8E" w:rsidRDefault="005E5EE2">
            <w:pPr>
              <w:tabs>
                <w:tab w:val="left" w:pos="2520"/>
              </w:tabs>
              <w:spacing w:line="276" w:lineRule="auto"/>
              <w:ind w:left="0" w:hanging="2"/>
              <w:jc w:val="center"/>
              <w:rPr>
                <w:rFonts w:ascii="Arial Narrow" w:eastAsia="Arial Narrow" w:hAnsi="Arial Narrow" w:cs="Arial Narrow"/>
                <w:sz w:val="18"/>
                <w:szCs w:val="18"/>
              </w:rPr>
            </w:pPr>
            <w:r>
              <w:rPr>
                <w:rFonts w:ascii="Arial Narrow" w:eastAsia="Arial Narrow" w:hAnsi="Arial Narrow" w:cs="Arial Narrow"/>
                <w:sz w:val="18"/>
                <w:szCs w:val="18"/>
              </w:rPr>
              <w:t>juan.jaramillo@idartes.gov.co</w:t>
            </w:r>
          </w:p>
        </w:tc>
        <w:tc>
          <w:tcPr>
            <w:tcW w:w="1439" w:type="dxa"/>
            <w:tcBorders>
              <w:top w:val="single" w:sz="4" w:space="0" w:color="000000"/>
              <w:left w:val="single" w:sz="4" w:space="0" w:color="000000"/>
              <w:bottom w:val="single" w:sz="4" w:space="0" w:color="000000"/>
            </w:tcBorders>
            <w:vAlign w:val="center"/>
          </w:tcPr>
          <w:p w14:paraId="56959844" w14:textId="77777777" w:rsidR="00735D8E" w:rsidRDefault="00735D8E">
            <w:pPr>
              <w:tabs>
                <w:tab w:val="left" w:pos="2520"/>
              </w:tabs>
              <w:spacing w:line="276" w:lineRule="auto"/>
              <w:ind w:left="0" w:hanging="2"/>
              <w:jc w:val="center"/>
              <w:rPr>
                <w:rFonts w:ascii="Arial Narrow" w:eastAsia="Arial Narrow" w:hAnsi="Arial Narrow" w:cs="Arial Narrow"/>
              </w:rPr>
            </w:pPr>
          </w:p>
        </w:tc>
        <w:tc>
          <w:tcPr>
            <w:tcW w:w="1734" w:type="dxa"/>
            <w:tcBorders>
              <w:top w:val="single" w:sz="4" w:space="0" w:color="000000"/>
              <w:left w:val="single" w:sz="4" w:space="0" w:color="000000"/>
              <w:bottom w:val="single" w:sz="4" w:space="0" w:color="000000"/>
              <w:right w:val="single" w:sz="4" w:space="0" w:color="000000"/>
            </w:tcBorders>
            <w:vAlign w:val="center"/>
          </w:tcPr>
          <w:p w14:paraId="43FF4E3B" w14:textId="77777777" w:rsidR="00735D8E" w:rsidRDefault="005E5EE2">
            <w:pPr>
              <w:tabs>
                <w:tab w:val="left" w:pos="2520"/>
              </w:tabs>
              <w:spacing w:line="276" w:lineRule="auto"/>
              <w:ind w:left="0" w:hanging="2"/>
              <w:jc w:val="center"/>
              <w:rPr>
                <w:rFonts w:ascii="Arial Narrow" w:eastAsia="Arial Narrow" w:hAnsi="Arial Narrow" w:cs="Arial Narrow"/>
              </w:rPr>
            </w:pPr>
            <w:r>
              <w:rPr>
                <w:rFonts w:ascii="Arial Narrow" w:eastAsia="Arial Narrow" w:hAnsi="Arial Narrow" w:cs="Arial Narrow"/>
              </w:rPr>
              <w:t>Virtual</w:t>
            </w:r>
          </w:p>
        </w:tc>
      </w:tr>
      <w:tr w:rsidR="00735D8E" w14:paraId="671C25AC" w14:textId="77777777">
        <w:tc>
          <w:tcPr>
            <w:tcW w:w="2836" w:type="dxa"/>
            <w:tcBorders>
              <w:top w:val="single" w:sz="4" w:space="0" w:color="000000"/>
              <w:left w:val="single" w:sz="4" w:space="0" w:color="000000"/>
              <w:bottom w:val="single" w:sz="4" w:space="0" w:color="000000"/>
            </w:tcBorders>
            <w:vAlign w:val="center"/>
          </w:tcPr>
          <w:p w14:paraId="3CFDF1F4" w14:textId="77777777" w:rsidR="00735D8E" w:rsidRDefault="005E5EE2">
            <w:pPr>
              <w:tabs>
                <w:tab w:val="left" w:pos="2520"/>
              </w:tabs>
              <w:spacing w:line="276" w:lineRule="auto"/>
              <w:ind w:left="0" w:hanging="2"/>
              <w:rPr>
                <w:rFonts w:ascii="Arial Narrow" w:eastAsia="Arial Narrow" w:hAnsi="Arial Narrow" w:cs="Arial Narrow"/>
              </w:rPr>
            </w:pPr>
            <w:proofErr w:type="spellStart"/>
            <w:r>
              <w:rPr>
                <w:rFonts w:ascii="Arial Narrow" w:eastAsia="Arial Narrow" w:hAnsi="Arial Narrow" w:cs="Arial Narrow"/>
              </w:rPr>
              <w:t>Jose</w:t>
            </w:r>
            <w:proofErr w:type="spellEnd"/>
            <w:r>
              <w:rPr>
                <w:rFonts w:ascii="Arial Narrow" w:eastAsia="Arial Narrow" w:hAnsi="Arial Narrow" w:cs="Arial Narrow"/>
              </w:rPr>
              <w:t xml:space="preserve"> Alberto Roa Eslava</w:t>
            </w:r>
          </w:p>
        </w:tc>
        <w:tc>
          <w:tcPr>
            <w:tcW w:w="1590" w:type="dxa"/>
            <w:tcBorders>
              <w:top w:val="single" w:sz="4" w:space="0" w:color="000000"/>
              <w:left w:val="single" w:sz="4" w:space="0" w:color="000000"/>
              <w:bottom w:val="single" w:sz="4" w:space="0" w:color="000000"/>
            </w:tcBorders>
            <w:vAlign w:val="center"/>
          </w:tcPr>
          <w:p w14:paraId="7537FFF2" w14:textId="77777777" w:rsidR="00735D8E" w:rsidRDefault="005E5EE2">
            <w:pPr>
              <w:tabs>
                <w:tab w:val="left" w:pos="2520"/>
              </w:tabs>
              <w:spacing w:line="276" w:lineRule="auto"/>
              <w:ind w:left="0" w:hanging="2"/>
              <w:jc w:val="center"/>
              <w:rPr>
                <w:rFonts w:ascii="Arial Narrow" w:eastAsia="Arial Narrow" w:hAnsi="Arial Narrow" w:cs="Arial Narrow"/>
              </w:rPr>
            </w:pPr>
            <w:proofErr w:type="spellStart"/>
            <w:r>
              <w:rPr>
                <w:rFonts w:ascii="Arial Narrow" w:eastAsia="Arial Narrow" w:hAnsi="Arial Narrow" w:cs="Arial Narrow"/>
              </w:rPr>
              <w:t>Idartes</w:t>
            </w:r>
            <w:proofErr w:type="spellEnd"/>
          </w:p>
        </w:tc>
        <w:tc>
          <w:tcPr>
            <w:tcW w:w="1110" w:type="dxa"/>
            <w:tcBorders>
              <w:top w:val="single" w:sz="4" w:space="0" w:color="000000"/>
              <w:left w:val="single" w:sz="4" w:space="0" w:color="000000"/>
              <w:bottom w:val="single" w:sz="4" w:space="0" w:color="000000"/>
            </w:tcBorders>
            <w:vAlign w:val="center"/>
          </w:tcPr>
          <w:p w14:paraId="0062CCBF" w14:textId="77777777" w:rsidR="00735D8E" w:rsidRDefault="005E5EE2">
            <w:pPr>
              <w:tabs>
                <w:tab w:val="left" w:pos="2520"/>
              </w:tabs>
              <w:spacing w:line="276" w:lineRule="auto"/>
              <w:ind w:left="0" w:hanging="2"/>
              <w:jc w:val="center"/>
              <w:rPr>
                <w:rFonts w:ascii="Arial Narrow" w:eastAsia="Arial Narrow" w:hAnsi="Arial Narrow" w:cs="Arial Narrow"/>
              </w:rPr>
            </w:pPr>
            <w:r>
              <w:rPr>
                <w:rFonts w:ascii="Arial Narrow" w:eastAsia="Arial Narrow" w:hAnsi="Arial Narrow" w:cs="Arial Narrow"/>
              </w:rPr>
              <w:t>Contratista</w:t>
            </w:r>
          </w:p>
        </w:tc>
        <w:tc>
          <w:tcPr>
            <w:tcW w:w="1651" w:type="dxa"/>
            <w:tcBorders>
              <w:top w:val="single" w:sz="4" w:space="0" w:color="000000"/>
              <w:left w:val="single" w:sz="4" w:space="0" w:color="000000"/>
              <w:bottom w:val="single" w:sz="4" w:space="0" w:color="000000"/>
            </w:tcBorders>
            <w:vAlign w:val="center"/>
          </w:tcPr>
          <w:p w14:paraId="6955692A" w14:textId="77777777" w:rsidR="00735D8E" w:rsidRDefault="005E5EE2">
            <w:pPr>
              <w:tabs>
                <w:tab w:val="left" w:pos="2520"/>
              </w:tabs>
              <w:spacing w:line="276" w:lineRule="auto"/>
              <w:ind w:left="0" w:hanging="2"/>
              <w:jc w:val="center"/>
              <w:rPr>
                <w:rFonts w:ascii="Arial Narrow" w:eastAsia="Arial Narrow" w:hAnsi="Arial Narrow" w:cs="Arial Narrow"/>
                <w:sz w:val="18"/>
                <w:szCs w:val="18"/>
              </w:rPr>
            </w:pPr>
            <w:r>
              <w:rPr>
                <w:rFonts w:ascii="Arial Narrow" w:eastAsia="Arial Narrow" w:hAnsi="Arial Narrow" w:cs="Arial Narrow"/>
                <w:sz w:val="18"/>
                <w:szCs w:val="18"/>
              </w:rPr>
              <w:t>jose.roa@idartes.gov.co</w:t>
            </w:r>
          </w:p>
        </w:tc>
        <w:tc>
          <w:tcPr>
            <w:tcW w:w="1439" w:type="dxa"/>
            <w:tcBorders>
              <w:top w:val="single" w:sz="4" w:space="0" w:color="000000"/>
              <w:left w:val="single" w:sz="4" w:space="0" w:color="000000"/>
              <w:bottom w:val="single" w:sz="4" w:space="0" w:color="000000"/>
            </w:tcBorders>
            <w:vAlign w:val="center"/>
          </w:tcPr>
          <w:p w14:paraId="0CB06FCA" w14:textId="77777777" w:rsidR="00735D8E" w:rsidRDefault="00735D8E">
            <w:pPr>
              <w:tabs>
                <w:tab w:val="left" w:pos="2520"/>
              </w:tabs>
              <w:spacing w:line="276" w:lineRule="auto"/>
              <w:ind w:left="0" w:hanging="2"/>
              <w:jc w:val="center"/>
              <w:rPr>
                <w:rFonts w:ascii="Arial Narrow" w:eastAsia="Arial Narrow" w:hAnsi="Arial Narrow" w:cs="Arial Narrow"/>
              </w:rPr>
            </w:pPr>
          </w:p>
        </w:tc>
        <w:tc>
          <w:tcPr>
            <w:tcW w:w="1734" w:type="dxa"/>
            <w:tcBorders>
              <w:top w:val="single" w:sz="4" w:space="0" w:color="000000"/>
              <w:left w:val="single" w:sz="4" w:space="0" w:color="000000"/>
              <w:bottom w:val="single" w:sz="4" w:space="0" w:color="000000"/>
              <w:right w:val="single" w:sz="4" w:space="0" w:color="000000"/>
            </w:tcBorders>
            <w:vAlign w:val="center"/>
          </w:tcPr>
          <w:p w14:paraId="67BD6016" w14:textId="77777777" w:rsidR="00735D8E" w:rsidRDefault="005E5EE2">
            <w:pPr>
              <w:tabs>
                <w:tab w:val="left" w:pos="2520"/>
              </w:tabs>
              <w:spacing w:line="276" w:lineRule="auto"/>
              <w:ind w:left="0" w:hanging="2"/>
              <w:jc w:val="center"/>
              <w:rPr>
                <w:rFonts w:ascii="Arial Narrow" w:eastAsia="Arial Narrow" w:hAnsi="Arial Narrow" w:cs="Arial Narrow"/>
              </w:rPr>
            </w:pPr>
            <w:r>
              <w:rPr>
                <w:rFonts w:ascii="Arial Narrow" w:eastAsia="Arial Narrow" w:hAnsi="Arial Narrow" w:cs="Arial Narrow"/>
              </w:rPr>
              <w:t>Virtual</w:t>
            </w:r>
          </w:p>
        </w:tc>
      </w:tr>
      <w:tr w:rsidR="00735D8E" w14:paraId="1D01EF7F" w14:textId="77777777">
        <w:tc>
          <w:tcPr>
            <w:tcW w:w="2836" w:type="dxa"/>
            <w:tcBorders>
              <w:top w:val="single" w:sz="4" w:space="0" w:color="000000"/>
              <w:left w:val="single" w:sz="4" w:space="0" w:color="000000"/>
              <w:bottom w:val="single" w:sz="4" w:space="0" w:color="000000"/>
            </w:tcBorders>
            <w:vAlign w:val="center"/>
          </w:tcPr>
          <w:p w14:paraId="3DDE3716" w14:textId="77777777" w:rsidR="00735D8E" w:rsidRDefault="005E5EE2">
            <w:pPr>
              <w:tabs>
                <w:tab w:val="left" w:pos="2520"/>
              </w:tabs>
              <w:spacing w:line="276" w:lineRule="auto"/>
              <w:ind w:left="0" w:hanging="2"/>
              <w:rPr>
                <w:rFonts w:ascii="Arial Narrow" w:eastAsia="Arial Narrow" w:hAnsi="Arial Narrow" w:cs="Arial Narrow"/>
              </w:rPr>
            </w:pPr>
            <w:r>
              <w:rPr>
                <w:rFonts w:ascii="Arial Narrow" w:eastAsia="Arial Narrow" w:hAnsi="Arial Narrow" w:cs="Arial Narrow"/>
              </w:rPr>
              <w:lastRenderedPageBreak/>
              <w:t>Dana Sepúlveda</w:t>
            </w:r>
          </w:p>
        </w:tc>
        <w:tc>
          <w:tcPr>
            <w:tcW w:w="1590" w:type="dxa"/>
            <w:tcBorders>
              <w:top w:val="single" w:sz="4" w:space="0" w:color="000000"/>
              <w:left w:val="single" w:sz="4" w:space="0" w:color="000000"/>
              <w:bottom w:val="single" w:sz="4" w:space="0" w:color="000000"/>
            </w:tcBorders>
            <w:vAlign w:val="center"/>
          </w:tcPr>
          <w:p w14:paraId="10F42DA6" w14:textId="77777777" w:rsidR="00735D8E" w:rsidRDefault="005E5EE2">
            <w:pPr>
              <w:tabs>
                <w:tab w:val="left" w:pos="2520"/>
              </w:tabs>
              <w:spacing w:line="276" w:lineRule="auto"/>
              <w:ind w:left="0" w:hanging="2"/>
              <w:jc w:val="center"/>
              <w:rPr>
                <w:rFonts w:ascii="Arial Narrow" w:eastAsia="Arial Narrow" w:hAnsi="Arial Narrow" w:cs="Arial Narrow"/>
              </w:rPr>
            </w:pPr>
            <w:proofErr w:type="spellStart"/>
            <w:r>
              <w:rPr>
                <w:rFonts w:ascii="Arial Narrow" w:eastAsia="Arial Narrow" w:hAnsi="Arial Narrow" w:cs="Arial Narrow"/>
              </w:rPr>
              <w:t>Idartes</w:t>
            </w:r>
            <w:proofErr w:type="spellEnd"/>
            <w:r>
              <w:rPr>
                <w:rFonts w:ascii="Arial Narrow" w:eastAsia="Arial Narrow" w:hAnsi="Arial Narrow" w:cs="Arial Narrow"/>
              </w:rPr>
              <w:t>-LAMSF</w:t>
            </w:r>
          </w:p>
        </w:tc>
        <w:tc>
          <w:tcPr>
            <w:tcW w:w="1110" w:type="dxa"/>
            <w:tcBorders>
              <w:top w:val="single" w:sz="4" w:space="0" w:color="000000"/>
              <w:left w:val="single" w:sz="4" w:space="0" w:color="000000"/>
              <w:bottom w:val="single" w:sz="4" w:space="0" w:color="000000"/>
            </w:tcBorders>
            <w:vAlign w:val="center"/>
          </w:tcPr>
          <w:p w14:paraId="0287E6F1" w14:textId="77777777" w:rsidR="00735D8E" w:rsidRDefault="005E5EE2">
            <w:pPr>
              <w:tabs>
                <w:tab w:val="left" w:pos="2520"/>
              </w:tabs>
              <w:spacing w:line="276" w:lineRule="auto"/>
              <w:ind w:left="0" w:hanging="2"/>
              <w:jc w:val="center"/>
              <w:rPr>
                <w:rFonts w:ascii="Arial Narrow" w:eastAsia="Arial Narrow" w:hAnsi="Arial Narrow" w:cs="Arial Narrow"/>
              </w:rPr>
            </w:pPr>
            <w:r>
              <w:rPr>
                <w:rFonts w:ascii="Arial Narrow" w:eastAsia="Arial Narrow" w:hAnsi="Arial Narrow" w:cs="Arial Narrow"/>
              </w:rPr>
              <w:t>Contratista</w:t>
            </w:r>
          </w:p>
        </w:tc>
        <w:tc>
          <w:tcPr>
            <w:tcW w:w="1651" w:type="dxa"/>
            <w:tcBorders>
              <w:top w:val="single" w:sz="4" w:space="0" w:color="000000"/>
              <w:left w:val="single" w:sz="4" w:space="0" w:color="000000"/>
              <w:bottom w:val="single" w:sz="4" w:space="0" w:color="000000"/>
            </w:tcBorders>
            <w:vAlign w:val="center"/>
          </w:tcPr>
          <w:p w14:paraId="32B3506B" w14:textId="77777777" w:rsidR="00735D8E" w:rsidRDefault="005E5EE2">
            <w:pPr>
              <w:tabs>
                <w:tab w:val="left" w:pos="2520"/>
              </w:tabs>
              <w:spacing w:line="276" w:lineRule="auto"/>
              <w:ind w:left="0" w:hanging="2"/>
              <w:jc w:val="center"/>
              <w:rPr>
                <w:rFonts w:ascii="Arial Narrow" w:eastAsia="Arial Narrow" w:hAnsi="Arial Narrow" w:cs="Arial Narrow"/>
                <w:sz w:val="18"/>
                <w:szCs w:val="18"/>
              </w:rPr>
            </w:pPr>
            <w:r>
              <w:rPr>
                <w:rFonts w:ascii="Arial Narrow" w:eastAsia="Arial Narrow" w:hAnsi="Arial Narrow" w:cs="Arial Narrow"/>
                <w:sz w:val="18"/>
                <w:szCs w:val="18"/>
              </w:rPr>
              <w:t>dana.sepulveda@idartes.gov.co</w:t>
            </w:r>
          </w:p>
        </w:tc>
        <w:tc>
          <w:tcPr>
            <w:tcW w:w="1439" w:type="dxa"/>
            <w:tcBorders>
              <w:top w:val="single" w:sz="4" w:space="0" w:color="000000"/>
              <w:left w:val="single" w:sz="4" w:space="0" w:color="000000"/>
              <w:bottom w:val="single" w:sz="4" w:space="0" w:color="000000"/>
            </w:tcBorders>
            <w:vAlign w:val="center"/>
          </w:tcPr>
          <w:p w14:paraId="2420DA70" w14:textId="77777777" w:rsidR="00735D8E" w:rsidRDefault="00735D8E">
            <w:pPr>
              <w:tabs>
                <w:tab w:val="left" w:pos="2520"/>
              </w:tabs>
              <w:spacing w:line="276" w:lineRule="auto"/>
              <w:ind w:left="0" w:hanging="2"/>
              <w:jc w:val="center"/>
              <w:rPr>
                <w:rFonts w:ascii="Arial Narrow" w:eastAsia="Arial Narrow" w:hAnsi="Arial Narrow" w:cs="Arial Narrow"/>
              </w:rPr>
            </w:pPr>
          </w:p>
        </w:tc>
        <w:tc>
          <w:tcPr>
            <w:tcW w:w="1734" w:type="dxa"/>
            <w:tcBorders>
              <w:top w:val="single" w:sz="4" w:space="0" w:color="000000"/>
              <w:left w:val="single" w:sz="4" w:space="0" w:color="000000"/>
              <w:bottom w:val="single" w:sz="4" w:space="0" w:color="000000"/>
              <w:right w:val="single" w:sz="4" w:space="0" w:color="000000"/>
            </w:tcBorders>
            <w:vAlign w:val="center"/>
          </w:tcPr>
          <w:p w14:paraId="1B68C2B2" w14:textId="77777777" w:rsidR="00735D8E" w:rsidRDefault="005E5EE2">
            <w:pPr>
              <w:tabs>
                <w:tab w:val="left" w:pos="2520"/>
              </w:tabs>
              <w:spacing w:line="276" w:lineRule="auto"/>
              <w:ind w:left="0" w:hanging="2"/>
              <w:jc w:val="center"/>
              <w:rPr>
                <w:rFonts w:ascii="Arial Narrow" w:eastAsia="Arial Narrow" w:hAnsi="Arial Narrow" w:cs="Arial Narrow"/>
              </w:rPr>
            </w:pPr>
            <w:r>
              <w:rPr>
                <w:rFonts w:ascii="Arial Narrow" w:eastAsia="Arial Narrow" w:hAnsi="Arial Narrow" w:cs="Arial Narrow"/>
              </w:rPr>
              <w:t>Virtual</w:t>
            </w:r>
          </w:p>
        </w:tc>
      </w:tr>
      <w:tr w:rsidR="00735D8E" w14:paraId="42D69C5E" w14:textId="77777777">
        <w:tc>
          <w:tcPr>
            <w:tcW w:w="2836" w:type="dxa"/>
            <w:tcBorders>
              <w:top w:val="single" w:sz="4" w:space="0" w:color="000000"/>
              <w:left w:val="single" w:sz="4" w:space="0" w:color="000000"/>
              <w:bottom w:val="single" w:sz="4" w:space="0" w:color="000000"/>
            </w:tcBorders>
            <w:vAlign w:val="center"/>
          </w:tcPr>
          <w:p w14:paraId="6E4DA3E4" w14:textId="77777777" w:rsidR="00735D8E" w:rsidRDefault="005E5EE2">
            <w:pPr>
              <w:tabs>
                <w:tab w:val="left" w:pos="2520"/>
              </w:tabs>
              <w:spacing w:line="276" w:lineRule="auto"/>
              <w:ind w:left="0" w:hanging="2"/>
              <w:rPr>
                <w:rFonts w:ascii="Arial Narrow" w:eastAsia="Arial Narrow" w:hAnsi="Arial Narrow" w:cs="Arial Narrow"/>
              </w:rPr>
            </w:pPr>
            <w:r>
              <w:rPr>
                <w:rFonts w:ascii="Arial Narrow" w:eastAsia="Arial Narrow" w:hAnsi="Arial Narrow" w:cs="Arial Narrow"/>
              </w:rPr>
              <w:t>Johanna Andrea Martínez Ospina</w:t>
            </w:r>
          </w:p>
        </w:tc>
        <w:tc>
          <w:tcPr>
            <w:tcW w:w="1590" w:type="dxa"/>
            <w:tcBorders>
              <w:top w:val="single" w:sz="4" w:space="0" w:color="000000"/>
              <w:left w:val="single" w:sz="4" w:space="0" w:color="000000"/>
              <w:bottom w:val="single" w:sz="4" w:space="0" w:color="000000"/>
            </w:tcBorders>
            <w:vAlign w:val="center"/>
          </w:tcPr>
          <w:p w14:paraId="339549FB" w14:textId="77777777" w:rsidR="00735D8E" w:rsidRDefault="005E5EE2">
            <w:pPr>
              <w:tabs>
                <w:tab w:val="left" w:pos="2520"/>
              </w:tabs>
              <w:spacing w:line="276" w:lineRule="auto"/>
              <w:ind w:left="0" w:hanging="2"/>
              <w:jc w:val="center"/>
              <w:rPr>
                <w:rFonts w:ascii="Arial Narrow" w:eastAsia="Arial Narrow" w:hAnsi="Arial Narrow" w:cs="Arial Narrow"/>
              </w:rPr>
            </w:pPr>
            <w:proofErr w:type="spellStart"/>
            <w:r>
              <w:rPr>
                <w:rFonts w:ascii="Arial Narrow" w:eastAsia="Arial Narrow" w:hAnsi="Arial Narrow" w:cs="Arial Narrow"/>
              </w:rPr>
              <w:t>Idartes</w:t>
            </w:r>
            <w:proofErr w:type="spellEnd"/>
          </w:p>
        </w:tc>
        <w:tc>
          <w:tcPr>
            <w:tcW w:w="1110" w:type="dxa"/>
            <w:tcBorders>
              <w:top w:val="single" w:sz="4" w:space="0" w:color="000000"/>
              <w:left w:val="single" w:sz="4" w:space="0" w:color="000000"/>
              <w:bottom w:val="single" w:sz="4" w:space="0" w:color="000000"/>
            </w:tcBorders>
            <w:vAlign w:val="center"/>
          </w:tcPr>
          <w:p w14:paraId="0143E83F" w14:textId="77777777" w:rsidR="00735D8E" w:rsidRDefault="005E5EE2">
            <w:pPr>
              <w:tabs>
                <w:tab w:val="left" w:pos="2520"/>
              </w:tabs>
              <w:spacing w:line="276" w:lineRule="auto"/>
              <w:ind w:left="0" w:hanging="2"/>
              <w:jc w:val="center"/>
              <w:rPr>
                <w:rFonts w:ascii="Arial Narrow" w:eastAsia="Arial Narrow" w:hAnsi="Arial Narrow" w:cs="Arial Narrow"/>
              </w:rPr>
            </w:pPr>
            <w:r>
              <w:rPr>
                <w:rFonts w:ascii="Arial Narrow" w:eastAsia="Arial Narrow" w:hAnsi="Arial Narrow" w:cs="Arial Narrow"/>
              </w:rPr>
              <w:t>Contratista</w:t>
            </w:r>
          </w:p>
        </w:tc>
        <w:tc>
          <w:tcPr>
            <w:tcW w:w="1651" w:type="dxa"/>
            <w:tcBorders>
              <w:top w:val="single" w:sz="4" w:space="0" w:color="000000"/>
              <w:left w:val="single" w:sz="4" w:space="0" w:color="000000"/>
              <w:bottom w:val="single" w:sz="4" w:space="0" w:color="000000"/>
            </w:tcBorders>
            <w:vAlign w:val="center"/>
          </w:tcPr>
          <w:p w14:paraId="253165FF" w14:textId="77777777" w:rsidR="00735D8E" w:rsidRDefault="005E5EE2">
            <w:pPr>
              <w:tabs>
                <w:tab w:val="left" w:pos="2520"/>
              </w:tabs>
              <w:spacing w:line="276" w:lineRule="auto"/>
              <w:ind w:left="0" w:hanging="2"/>
              <w:jc w:val="center"/>
              <w:rPr>
                <w:rFonts w:ascii="Arial Narrow" w:eastAsia="Arial Narrow" w:hAnsi="Arial Narrow" w:cs="Arial Narrow"/>
                <w:sz w:val="18"/>
                <w:szCs w:val="18"/>
              </w:rPr>
            </w:pPr>
            <w:proofErr w:type="spellStart"/>
            <w:r>
              <w:rPr>
                <w:rFonts w:ascii="Arial Narrow" w:eastAsia="Arial Narrow" w:hAnsi="Arial Narrow" w:cs="Arial Narrow"/>
                <w:sz w:val="18"/>
                <w:szCs w:val="18"/>
              </w:rPr>
              <w:t>johanna.martinez@idartes.govo</w:t>
            </w:r>
            <w:proofErr w:type="spellEnd"/>
          </w:p>
        </w:tc>
        <w:tc>
          <w:tcPr>
            <w:tcW w:w="1439" w:type="dxa"/>
            <w:tcBorders>
              <w:top w:val="single" w:sz="4" w:space="0" w:color="000000"/>
              <w:left w:val="single" w:sz="4" w:space="0" w:color="000000"/>
              <w:bottom w:val="single" w:sz="4" w:space="0" w:color="000000"/>
            </w:tcBorders>
            <w:vAlign w:val="center"/>
          </w:tcPr>
          <w:p w14:paraId="7322A873" w14:textId="77777777" w:rsidR="00735D8E" w:rsidRDefault="00735D8E">
            <w:pPr>
              <w:tabs>
                <w:tab w:val="left" w:pos="2520"/>
              </w:tabs>
              <w:spacing w:line="276" w:lineRule="auto"/>
              <w:ind w:left="0" w:hanging="2"/>
              <w:jc w:val="center"/>
              <w:rPr>
                <w:rFonts w:ascii="Arial Narrow" w:eastAsia="Arial Narrow" w:hAnsi="Arial Narrow" w:cs="Arial Narrow"/>
              </w:rPr>
            </w:pPr>
          </w:p>
        </w:tc>
        <w:tc>
          <w:tcPr>
            <w:tcW w:w="1734" w:type="dxa"/>
            <w:tcBorders>
              <w:top w:val="single" w:sz="4" w:space="0" w:color="000000"/>
              <w:left w:val="single" w:sz="4" w:space="0" w:color="000000"/>
              <w:bottom w:val="single" w:sz="4" w:space="0" w:color="000000"/>
              <w:right w:val="single" w:sz="4" w:space="0" w:color="000000"/>
            </w:tcBorders>
            <w:vAlign w:val="center"/>
          </w:tcPr>
          <w:p w14:paraId="13A52DB1" w14:textId="77777777" w:rsidR="00735D8E" w:rsidRDefault="005E5EE2">
            <w:pPr>
              <w:tabs>
                <w:tab w:val="left" w:pos="2520"/>
              </w:tabs>
              <w:spacing w:line="276" w:lineRule="auto"/>
              <w:ind w:left="0" w:hanging="2"/>
              <w:jc w:val="center"/>
              <w:rPr>
                <w:rFonts w:ascii="Arial Narrow" w:eastAsia="Arial Narrow" w:hAnsi="Arial Narrow" w:cs="Arial Narrow"/>
              </w:rPr>
            </w:pPr>
            <w:r>
              <w:rPr>
                <w:rFonts w:ascii="Arial Narrow" w:eastAsia="Arial Narrow" w:hAnsi="Arial Narrow" w:cs="Arial Narrow"/>
              </w:rPr>
              <w:t>Virtual</w:t>
            </w:r>
          </w:p>
        </w:tc>
      </w:tr>
      <w:tr w:rsidR="00735D8E" w14:paraId="4358A820" w14:textId="77777777">
        <w:tc>
          <w:tcPr>
            <w:tcW w:w="10360" w:type="dxa"/>
            <w:gridSpan w:val="6"/>
            <w:tcBorders>
              <w:top w:val="single" w:sz="4" w:space="0" w:color="000000"/>
            </w:tcBorders>
          </w:tcPr>
          <w:p w14:paraId="3E399D69" w14:textId="77777777" w:rsidR="00735D8E" w:rsidRDefault="00735D8E">
            <w:pPr>
              <w:tabs>
                <w:tab w:val="left" w:pos="2520"/>
              </w:tabs>
              <w:spacing w:line="276" w:lineRule="auto"/>
              <w:ind w:left="0" w:hanging="2"/>
              <w:jc w:val="both"/>
              <w:rPr>
                <w:rFonts w:ascii="Arial Narrow" w:eastAsia="Arial Narrow" w:hAnsi="Arial Narrow" w:cs="Arial Narrow"/>
                <w:sz w:val="18"/>
                <w:szCs w:val="18"/>
              </w:rPr>
            </w:pPr>
          </w:p>
        </w:tc>
      </w:tr>
    </w:tbl>
    <w:p w14:paraId="3B36AB71" w14:textId="77777777" w:rsidR="00735D8E" w:rsidRDefault="00735D8E">
      <w:pPr>
        <w:spacing w:line="276" w:lineRule="auto"/>
        <w:ind w:left="0" w:hanging="2"/>
        <w:rPr>
          <w:rFonts w:ascii="Arial Narrow" w:eastAsia="Arial Narrow" w:hAnsi="Arial Narrow" w:cs="Arial Narrow"/>
          <w:sz w:val="18"/>
          <w:szCs w:val="18"/>
        </w:rPr>
      </w:pPr>
    </w:p>
    <w:tbl>
      <w:tblPr>
        <w:tblStyle w:val="af3"/>
        <w:tblW w:w="10324" w:type="dxa"/>
        <w:tblInd w:w="-5" w:type="dxa"/>
        <w:tblLayout w:type="fixed"/>
        <w:tblLook w:val="0000" w:firstRow="0" w:lastRow="0" w:firstColumn="0" w:lastColumn="0" w:noHBand="0" w:noVBand="0"/>
      </w:tblPr>
      <w:tblGrid>
        <w:gridCol w:w="6056"/>
        <w:gridCol w:w="2693"/>
        <w:gridCol w:w="1575"/>
      </w:tblGrid>
      <w:tr w:rsidR="00735D8E" w14:paraId="4F2F6F42" w14:textId="77777777">
        <w:trPr>
          <w:trHeight w:val="207"/>
        </w:trPr>
        <w:tc>
          <w:tcPr>
            <w:tcW w:w="10324" w:type="dxa"/>
            <w:gridSpan w:val="3"/>
            <w:tcBorders>
              <w:top w:val="single" w:sz="4" w:space="0" w:color="000000"/>
              <w:left w:val="single" w:sz="4" w:space="0" w:color="000000"/>
              <w:bottom w:val="single" w:sz="4" w:space="0" w:color="000000"/>
              <w:right w:val="single" w:sz="4" w:space="0" w:color="000000"/>
            </w:tcBorders>
          </w:tcPr>
          <w:p w14:paraId="3B5BE365" w14:textId="77777777" w:rsidR="00735D8E" w:rsidRDefault="005E5EE2">
            <w:pPr>
              <w:tabs>
                <w:tab w:val="left" w:pos="2520"/>
              </w:tabs>
              <w:spacing w:line="276" w:lineRule="auto"/>
              <w:ind w:left="0" w:hanging="2"/>
              <w:jc w:val="center"/>
            </w:pPr>
            <w:r>
              <w:rPr>
                <w:rFonts w:ascii="Arial Narrow" w:eastAsia="Arial Narrow" w:hAnsi="Arial Narrow" w:cs="Arial Narrow"/>
                <w:b/>
                <w:sz w:val="18"/>
                <w:szCs w:val="18"/>
              </w:rPr>
              <w:t xml:space="preserve">ORDEN DEL DIA </w:t>
            </w:r>
          </w:p>
        </w:tc>
      </w:tr>
      <w:tr w:rsidR="00735D8E" w14:paraId="6D880679" w14:textId="77777777">
        <w:trPr>
          <w:trHeight w:val="72"/>
        </w:trPr>
        <w:tc>
          <w:tcPr>
            <w:tcW w:w="10324" w:type="dxa"/>
            <w:gridSpan w:val="3"/>
            <w:tcBorders>
              <w:top w:val="single" w:sz="4" w:space="0" w:color="000000"/>
              <w:left w:val="single" w:sz="4" w:space="0" w:color="000000"/>
              <w:bottom w:val="single" w:sz="4" w:space="0" w:color="000000"/>
              <w:right w:val="single" w:sz="4" w:space="0" w:color="000000"/>
            </w:tcBorders>
          </w:tcPr>
          <w:p w14:paraId="69CC2173" w14:textId="77777777" w:rsidR="00735D8E" w:rsidRDefault="00735D8E">
            <w:pPr>
              <w:tabs>
                <w:tab w:val="left" w:pos="284"/>
              </w:tabs>
              <w:spacing w:line="276" w:lineRule="auto"/>
              <w:ind w:left="0" w:hanging="2"/>
              <w:jc w:val="both"/>
              <w:rPr>
                <w:rFonts w:ascii="Arial Narrow" w:eastAsia="Arial Narrow" w:hAnsi="Arial Narrow" w:cs="Arial Narrow"/>
              </w:rPr>
            </w:pPr>
          </w:p>
          <w:p w14:paraId="572C16E3" w14:textId="77777777" w:rsidR="00735D8E" w:rsidRDefault="005E5EE2">
            <w:pPr>
              <w:numPr>
                <w:ilvl w:val="0"/>
                <w:numId w:val="7"/>
              </w:numPr>
              <w:tabs>
                <w:tab w:val="left" w:pos="284"/>
              </w:tabs>
              <w:spacing w:line="276" w:lineRule="auto"/>
              <w:ind w:left="0" w:hanging="2"/>
              <w:jc w:val="both"/>
              <w:rPr>
                <w:rFonts w:ascii="Arial Narrow" w:eastAsia="Arial Narrow" w:hAnsi="Arial Narrow" w:cs="Arial Narrow"/>
              </w:rPr>
            </w:pPr>
            <w:r>
              <w:rPr>
                <w:rFonts w:ascii="Arial Narrow" w:eastAsia="Arial Narrow" w:hAnsi="Arial Narrow" w:cs="Arial Narrow"/>
              </w:rPr>
              <w:t>Presentación y Bienvenida</w:t>
            </w:r>
          </w:p>
          <w:p w14:paraId="5176E1B3" w14:textId="77777777" w:rsidR="00735D8E" w:rsidRDefault="005E5EE2">
            <w:pPr>
              <w:numPr>
                <w:ilvl w:val="0"/>
                <w:numId w:val="7"/>
              </w:numPr>
              <w:tabs>
                <w:tab w:val="left" w:pos="284"/>
              </w:tabs>
              <w:spacing w:line="276" w:lineRule="auto"/>
              <w:ind w:left="0" w:hanging="2"/>
              <w:jc w:val="both"/>
              <w:rPr>
                <w:rFonts w:ascii="Arial Narrow" w:eastAsia="Arial Narrow" w:hAnsi="Arial Narrow" w:cs="Arial Narrow"/>
              </w:rPr>
            </w:pPr>
            <w:r>
              <w:rPr>
                <w:rFonts w:ascii="Arial Narrow" w:eastAsia="Arial Narrow" w:hAnsi="Arial Narrow" w:cs="Arial Narrow"/>
              </w:rPr>
              <w:t>Socialización de Tablero de Control</w:t>
            </w:r>
          </w:p>
          <w:p w14:paraId="58BD64B2" w14:textId="77777777" w:rsidR="00735D8E" w:rsidRDefault="005E5EE2">
            <w:pPr>
              <w:numPr>
                <w:ilvl w:val="0"/>
                <w:numId w:val="7"/>
              </w:numPr>
              <w:tabs>
                <w:tab w:val="left" w:pos="284"/>
              </w:tabs>
              <w:spacing w:line="276" w:lineRule="auto"/>
              <w:ind w:left="0" w:hanging="2"/>
              <w:jc w:val="both"/>
              <w:rPr>
                <w:rFonts w:ascii="Arial Narrow" w:eastAsia="Arial Narrow" w:hAnsi="Arial Narrow" w:cs="Arial Narrow"/>
              </w:rPr>
            </w:pPr>
            <w:r>
              <w:rPr>
                <w:rFonts w:ascii="Arial Narrow" w:eastAsia="Arial Narrow" w:hAnsi="Arial Narrow" w:cs="Arial Narrow"/>
              </w:rPr>
              <w:t>Primera Ronda Participación y Retroalimentación</w:t>
            </w:r>
          </w:p>
          <w:p w14:paraId="74CCE43E" w14:textId="77777777" w:rsidR="00735D8E" w:rsidRDefault="005E5EE2">
            <w:pPr>
              <w:numPr>
                <w:ilvl w:val="0"/>
                <w:numId w:val="7"/>
              </w:numPr>
              <w:tabs>
                <w:tab w:val="left" w:pos="284"/>
              </w:tabs>
              <w:spacing w:line="276" w:lineRule="auto"/>
              <w:ind w:left="0" w:hanging="2"/>
              <w:jc w:val="both"/>
              <w:rPr>
                <w:rFonts w:ascii="Arial Narrow" w:eastAsia="Arial Narrow" w:hAnsi="Arial Narrow" w:cs="Arial Narrow"/>
              </w:rPr>
            </w:pPr>
            <w:r>
              <w:rPr>
                <w:rFonts w:ascii="Arial Narrow" w:eastAsia="Arial Narrow" w:hAnsi="Arial Narrow" w:cs="Arial Narrow"/>
              </w:rPr>
              <w:t>Socialización de Oferta desde la Entidad:</w:t>
            </w:r>
          </w:p>
          <w:p w14:paraId="735D07B8" w14:textId="77777777" w:rsidR="00735D8E" w:rsidRDefault="005E5EE2">
            <w:pPr>
              <w:widowControl w:val="0"/>
              <w:pBdr>
                <w:between w:val="nil"/>
              </w:pBdr>
              <w:spacing w:line="240" w:lineRule="auto"/>
              <w:ind w:left="0" w:hanging="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 Contextualización Estrategia Artífices. </w:t>
            </w:r>
          </w:p>
          <w:p w14:paraId="52FE1EF2" w14:textId="77777777" w:rsidR="00735D8E" w:rsidRDefault="005E5EE2">
            <w:pPr>
              <w:widowControl w:val="0"/>
              <w:pBdr>
                <w:between w:val="nil"/>
              </w:pBdr>
              <w:spacing w:line="240" w:lineRule="auto"/>
              <w:ind w:left="0" w:hanging="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 Módulos de formación 2021- Gerencia de Música.  </w:t>
            </w:r>
          </w:p>
          <w:p w14:paraId="79F6028D" w14:textId="77777777" w:rsidR="00735D8E" w:rsidRDefault="005E5EE2">
            <w:pPr>
              <w:ind w:left="0" w:hanging="2"/>
              <w:jc w:val="both"/>
              <w:rPr>
                <w:rFonts w:ascii="Arial Narrow" w:eastAsia="Arial Narrow" w:hAnsi="Arial Narrow" w:cs="Arial Narrow"/>
              </w:rPr>
            </w:pPr>
            <w:r>
              <w:rPr>
                <w:rFonts w:ascii="Arial Narrow" w:eastAsia="Arial Narrow" w:hAnsi="Arial Narrow" w:cs="Arial Narrow"/>
              </w:rPr>
              <w:t>5.  Segunda Ronda Participación y Retroalimentación</w:t>
            </w:r>
          </w:p>
          <w:p w14:paraId="6DCCD6DA" w14:textId="77777777" w:rsidR="00735D8E" w:rsidRDefault="005E5EE2">
            <w:pPr>
              <w:widowControl w:val="0"/>
              <w:numPr>
                <w:ilvl w:val="0"/>
                <w:numId w:val="5"/>
              </w:numPr>
              <w:pBdr>
                <w:between w:val="nil"/>
              </w:pBdr>
              <w:tabs>
                <w:tab w:val="left" w:pos="284"/>
              </w:tabs>
              <w:spacing w:line="276" w:lineRule="auto"/>
              <w:ind w:left="0" w:hanging="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Compromisos</w:t>
            </w:r>
          </w:p>
          <w:p w14:paraId="665B5E4E" w14:textId="77777777" w:rsidR="00735D8E" w:rsidRDefault="00735D8E">
            <w:pPr>
              <w:tabs>
                <w:tab w:val="left" w:pos="284"/>
              </w:tabs>
              <w:spacing w:line="276" w:lineRule="auto"/>
              <w:ind w:left="0" w:hanging="2"/>
              <w:jc w:val="both"/>
              <w:rPr>
                <w:rFonts w:ascii="Arial Narrow" w:eastAsia="Arial Narrow" w:hAnsi="Arial Narrow" w:cs="Arial Narrow"/>
                <w:sz w:val="18"/>
                <w:szCs w:val="18"/>
              </w:rPr>
            </w:pPr>
          </w:p>
          <w:p w14:paraId="5A3DD2F1" w14:textId="77777777" w:rsidR="00735D8E" w:rsidRDefault="005E5EE2">
            <w:pPr>
              <w:spacing w:line="240" w:lineRule="auto"/>
              <w:ind w:left="0" w:hanging="2"/>
              <w:jc w:val="center"/>
            </w:pPr>
            <w:r>
              <w:rPr>
                <w:rFonts w:ascii="Roboto" w:eastAsia="Roboto" w:hAnsi="Roboto" w:cs="Roboto"/>
                <w:b/>
                <w:noProof/>
                <w:color w:val="202124"/>
                <w:sz w:val="20"/>
                <w:szCs w:val="20"/>
                <w:highlight w:val="white"/>
              </w:rPr>
              <w:drawing>
                <wp:inline distT="0" distB="0" distL="0" distR="0" wp14:anchorId="472E189B" wp14:editId="4E72BEE2">
                  <wp:extent cx="5234832" cy="2418042"/>
                  <wp:effectExtent l="0" t="0" r="0" b="0"/>
                  <wp:docPr id="11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234832" cy="2418042"/>
                          </a:xfrm>
                          <a:prstGeom prst="rect">
                            <a:avLst/>
                          </a:prstGeom>
                          <a:ln/>
                        </pic:spPr>
                      </pic:pic>
                    </a:graphicData>
                  </a:graphic>
                </wp:inline>
              </w:drawing>
            </w:r>
          </w:p>
          <w:p w14:paraId="10D24404" w14:textId="77777777" w:rsidR="00735D8E" w:rsidRDefault="00735D8E">
            <w:pPr>
              <w:tabs>
                <w:tab w:val="left" w:pos="2520"/>
              </w:tabs>
              <w:spacing w:line="276" w:lineRule="auto"/>
              <w:ind w:left="0" w:hanging="2"/>
              <w:jc w:val="center"/>
              <w:rPr>
                <w:rFonts w:ascii="Arial Narrow" w:eastAsia="Arial Narrow" w:hAnsi="Arial Narrow" w:cs="Arial Narrow"/>
                <w:sz w:val="18"/>
                <w:szCs w:val="18"/>
              </w:rPr>
            </w:pPr>
          </w:p>
        </w:tc>
      </w:tr>
      <w:tr w:rsidR="00735D8E" w14:paraId="763999A6" w14:textId="77777777">
        <w:trPr>
          <w:trHeight w:val="207"/>
        </w:trPr>
        <w:tc>
          <w:tcPr>
            <w:tcW w:w="10324" w:type="dxa"/>
            <w:gridSpan w:val="3"/>
            <w:tcBorders>
              <w:top w:val="single" w:sz="4" w:space="0" w:color="000000"/>
              <w:left w:val="single" w:sz="4" w:space="0" w:color="000000"/>
              <w:bottom w:val="single" w:sz="4" w:space="0" w:color="000000"/>
              <w:right w:val="single" w:sz="4" w:space="0" w:color="000000"/>
            </w:tcBorders>
          </w:tcPr>
          <w:p w14:paraId="166D3291" w14:textId="77777777" w:rsidR="00735D8E" w:rsidRDefault="005E5EE2">
            <w:pPr>
              <w:tabs>
                <w:tab w:val="left" w:pos="2520"/>
              </w:tabs>
              <w:spacing w:line="276" w:lineRule="auto"/>
              <w:ind w:left="0" w:hanging="2"/>
              <w:jc w:val="center"/>
            </w:pPr>
            <w:r>
              <w:rPr>
                <w:rFonts w:ascii="Arial Narrow" w:eastAsia="Arial Narrow" w:hAnsi="Arial Narrow" w:cs="Arial Narrow"/>
                <w:b/>
                <w:sz w:val="18"/>
                <w:szCs w:val="18"/>
              </w:rPr>
              <w:t>DESARROLLO DE LA REUNIÓN</w:t>
            </w:r>
          </w:p>
        </w:tc>
      </w:tr>
      <w:tr w:rsidR="00735D8E" w14:paraId="1C824FA6" w14:textId="77777777">
        <w:trPr>
          <w:trHeight w:val="207"/>
        </w:trPr>
        <w:tc>
          <w:tcPr>
            <w:tcW w:w="10324" w:type="dxa"/>
            <w:gridSpan w:val="3"/>
            <w:tcBorders>
              <w:top w:val="single" w:sz="4" w:space="0" w:color="000000"/>
              <w:left w:val="single" w:sz="4" w:space="0" w:color="000000"/>
              <w:bottom w:val="single" w:sz="4" w:space="0" w:color="000000"/>
              <w:right w:val="single" w:sz="4" w:space="0" w:color="000000"/>
            </w:tcBorders>
          </w:tcPr>
          <w:p w14:paraId="1AC85F42" w14:textId="77777777" w:rsidR="00735D8E" w:rsidRDefault="00735D8E">
            <w:pPr>
              <w:tabs>
                <w:tab w:val="left" w:pos="2520"/>
              </w:tabs>
              <w:spacing w:line="276" w:lineRule="auto"/>
              <w:ind w:left="0" w:hanging="2"/>
              <w:jc w:val="center"/>
              <w:rPr>
                <w:rFonts w:ascii="Arial Narrow" w:eastAsia="Arial Narrow" w:hAnsi="Arial Narrow" w:cs="Arial Narrow"/>
                <w:b/>
                <w:sz w:val="18"/>
                <w:szCs w:val="18"/>
              </w:rPr>
            </w:pPr>
          </w:p>
          <w:p w14:paraId="13FB1476" w14:textId="77777777" w:rsidR="00735D8E" w:rsidRDefault="005E5EE2">
            <w:pPr>
              <w:numPr>
                <w:ilvl w:val="3"/>
                <w:numId w:val="5"/>
              </w:numPr>
              <w:pBdr>
                <w:between w:val="nil"/>
              </w:pBdr>
              <w:tabs>
                <w:tab w:val="left" w:pos="284"/>
              </w:tabs>
              <w:spacing w:line="276" w:lineRule="auto"/>
              <w:ind w:left="0" w:hanging="2"/>
              <w:jc w:val="both"/>
              <w:rPr>
                <w:rFonts w:ascii="Arial Narrow" w:eastAsia="Arial Narrow" w:hAnsi="Arial Narrow" w:cs="Arial Narrow"/>
                <w:color w:val="000000"/>
              </w:rPr>
            </w:pPr>
            <w:r>
              <w:rPr>
                <w:rFonts w:ascii="Arial Narrow" w:eastAsia="Arial Narrow" w:hAnsi="Arial Narrow" w:cs="Arial Narrow"/>
                <w:color w:val="000000"/>
              </w:rPr>
              <w:t>Bienvenida, presentación de asistentes:</w:t>
            </w:r>
          </w:p>
          <w:p w14:paraId="224CB029" w14:textId="77777777" w:rsidR="00735D8E" w:rsidRDefault="005E5EE2">
            <w:pPr>
              <w:ind w:left="0" w:hanging="2"/>
              <w:jc w:val="both"/>
              <w:rPr>
                <w:rFonts w:ascii="Arial Narrow" w:eastAsia="Arial Narrow" w:hAnsi="Arial Narrow" w:cs="Arial Narrow"/>
                <w:b/>
                <w:sz w:val="18"/>
                <w:szCs w:val="18"/>
              </w:rPr>
            </w:pPr>
            <w:r>
              <w:rPr>
                <w:rFonts w:ascii="Arial Narrow" w:eastAsia="Arial Narrow" w:hAnsi="Arial Narrow" w:cs="Arial Narrow"/>
                <w:color w:val="000000"/>
              </w:rPr>
              <w:t>Se inició la reunión virtual con el saludo y bienvenida a los asistentes por parte de la profesional de la Subdirección de las artes, líder del Enfoque Territorial, Julieta Vera, quien además invitó a los mismos a diligenciar el formulario de asistencia. S</w:t>
            </w:r>
            <w:r>
              <w:rPr>
                <w:rFonts w:ascii="Arial Narrow" w:eastAsia="Arial Narrow" w:hAnsi="Arial Narrow" w:cs="Arial Narrow"/>
                <w:color w:val="000000"/>
              </w:rPr>
              <w:t xml:space="preserve">e </w:t>
            </w:r>
            <w:r>
              <w:rPr>
                <w:rFonts w:ascii="Arial Narrow" w:eastAsia="Arial Narrow" w:hAnsi="Arial Narrow" w:cs="Arial Narrow"/>
              </w:rPr>
              <w:t>contextualizó</w:t>
            </w:r>
            <w:r>
              <w:rPr>
                <w:rFonts w:ascii="Arial Narrow" w:eastAsia="Arial Narrow" w:hAnsi="Arial Narrow" w:cs="Arial Narrow"/>
                <w:color w:val="000000"/>
              </w:rPr>
              <w:t xml:space="preserve"> sobre el objetivo de la reunión, el cual es resultado del recorrido realizado el día 17/07/2021 en la localidad de San Cristóbal, en el marco de la estrategia IDARTES es Bogotá.</w:t>
            </w:r>
          </w:p>
          <w:p w14:paraId="730EDEB2" w14:textId="77777777" w:rsidR="00735D8E" w:rsidRDefault="00735D8E">
            <w:pPr>
              <w:tabs>
                <w:tab w:val="left" w:pos="2520"/>
              </w:tabs>
              <w:spacing w:line="276" w:lineRule="auto"/>
              <w:ind w:left="0" w:hanging="2"/>
              <w:rPr>
                <w:rFonts w:ascii="Arial Narrow" w:eastAsia="Arial Narrow" w:hAnsi="Arial Narrow" w:cs="Arial Narrow"/>
                <w:b/>
                <w:sz w:val="18"/>
                <w:szCs w:val="18"/>
              </w:rPr>
            </w:pPr>
          </w:p>
        </w:tc>
      </w:tr>
      <w:tr w:rsidR="00735D8E" w14:paraId="5F89382B" w14:textId="77777777">
        <w:trPr>
          <w:trHeight w:val="2746"/>
        </w:trPr>
        <w:tc>
          <w:tcPr>
            <w:tcW w:w="10324" w:type="dxa"/>
            <w:gridSpan w:val="3"/>
            <w:tcBorders>
              <w:top w:val="single" w:sz="4" w:space="0" w:color="000000"/>
              <w:left w:val="single" w:sz="4" w:space="0" w:color="000000"/>
              <w:bottom w:val="single" w:sz="4" w:space="0" w:color="000000"/>
              <w:right w:val="single" w:sz="4" w:space="0" w:color="000000"/>
            </w:tcBorders>
          </w:tcPr>
          <w:p w14:paraId="4E3645E1" w14:textId="77777777" w:rsidR="00735D8E" w:rsidRDefault="005E5EE2">
            <w:pPr>
              <w:widowControl w:val="0"/>
              <w:numPr>
                <w:ilvl w:val="3"/>
                <w:numId w:val="5"/>
              </w:numPr>
              <w:pBdr>
                <w:between w:val="nil"/>
              </w:pBdr>
              <w:tabs>
                <w:tab w:val="left" w:pos="284"/>
              </w:tabs>
              <w:spacing w:line="276" w:lineRule="auto"/>
              <w:ind w:left="0" w:hanging="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Socialización de Tablero de Control</w:t>
            </w:r>
          </w:p>
          <w:p w14:paraId="1323B9E2" w14:textId="77777777" w:rsidR="00735D8E" w:rsidRDefault="005E5EE2">
            <w:pPr>
              <w:pBdr>
                <w:between w:val="nil"/>
              </w:pBdr>
              <w:tabs>
                <w:tab w:val="left" w:pos="284"/>
              </w:tabs>
              <w:spacing w:line="276" w:lineRule="auto"/>
              <w:ind w:left="0" w:hanging="2"/>
              <w:jc w:val="both"/>
              <w:rPr>
                <w:rFonts w:ascii="Arial Narrow" w:eastAsia="Arial Narrow" w:hAnsi="Arial Narrow" w:cs="Arial Narrow"/>
                <w:color w:val="000000"/>
              </w:rPr>
            </w:pPr>
            <w:r>
              <w:rPr>
                <w:rFonts w:ascii="Arial Narrow" w:eastAsia="Arial Narrow" w:hAnsi="Arial Narrow" w:cs="Arial Narrow"/>
                <w:color w:val="000000"/>
              </w:rPr>
              <w:t xml:space="preserve">Se dieron a conocer metodologías de participación, con intervención regulada para facilitar la escucha de la comunidad y atención de sus inquietudes y propuestas. </w:t>
            </w:r>
          </w:p>
          <w:p w14:paraId="5C9ED137" w14:textId="77777777" w:rsidR="00735D8E" w:rsidRDefault="005E5EE2">
            <w:pPr>
              <w:pBdr>
                <w:between w:val="nil"/>
              </w:pBdr>
              <w:tabs>
                <w:tab w:val="left" w:pos="284"/>
              </w:tabs>
              <w:spacing w:line="276" w:lineRule="auto"/>
              <w:ind w:left="0" w:hanging="2"/>
              <w:jc w:val="both"/>
              <w:rPr>
                <w:rFonts w:ascii="Arial Narrow" w:eastAsia="Arial Narrow" w:hAnsi="Arial Narrow" w:cs="Arial Narrow"/>
                <w:color w:val="000000"/>
              </w:rPr>
            </w:pPr>
            <w:sdt>
              <w:sdtPr>
                <w:tag w:val="goog_rdk_0"/>
                <w:id w:val="620895917"/>
              </w:sdtPr>
              <w:sdtEndPr/>
              <w:sdtContent>
                <w:r>
                  <w:rPr>
                    <w:rFonts w:ascii="Arial Unicode MS" w:eastAsia="Arial Unicode MS" w:hAnsi="Arial Unicode MS" w:cs="Arial Unicode MS"/>
                    <w:color w:val="000000"/>
                  </w:rPr>
                  <w:t>✔</w:t>
                </w:r>
              </w:sdtContent>
            </w:sdt>
            <w:r>
              <w:rPr>
                <w:rFonts w:ascii="Arial Narrow" w:eastAsia="Arial Narrow" w:hAnsi="Arial Narrow" w:cs="Arial Narrow"/>
                <w:color w:val="000000"/>
              </w:rPr>
              <w:tab/>
              <w:t>Asesorías y orientación en formulación y gestión de proyectos para la presentación de pr</w:t>
            </w:r>
            <w:r>
              <w:rPr>
                <w:rFonts w:ascii="Arial Narrow" w:eastAsia="Arial Narrow" w:hAnsi="Arial Narrow" w:cs="Arial Narrow"/>
                <w:color w:val="000000"/>
              </w:rPr>
              <w:t xml:space="preserve">opuestas en el marco del PDE. </w:t>
            </w:r>
          </w:p>
          <w:p w14:paraId="53CD1B13" w14:textId="77777777" w:rsidR="00735D8E" w:rsidRDefault="005E5EE2">
            <w:pPr>
              <w:pBdr>
                <w:between w:val="nil"/>
              </w:pBdr>
              <w:tabs>
                <w:tab w:val="left" w:pos="284"/>
              </w:tabs>
              <w:spacing w:line="276" w:lineRule="auto"/>
              <w:ind w:left="0" w:hanging="2"/>
              <w:jc w:val="both"/>
              <w:rPr>
                <w:rFonts w:ascii="Arial Narrow" w:eastAsia="Arial Narrow" w:hAnsi="Arial Narrow" w:cs="Arial Narrow"/>
                <w:color w:val="000000"/>
              </w:rPr>
            </w:pPr>
            <w:sdt>
              <w:sdtPr>
                <w:tag w:val="goog_rdk_1"/>
                <w:id w:val="530374960"/>
              </w:sdtPr>
              <w:sdtEndPr/>
              <w:sdtContent>
                <w:r>
                  <w:rPr>
                    <w:rFonts w:ascii="Arial Unicode MS" w:eastAsia="Arial Unicode MS" w:hAnsi="Arial Unicode MS" w:cs="Arial Unicode MS"/>
                    <w:color w:val="000000"/>
                  </w:rPr>
                  <w:t>✔</w:t>
                </w:r>
              </w:sdtContent>
            </w:sdt>
            <w:r>
              <w:rPr>
                <w:rFonts w:ascii="Arial Narrow" w:eastAsia="Arial Narrow" w:hAnsi="Arial Narrow" w:cs="Arial Narrow"/>
                <w:color w:val="000000"/>
              </w:rPr>
              <w:tab/>
              <w:t xml:space="preserve">Posibilitar espacios de formación, fortalecimiento, fomento y circulación para Jóvenes y culturas arte urbano (Break, </w:t>
            </w:r>
            <w:proofErr w:type="spellStart"/>
            <w:r>
              <w:rPr>
                <w:rFonts w:ascii="Arial Narrow" w:eastAsia="Arial Narrow" w:hAnsi="Arial Narrow" w:cs="Arial Narrow"/>
                <w:color w:val="000000"/>
              </w:rPr>
              <w:t>Graffiti</w:t>
            </w:r>
            <w:proofErr w:type="spellEnd"/>
            <w:r>
              <w:rPr>
                <w:rFonts w:ascii="Arial Narrow" w:eastAsia="Arial Narrow" w:hAnsi="Arial Narrow" w:cs="Arial Narrow"/>
                <w:color w:val="000000"/>
              </w:rPr>
              <w:t xml:space="preserve">, Hip hop, </w:t>
            </w:r>
            <w:proofErr w:type="spellStart"/>
            <w:r>
              <w:rPr>
                <w:rFonts w:ascii="Arial Narrow" w:eastAsia="Arial Narrow" w:hAnsi="Arial Narrow" w:cs="Arial Narrow"/>
                <w:color w:val="000000"/>
              </w:rPr>
              <w:t>etc</w:t>
            </w:r>
            <w:proofErr w:type="spellEnd"/>
            <w:r>
              <w:rPr>
                <w:rFonts w:ascii="Arial Narrow" w:eastAsia="Arial Narrow" w:hAnsi="Arial Narrow" w:cs="Arial Narrow"/>
                <w:color w:val="000000"/>
              </w:rPr>
              <w:t>)</w:t>
            </w:r>
          </w:p>
          <w:p w14:paraId="7E94778C" w14:textId="77777777" w:rsidR="00735D8E" w:rsidRDefault="005E5EE2">
            <w:pPr>
              <w:pBdr>
                <w:between w:val="nil"/>
              </w:pBdr>
              <w:tabs>
                <w:tab w:val="left" w:pos="284"/>
              </w:tabs>
              <w:spacing w:line="276" w:lineRule="auto"/>
              <w:ind w:left="0" w:hanging="2"/>
              <w:jc w:val="both"/>
              <w:rPr>
                <w:rFonts w:ascii="Arial Narrow" w:eastAsia="Arial Narrow" w:hAnsi="Arial Narrow" w:cs="Arial Narrow"/>
                <w:color w:val="000000"/>
              </w:rPr>
            </w:pPr>
            <w:sdt>
              <w:sdtPr>
                <w:tag w:val="goog_rdk_2"/>
                <w:id w:val="1348760785"/>
              </w:sdtPr>
              <w:sdtEndPr/>
              <w:sdtContent>
                <w:r>
                  <w:rPr>
                    <w:rFonts w:ascii="Arial Unicode MS" w:eastAsia="Arial Unicode MS" w:hAnsi="Arial Unicode MS" w:cs="Arial Unicode MS"/>
                    <w:color w:val="000000"/>
                  </w:rPr>
                  <w:t>✔</w:t>
                </w:r>
              </w:sdtContent>
            </w:sdt>
            <w:r>
              <w:rPr>
                <w:rFonts w:ascii="Arial Narrow" w:eastAsia="Arial Narrow" w:hAnsi="Arial Narrow" w:cs="Arial Narrow"/>
                <w:color w:val="000000"/>
              </w:rPr>
              <w:tab/>
              <w:t>Cualificación en formulación de Convocatorias y Becas acordes a las necesid</w:t>
            </w:r>
            <w:r>
              <w:rPr>
                <w:rFonts w:ascii="Arial Narrow" w:eastAsia="Arial Narrow" w:hAnsi="Arial Narrow" w:cs="Arial Narrow"/>
                <w:color w:val="000000"/>
              </w:rPr>
              <w:t>ades de los territorios, así como fortalecimiento en sostenibilidad, producción y desarrollo social.</w:t>
            </w:r>
          </w:p>
          <w:p w14:paraId="20BB3949" w14:textId="77777777" w:rsidR="00735D8E" w:rsidRDefault="005E5EE2">
            <w:pPr>
              <w:pBdr>
                <w:between w:val="nil"/>
              </w:pBdr>
              <w:tabs>
                <w:tab w:val="left" w:pos="284"/>
              </w:tabs>
              <w:spacing w:line="276" w:lineRule="auto"/>
              <w:ind w:left="0" w:hanging="2"/>
              <w:jc w:val="both"/>
              <w:rPr>
                <w:rFonts w:ascii="Arial Narrow" w:eastAsia="Arial Narrow" w:hAnsi="Arial Narrow" w:cs="Arial Narrow"/>
                <w:color w:val="000000"/>
              </w:rPr>
            </w:pPr>
            <w:sdt>
              <w:sdtPr>
                <w:tag w:val="goog_rdk_3"/>
                <w:id w:val="-645280029"/>
              </w:sdtPr>
              <w:sdtEndPr/>
              <w:sdtContent>
                <w:r>
                  <w:rPr>
                    <w:rFonts w:ascii="Arial Unicode MS" w:eastAsia="Arial Unicode MS" w:hAnsi="Arial Unicode MS" w:cs="Arial Unicode MS"/>
                    <w:color w:val="000000"/>
                  </w:rPr>
                  <w:t>✔</w:t>
                </w:r>
              </w:sdtContent>
            </w:sdt>
            <w:r>
              <w:rPr>
                <w:rFonts w:ascii="Arial Narrow" w:eastAsia="Arial Narrow" w:hAnsi="Arial Narrow" w:cs="Arial Narrow"/>
                <w:color w:val="000000"/>
              </w:rPr>
              <w:tab/>
              <w:t>Reconocimiento y circulación de procesos culturales locales, apoyo, fortalecimiento, estímulos.</w:t>
            </w:r>
          </w:p>
          <w:p w14:paraId="49917013" w14:textId="77777777" w:rsidR="00735D8E" w:rsidRDefault="005E5EE2">
            <w:pPr>
              <w:pBdr>
                <w:between w:val="nil"/>
              </w:pBdr>
              <w:tabs>
                <w:tab w:val="left" w:pos="284"/>
              </w:tabs>
              <w:spacing w:line="276" w:lineRule="auto"/>
              <w:ind w:left="0" w:hanging="2"/>
              <w:jc w:val="both"/>
              <w:rPr>
                <w:rFonts w:ascii="Arial Narrow" w:eastAsia="Arial Narrow" w:hAnsi="Arial Narrow" w:cs="Arial Narrow"/>
                <w:color w:val="000000"/>
              </w:rPr>
            </w:pPr>
            <w:sdt>
              <w:sdtPr>
                <w:tag w:val="goog_rdk_4"/>
                <w:id w:val="876513348"/>
              </w:sdtPr>
              <w:sdtEndPr/>
              <w:sdtContent>
                <w:r>
                  <w:rPr>
                    <w:rFonts w:ascii="Arial Unicode MS" w:eastAsia="Arial Unicode MS" w:hAnsi="Arial Unicode MS" w:cs="Arial Unicode MS"/>
                    <w:color w:val="000000"/>
                  </w:rPr>
                  <w:t>✔</w:t>
                </w:r>
              </w:sdtContent>
            </w:sdt>
            <w:r>
              <w:rPr>
                <w:rFonts w:ascii="Arial Narrow" w:eastAsia="Arial Narrow" w:hAnsi="Arial Narrow" w:cs="Arial Narrow"/>
                <w:color w:val="000000"/>
              </w:rPr>
              <w:tab/>
            </w:r>
            <w:r>
              <w:rPr>
                <w:rFonts w:ascii="Arial Narrow" w:eastAsia="Arial Narrow" w:hAnsi="Arial Narrow" w:cs="Arial Narrow"/>
                <w:color w:val="000000"/>
              </w:rPr>
              <w:t>Recursos, estímulos para la investigación en la trayectoria cultural local.</w:t>
            </w:r>
          </w:p>
          <w:p w14:paraId="6B855879" w14:textId="77777777" w:rsidR="00735D8E" w:rsidRDefault="00735D8E">
            <w:pPr>
              <w:pBdr>
                <w:between w:val="nil"/>
              </w:pBdr>
              <w:tabs>
                <w:tab w:val="left" w:pos="284"/>
              </w:tabs>
              <w:spacing w:line="276" w:lineRule="auto"/>
              <w:ind w:left="0" w:hanging="2"/>
              <w:jc w:val="both"/>
              <w:rPr>
                <w:rFonts w:ascii="Arial Narrow" w:eastAsia="Arial Narrow" w:hAnsi="Arial Narrow" w:cs="Arial Narrow"/>
                <w:color w:val="000000"/>
              </w:rPr>
            </w:pPr>
          </w:p>
          <w:p w14:paraId="75A01669" w14:textId="77777777" w:rsidR="00735D8E" w:rsidRDefault="005E5EE2">
            <w:pPr>
              <w:pBdr>
                <w:between w:val="nil"/>
              </w:pBdr>
              <w:tabs>
                <w:tab w:val="left" w:pos="284"/>
              </w:tabs>
              <w:spacing w:line="276" w:lineRule="auto"/>
              <w:ind w:left="0" w:hanging="2"/>
              <w:jc w:val="center"/>
              <w:rPr>
                <w:rFonts w:ascii="Arial Narrow" w:eastAsia="Arial Narrow" w:hAnsi="Arial Narrow" w:cs="Arial Narrow"/>
                <w:color w:val="000000"/>
              </w:rPr>
            </w:pPr>
            <w:r>
              <w:rPr>
                <w:noProof/>
              </w:rPr>
              <w:drawing>
                <wp:inline distT="0" distB="0" distL="0" distR="0" wp14:anchorId="2311D65F" wp14:editId="7E59AE0F">
                  <wp:extent cx="4595086" cy="2498299"/>
                  <wp:effectExtent l="0" t="0" r="0" b="0"/>
                  <wp:docPr id="113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l="2210" t="35364" r="37107" b="5955"/>
                          <a:stretch>
                            <a:fillRect/>
                          </a:stretch>
                        </pic:blipFill>
                        <pic:spPr>
                          <a:xfrm>
                            <a:off x="0" y="0"/>
                            <a:ext cx="4595086" cy="2498299"/>
                          </a:xfrm>
                          <a:prstGeom prst="rect">
                            <a:avLst/>
                          </a:prstGeom>
                          <a:ln/>
                        </pic:spPr>
                      </pic:pic>
                    </a:graphicData>
                  </a:graphic>
                </wp:inline>
              </w:drawing>
            </w:r>
          </w:p>
          <w:p w14:paraId="1988AF1C" w14:textId="77777777" w:rsidR="00735D8E" w:rsidRDefault="00735D8E">
            <w:pPr>
              <w:spacing w:line="276" w:lineRule="auto"/>
              <w:ind w:left="0" w:hanging="2"/>
              <w:rPr>
                <w:rFonts w:ascii="Arial Narrow" w:eastAsia="Arial Narrow" w:hAnsi="Arial Narrow" w:cs="Arial Narrow"/>
              </w:rPr>
            </w:pPr>
          </w:p>
          <w:p w14:paraId="2BB28D7B" w14:textId="77777777" w:rsidR="00735D8E" w:rsidRDefault="005E5EE2">
            <w:pPr>
              <w:numPr>
                <w:ilvl w:val="3"/>
                <w:numId w:val="5"/>
              </w:numPr>
              <w:pBdr>
                <w:between w:val="nil"/>
              </w:pBdr>
              <w:tabs>
                <w:tab w:val="left" w:pos="284"/>
              </w:tabs>
              <w:spacing w:line="276" w:lineRule="auto"/>
              <w:ind w:left="0" w:hanging="2"/>
              <w:jc w:val="both"/>
              <w:rPr>
                <w:rFonts w:ascii="Arial Narrow" w:eastAsia="Arial Narrow" w:hAnsi="Arial Narrow" w:cs="Arial Narrow"/>
                <w:color w:val="000000"/>
              </w:rPr>
            </w:pPr>
            <w:r>
              <w:rPr>
                <w:rFonts w:ascii="Arial Narrow" w:eastAsia="Arial Narrow" w:hAnsi="Arial Narrow" w:cs="Arial Narrow"/>
                <w:color w:val="000000"/>
              </w:rPr>
              <w:t xml:space="preserve">Primera Ronda Participación y Retroalimentación, </w:t>
            </w:r>
          </w:p>
          <w:p w14:paraId="7BEA6605" w14:textId="77777777" w:rsidR="00735D8E" w:rsidRDefault="00735D8E">
            <w:pPr>
              <w:pBdr>
                <w:between w:val="nil"/>
              </w:pBdr>
              <w:tabs>
                <w:tab w:val="left" w:pos="284"/>
              </w:tabs>
              <w:spacing w:line="276" w:lineRule="auto"/>
              <w:ind w:left="0" w:hanging="2"/>
              <w:jc w:val="both"/>
              <w:rPr>
                <w:rFonts w:ascii="Arial Narrow" w:eastAsia="Arial Narrow" w:hAnsi="Arial Narrow" w:cs="Arial Narrow"/>
                <w:color w:val="000000"/>
              </w:rPr>
            </w:pPr>
          </w:p>
          <w:p w14:paraId="6A58D2D0" w14:textId="77777777" w:rsidR="00735D8E" w:rsidRDefault="005E5EE2">
            <w:pPr>
              <w:tabs>
                <w:tab w:val="left" w:pos="284"/>
              </w:tabs>
              <w:spacing w:line="276" w:lineRule="auto"/>
              <w:ind w:left="0" w:hanging="2"/>
              <w:jc w:val="both"/>
              <w:rPr>
                <w:rFonts w:ascii="Arial Narrow" w:eastAsia="Arial Narrow" w:hAnsi="Arial Narrow" w:cs="Arial Narrow"/>
                <w:b/>
              </w:rPr>
            </w:pPr>
            <w:r>
              <w:rPr>
                <w:rFonts w:ascii="Arial Narrow" w:eastAsia="Arial Narrow" w:hAnsi="Arial Narrow" w:cs="Arial Narrow"/>
                <w:b/>
              </w:rPr>
              <w:t>Inquietudes, Propuestas y Problemáticas planteadas por la Comunidad</w:t>
            </w:r>
          </w:p>
          <w:p w14:paraId="6C9C5F49" w14:textId="77777777" w:rsidR="00735D8E" w:rsidRDefault="005E5EE2">
            <w:pPr>
              <w:numPr>
                <w:ilvl w:val="0"/>
                <w:numId w:val="1"/>
              </w:numPr>
              <w:pBdr>
                <w:between w:val="nil"/>
              </w:pBdr>
              <w:tabs>
                <w:tab w:val="left" w:pos="284"/>
              </w:tabs>
              <w:spacing w:line="276" w:lineRule="auto"/>
              <w:ind w:left="0" w:hanging="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Asesorías y orientación en formulación y gestión de proyectos para la presentación de propuestas en el marco del PDE </w:t>
            </w:r>
          </w:p>
          <w:p w14:paraId="460058AC" w14:textId="77777777" w:rsidR="00735D8E" w:rsidRDefault="005E5EE2">
            <w:pPr>
              <w:numPr>
                <w:ilvl w:val="0"/>
                <w:numId w:val="1"/>
              </w:numPr>
              <w:pBdr>
                <w:between w:val="nil"/>
              </w:pBdr>
              <w:tabs>
                <w:tab w:val="left" w:pos="284"/>
              </w:tabs>
              <w:spacing w:line="276" w:lineRule="auto"/>
              <w:ind w:left="0" w:hanging="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 xml:space="preserve">Propuesta frente a la difusión de las convocatorias, que no se brinde solo información, sino que en la medida de lo posible lograr con el </w:t>
            </w:r>
            <w:r>
              <w:rPr>
                <w:rFonts w:ascii="Arial Narrow" w:eastAsia="Arial Narrow" w:hAnsi="Arial Narrow" w:cs="Arial Narrow"/>
                <w:color w:val="000000"/>
                <w:sz w:val="24"/>
                <w:szCs w:val="24"/>
              </w:rPr>
              <w:t>IDARTES se genere espacio de formación que vinculen todos los grupos poblacionales y etarios</w:t>
            </w:r>
          </w:p>
          <w:p w14:paraId="1656A0B8" w14:textId="77777777" w:rsidR="00735D8E" w:rsidRDefault="005E5EE2">
            <w:pPr>
              <w:numPr>
                <w:ilvl w:val="0"/>
                <w:numId w:val="1"/>
              </w:numPr>
              <w:pBdr>
                <w:between w:val="nil"/>
              </w:pBdr>
              <w:tabs>
                <w:tab w:val="left" w:pos="284"/>
              </w:tabs>
              <w:spacing w:line="276" w:lineRule="auto"/>
              <w:ind w:left="0" w:hanging="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Capacitación frente a las formas de búsqueda, uso y registro en la  plataforma SICON, también sobre la documentación que se requiere para postularse a las convocat</w:t>
            </w:r>
            <w:r>
              <w:rPr>
                <w:rFonts w:ascii="Arial Narrow" w:eastAsia="Arial Narrow" w:hAnsi="Arial Narrow" w:cs="Arial Narrow"/>
                <w:color w:val="000000"/>
                <w:sz w:val="24"/>
                <w:szCs w:val="24"/>
              </w:rPr>
              <w:t>orias, como el Rut, la personería jurídica para las organizaciones, formatos, etc.</w:t>
            </w:r>
          </w:p>
          <w:p w14:paraId="14606B58" w14:textId="77777777" w:rsidR="00735D8E" w:rsidRDefault="005E5EE2">
            <w:pPr>
              <w:numPr>
                <w:ilvl w:val="0"/>
                <w:numId w:val="1"/>
              </w:numPr>
              <w:pBdr>
                <w:between w:val="nil"/>
              </w:pBdr>
              <w:tabs>
                <w:tab w:val="left" w:pos="284"/>
              </w:tabs>
              <w:spacing w:line="276" w:lineRule="auto"/>
              <w:ind w:left="0" w:hanging="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Descentralizar la oferta institucional, para que el objeto de becas y estímulos fortalezcan los territorios desde su quehacer, sin llevarlos a desnaturalizarse o alejarse de</w:t>
            </w:r>
            <w:r>
              <w:rPr>
                <w:rFonts w:ascii="Arial Narrow" w:eastAsia="Arial Narrow" w:hAnsi="Arial Narrow" w:cs="Arial Narrow"/>
                <w:color w:val="000000"/>
                <w:sz w:val="24"/>
                <w:szCs w:val="24"/>
              </w:rPr>
              <w:t xml:space="preserve"> sus propios procesos.</w:t>
            </w:r>
          </w:p>
          <w:p w14:paraId="5202C0CC" w14:textId="77777777" w:rsidR="00735D8E" w:rsidRDefault="005E5EE2">
            <w:pPr>
              <w:numPr>
                <w:ilvl w:val="0"/>
                <w:numId w:val="1"/>
              </w:numPr>
              <w:pBdr>
                <w:between w:val="nil"/>
              </w:pBdr>
              <w:tabs>
                <w:tab w:val="left" w:pos="284"/>
              </w:tabs>
              <w:spacing w:line="276" w:lineRule="auto"/>
              <w:ind w:left="0" w:hanging="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Aumentar la oferta para aquellos estímulos que son territoriales, pero que sean con recursos del distrito, entendiendo además que la oferta para la localidad es baja.</w:t>
            </w:r>
          </w:p>
          <w:p w14:paraId="4EAB23EE" w14:textId="77777777" w:rsidR="00735D8E" w:rsidRDefault="005E5EE2">
            <w:pPr>
              <w:numPr>
                <w:ilvl w:val="0"/>
                <w:numId w:val="1"/>
              </w:numPr>
              <w:pBdr>
                <w:between w:val="nil"/>
              </w:pBdr>
              <w:tabs>
                <w:tab w:val="left" w:pos="284"/>
              </w:tabs>
              <w:spacing w:line="276" w:lineRule="auto"/>
              <w:ind w:left="0" w:hanging="2"/>
              <w:jc w:val="both"/>
              <w:rPr>
                <w:rFonts w:ascii="Arial Narrow" w:eastAsia="Arial Narrow" w:hAnsi="Arial Narrow" w:cs="Arial Narrow"/>
              </w:rPr>
            </w:pPr>
            <w:r>
              <w:rPr>
                <w:rFonts w:ascii="Arial Narrow" w:eastAsia="Arial Narrow" w:hAnsi="Arial Narrow" w:cs="Arial Narrow"/>
              </w:rPr>
              <w:t>Problemática que se ha presentado en relación con las personas, or</w:t>
            </w:r>
            <w:r>
              <w:rPr>
                <w:rFonts w:ascii="Arial Narrow" w:eastAsia="Arial Narrow" w:hAnsi="Arial Narrow" w:cs="Arial Narrow"/>
              </w:rPr>
              <w:t>ganizaciones que se presentan a estímulos en las localidades que no les corresponde y por lo cual es necesario desde el IDARTES y la comunidad, identificar y visualizar a los grupos artísticos que son de la localidad y de esta forma destinar los recursos e</w:t>
            </w:r>
            <w:r>
              <w:rPr>
                <w:rFonts w:ascii="Arial Narrow" w:eastAsia="Arial Narrow" w:hAnsi="Arial Narrow" w:cs="Arial Narrow"/>
              </w:rPr>
              <w:t>n la localidad</w:t>
            </w:r>
          </w:p>
          <w:p w14:paraId="168E48CA" w14:textId="77777777" w:rsidR="00735D8E" w:rsidRDefault="00735D8E">
            <w:pPr>
              <w:tabs>
                <w:tab w:val="left" w:pos="284"/>
              </w:tabs>
              <w:spacing w:line="276" w:lineRule="auto"/>
              <w:ind w:left="0" w:hanging="2"/>
              <w:jc w:val="both"/>
              <w:rPr>
                <w:rFonts w:ascii="Arial Narrow" w:eastAsia="Arial Narrow" w:hAnsi="Arial Narrow" w:cs="Arial Narrow"/>
              </w:rPr>
            </w:pPr>
          </w:p>
          <w:p w14:paraId="6B8B335D" w14:textId="77777777" w:rsidR="00735D8E" w:rsidRDefault="005E5EE2">
            <w:pPr>
              <w:tabs>
                <w:tab w:val="left" w:pos="284"/>
              </w:tabs>
              <w:spacing w:line="276" w:lineRule="auto"/>
              <w:ind w:left="0" w:hanging="2"/>
              <w:jc w:val="both"/>
              <w:rPr>
                <w:rFonts w:ascii="Arial Narrow" w:eastAsia="Arial Narrow" w:hAnsi="Arial Narrow" w:cs="Arial Narrow"/>
                <w:b/>
              </w:rPr>
            </w:pPr>
            <w:r>
              <w:rPr>
                <w:rFonts w:ascii="Arial Narrow" w:eastAsia="Arial Narrow" w:hAnsi="Arial Narrow" w:cs="Arial Narrow"/>
                <w:b/>
              </w:rPr>
              <w:t>Respuestas:</w:t>
            </w:r>
          </w:p>
          <w:p w14:paraId="563E69A6" w14:textId="77777777" w:rsidR="00735D8E" w:rsidRDefault="005E5EE2">
            <w:pPr>
              <w:numPr>
                <w:ilvl w:val="0"/>
                <w:numId w:val="1"/>
              </w:numPr>
              <w:pBdr>
                <w:between w:val="nil"/>
              </w:pBdr>
              <w:tabs>
                <w:tab w:val="left" w:pos="284"/>
              </w:tabs>
              <w:spacing w:line="276" w:lineRule="auto"/>
              <w:ind w:left="0" w:hanging="2"/>
              <w:jc w:val="both"/>
              <w:rPr>
                <w:rFonts w:ascii="Arial Narrow" w:eastAsia="Arial Narrow" w:hAnsi="Arial Narrow" w:cs="Arial Narrow"/>
                <w:color w:val="000000"/>
              </w:rPr>
            </w:pPr>
            <w:r>
              <w:rPr>
                <w:rFonts w:ascii="Arial Narrow" w:eastAsia="Arial Narrow" w:hAnsi="Arial Narrow" w:cs="Arial Narrow"/>
              </w:rPr>
              <w:t>Se aclaró y reafirmó el tema de los recursos que se encuentran en el convenio entre el IDARTES, la Secretaría de Cultura y el Fondo de Desarrollo local, a través del programa Es Cultura Local.</w:t>
            </w:r>
          </w:p>
          <w:p w14:paraId="3367F0AE" w14:textId="77777777" w:rsidR="00735D8E" w:rsidRDefault="005E5EE2">
            <w:pPr>
              <w:widowControl w:val="0"/>
              <w:numPr>
                <w:ilvl w:val="0"/>
                <w:numId w:val="1"/>
              </w:numPr>
              <w:pBdr>
                <w:between w:val="nil"/>
              </w:pBdr>
              <w:tabs>
                <w:tab w:val="left" w:pos="351"/>
              </w:tabs>
              <w:spacing w:line="240" w:lineRule="auto"/>
              <w:ind w:left="0" w:hanging="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La gestora Helen Erazo de la SCRD a</w:t>
            </w:r>
            <w:r>
              <w:rPr>
                <w:rFonts w:ascii="Arial Narrow" w:eastAsia="Arial Narrow" w:hAnsi="Arial Narrow" w:cs="Arial Narrow"/>
                <w:color w:val="000000"/>
                <w:sz w:val="24"/>
                <w:szCs w:val="24"/>
              </w:rPr>
              <w:t>claró recordó frente al tema del PDE y las organizaciones que se presentan que, sobre el Programa Distrital de Estímulos, el cual garantiza unas convocatorias públicas, que efectivamente son para todo el distrito y refiere que existen algunos convenios int</w:t>
            </w:r>
            <w:r>
              <w:rPr>
                <w:rFonts w:ascii="Arial Narrow" w:eastAsia="Arial Narrow" w:hAnsi="Arial Narrow" w:cs="Arial Narrow"/>
                <w:color w:val="000000"/>
                <w:sz w:val="24"/>
                <w:szCs w:val="24"/>
              </w:rPr>
              <w:t>eradministrativos, como el que se firmó el año pasado entre el fondo de desarrollo local y la SCRD y que hace parte del programa, pero que en este caso es territorial. Por lo cual refiere que es importante tener en cuenta las generalidades del PED y que en</w:t>
            </w:r>
            <w:r>
              <w:rPr>
                <w:rFonts w:ascii="Arial Narrow" w:eastAsia="Arial Narrow" w:hAnsi="Arial Narrow" w:cs="Arial Narrow"/>
                <w:color w:val="000000"/>
                <w:sz w:val="24"/>
                <w:szCs w:val="24"/>
              </w:rPr>
              <w:t xml:space="preserve"> los casos en que se realiza en localidades específicas, es de acuerdo a los convenios que se realizan con los respectivos fondos de desarrollo local. Siendo temas que se deben manejar y abordar de forma diferente. </w:t>
            </w:r>
          </w:p>
          <w:p w14:paraId="358901DA" w14:textId="77777777" w:rsidR="00735D8E" w:rsidRDefault="00735D8E">
            <w:pPr>
              <w:pBdr>
                <w:between w:val="nil"/>
              </w:pBdr>
              <w:tabs>
                <w:tab w:val="left" w:pos="284"/>
              </w:tabs>
              <w:spacing w:line="276" w:lineRule="auto"/>
              <w:ind w:left="0" w:hanging="2"/>
              <w:jc w:val="both"/>
              <w:rPr>
                <w:rFonts w:ascii="Arial Narrow" w:eastAsia="Arial Narrow" w:hAnsi="Arial Narrow" w:cs="Arial Narrow"/>
              </w:rPr>
            </w:pPr>
          </w:p>
          <w:p w14:paraId="6418DC57" w14:textId="77777777" w:rsidR="00735D8E" w:rsidRDefault="005E5EE2">
            <w:pPr>
              <w:widowControl w:val="0"/>
              <w:numPr>
                <w:ilvl w:val="3"/>
                <w:numId w:val="5"/>
              </w:numPr>
              <w:pBdr>
                <w:between w:val="nil"/>
              </w:pBdr>
              <w:spacing w:line="240" w:lineRule="auto"/>
              <w:ind w:left="0" w:hanging="2"/>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Socialización de Oferta desde la Entidad:</w:t>
            </w:r>
          </w:p>
          <w:p w14:paraId="28C9CEC6" w14:textId="77777777" w:rsidR="00735D8E" w:rsidRDefault="00735D8E">
            <w:pPr>
              <w:widowControl w:val="0"/>
              <w:pBdr>
                <w:between w:val="nil"/>
              </w:pBdr>
              <w:tabs>
                <w:tab w:val="left" w:pos="284"/>
              </w:tabs>
              <w:spacing w:line="276" w:lineRule="auto"/>
              <w:ind w:left="0" w:hanging="2"/>
              <w:jc w:val="both"/>
              <w:rPr>
                <w:rFonts w:ascii="Arial Narrow" w:eastAsia="Arial Narrow" w:hAnsi="Arial Narrow" w:cs="Arial Narrow"/>
                <w:color w:val="000000"/>
                <w:sz w:val="24"/>
                <w:szCs w:val="24"/>
              </w:rPr>
            </w:pPr>
          </w:p>
          <w:p w14:paraId="610E3B40" w14:textId="77777777" w:rsidR="00735D8E" w:rsidRDefault="005E5EE2">
            <w:pPr>
              <w:widowControl w:val="0"/>
              <w:numPr>
                <w:ilvl w:val="0"/>
                <w:numId w:val="2"/>
              </w:numPr>
              <w:pBdr>
                <w:between w:val="nil"/>
              </w:pBdr>
              <w:spacing w:line="240" w:lineRule="auto"/>
              <w:ind w:left="0" w:hanging="2"/>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 xml:space="preserve">Contextualización Estrategia Artífices. </w:t>
            </w:r>
          </w:p>
          <w:p w14:paraId="7A03DE5D" w14:textId="77777777" w:rsidR="00735D8E" w:rsidRDefault="005E5EE2">
            <w:pPr>
              <w:ind w:left="0" w:hanging="2"/>
              <w:jc w:val="both"/>
              <w:rPr>
                <w:rFonts w:ascii="Arial Narrow" w:eastAsia="Arial Narrow" w:hAnsi="Arial Narrow" w:cs="Arial Narrow"/>
              </w:rPr>
            </w:pPr>
            <w:proofErr w:type="spellStart"/>
            <w:r>
              <w:rPr>
                <w:rFonts w:ascii="Arial Narrow" w:eastAsia="Arial Narrow" w:hAnsi="Arial Narrow" w:cs="Arial Narrow"/>
              </w:rPr>
              <w:t>Danna</w:t>
            </w:r>
            <w:proofErr w:type="spellEnd"/>
            <w:r>
              <w:rPr>
                <w:rFonts w:ascii="Arial Narrow" w:eastAsia="Arial Narrow" w:hAnsi="Arial Narrow" w:cs="Arial Narrow"/>
              </w:rPr>
              <w:t xml:space="preserve"> Sepúlveda de la Línea Arte, Memoria sin fronteras, realizó contextualización de la estrategia Artífices.</w:t>
            </w:r>
          </w:p>
          <w:p w14:paraId="01768702" w14:textId="77777777" w:rsidR="00735D8E" w:rsidRDefault="00735D8E">
            <w:pPr>
              <w:ind w:left="0" w:hanging="2"/>
              <w:jc w:val="both"/>
              <w:rPr>
                <w:rFonts w:ascii="Arial Narrow" w:eastAsia="Arial Narrow" w:hAnsi="Arial Narrow" w:cs="Arial Narrow"/>
              </w:rPr>
            </w:pPr>
          </w:p>
          <w:p w14:paraId="3B25F686" w14:textId="77777777" w:rsidR="00735D8E" w:rsidRDefault="005E5EE2">
            <w:pPr>
              <w:ind w:left="0" w:hanging="2"/>
              <w:jc w:val="center"/>
              <w:rPr>
                <w:rFonts w:ascii="Arial Narrow" w:eastAsia="Arial Narrow" w:hAnsi="Arial Narrow" w:cs="Arial Narrow"/>
              </w:rPr>
            </w:pPr>
            <w:r>
              <w:rPr>
                <w:rFonts w:ascii="Arial Narrow" w:eastAsia="Arial Narrow" w:hAnsi="Arial Narrow" w:cs="Arial Narrow"/>
                <w:noProof/>
              </w:rPr>
              <w:lastRenderedPageBreak/>
              <w:drawing>
                <wp:inline distT="0" distB="0" distL="0" distR="0" wp14:anchorId="51777474" wp14:editId="6EBB5B7B">
                  <wp:extent cx="4402816" cy="1972125"/>
                  <wp:effectExtent l="0" t="0" r="0" b="0"/>
                  <wp:docPr id="11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402816" cy="1972125"/>
                          </a:xfrm>
                          <a:prstGeom prst="rect">
                            <a:avLst/>
                          </a:prstGeom>
                          <a:ln/>
                        </pic:spPr>
                      </pic:pic>
                    </a:graphicData>
                  </a:graphic>
                </wp:inline>
              </w:drawing>
            </w:r>
          </w:p>
          <w:p w14:paraId="3A6F3F42" w14:textId="77777777" w:rsidR="00735D8E" w:rsidRDefault="005E5EE2">
            <w:pPr>
              <w:ind w:left="0" w:hanging="2"/>
              <w:jc w:val="center"/>
              <w:rPr>
                <w:rFonts w:ascii="Arial Narrow" w:eastAsia="Arial Narrow" w:hAnsi="Arial Narrow" w:cs="Arial Narrow"/>
              </w:rPr>
            </w:pPr>
            <w:r>
              <w:rPr>
                <w:rFonts w:ascii="Arial Narrow" w:eastAsia="Arial Narrow" w:hAnsi="Arial Narrow" w:cs="Arial Narrow"/>
                <w:noProof/>
              </w:rPr>
              <w:drawing>
                <wp:inline distT="0" distB="0" distL="0" distR="0" wp14:anchorId="24B1799E" wp14:editId="479366A8">
                  <wp:extent cx="5602605" cy="2694940"/>
                  <wp:effectExtent l="0" t="0" r="0" b="0"/>
                  <wp:docPr id="11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602605" cy="2694940"/>
                          </a:xfrm>
                          <a:prstGeom prst="rect">
                            <a:avLst/>
                          </a:prstGeom>
                          <a:ln/>
                        </pic:spPr>
                      </pic:pic>
                    </a:graphicData>
                  </a:graphic>
                </wp:inline>
              </w:drawing>
            </w:r>
          </w:p>
          <w:p w14:paraId="58DA9E57" w14:textId="77777777" w:rsidR="00735D8E" w:rsidRDefault="00735D8E">
            <w:pPr>
              <w:ind w:left="0" w:hanging="2"/>
              <w:jc w:val="center"/>
              <w:rPr>
                <w:rFonts w:ascii="Arial Narrow" w:eastAsia="Arial Narrow" w:hAnsi="Arial Narrow" w:cs="Arial Narrow"/>
              </w:rPr>
            </w:pPr>
          </w:p>
          <w:p w14:paraId="55F967DD" w14:textId="77777777" w:rsidR="00735D8E" w:rsidRDefault="005E5EE2">
            <w:pPr>
              <w:ind w:left="0" w:hanging="2"/>
              <w:rPr>
                <w:rFonts w:ascii="Arial Narrow" w:eastAsia="Arial Narrow" w:hAnsi="Arial Narrow" w:cs="Arial Narrow"/>
              </w:rPr>
            </w:pPr>
            <w:proofErr w:type="spellStart"/>
            <w:r>
              <w:rPr>
                <w:rFonts w:ascii="Arial Narrow" w:eastAsia="Arial Narrow" w:hAnsi="Arial Narrow" w:cs="Arial Narrow"/>
              </w:rPr>
              <w:t>Danna</w:t>
            </w:r>
            <w:proofErr w:type="spellEnd"/>
            <w:r>
              <w:rPr>
                <w:rFonts w:ascii="Arial Narrow" w:eastAsia="Arial Narrow" w:hAnsi="Arial Narrow" w:cs="Arial Narrow"/>
              </w:rPr>
              <w:t xml:space="preserve"> realizó contextualización sobre las versiones de los años 2018 y 2019. Indicó además que a finales del año 2020 e inicios del año 202</w:t>
            </w:r>
            <w:r>
              <w:rPr>
                <w:rFonts w:ascii="Arial Narrow" w:eastAsia="Arial Narrow" w:hAnsi="Arial Narrow" w:cs="Arial Narrow"/>
              </w:rPr>
              <w:t>1, se realizó reformulación de la estrategia, teniendo en cuenta la importancia y la acogida de la misma, en conjunto con la línea de reactivación del ecosistema artístico, la línea de arte, memoria sin fronteras y el equipo de sectores sociales y territor</w:t>
            </w:r>
            <w:r>
              <w:rPr>
                <w:rFonts w:ascii="Arial Narrow" w:eastAsia="Arial Narrow" w:hAnsi="Arial Narrow" w:cs="Arial Narrow"/>
              </w:rPr>
              <w:t>ios se articularon, para trascender de lo informativo a los formativo.</w:t>
            </w:r>
          </w:p>
          <w:p w14:paraId="5C127794" w14:textId="77777777" w:rsidR="00735D8E" w:rsidRDefault="00735D8E">
            <w:pPr>
              <w:ind w:left="0" w:hanging="2"/>
              <w:rPr>
                <w:rFonts w:ascii="Arial Narrow" w:eastAsia="Arial Narrow" w:hAnsi="Arial Narrow" w:cs="Arial Narrow"/>
              </w:rPr>
            </w:pPr>
          </w:p>
          <w:p w14:paraId="4B8250FE" w14:textId="77777777" w:rsidR="00735D8E" w:rsidRDefault="005E5EE2">
            <w:pPr>
              <w:ind w:left="0" w:hanging="2"/>
              <w:rPr>
                <w:rFonts w:ascii="Arial Narrow" w:eastAsia="Arial Narrow" w:hAnsi="Arial Narrow" w:cs="Arial Narrow"/>
              </w:rPr>
            </w:pPr>
            <w:r>
              <w:rPr>
                <w:rFonts w:ascii="Arial Narrow" w:eastAsia="Arial Narrow" w:hAnsi="Arial Narrow" w:cs="Arial Narrow"/>
              </w:rPr>
              <w:t>Presentó que es la estrategia y las líneas Artífices 2021:</w:t>
            </w:r>
          </w:p>
          <w:p w14:paraId="6169ED26" w14:textId="77777777" w:rsidR="00735D8E" w:rsidRDefault="00735D8E">
            <w:pPr>
              <w:ind w:left="0" w:hanging="2"/>
              <w:rPr>
                <w:rFonts w:ascii="Arial Narrow" w:eastAsia="Arial Narrow" w:hAnsi="Arial Narrow" w:cs="Arial Narrow"/>
              </w:rPr>
            </w:pPr>
          </w:p>
          <w:p w14:paraId="37BBB295" w14:textId="77777777" w:rsidR="00735D8E" w:rsidRDefault="005E5EE2">
            <w:pPr>
              <w:pBdr>
                <w:between w:val="nil"/>
              </w:pBdr>
              <w:tabs>
                <w:tab w:val="left" w:pos="284"/>
              </w:tabs>
              <w:spacing w:line="276" w:lineRule="auto"/>
              <w:ind w:left="0" w:hanging="2"/>
              <w:jc w:val="center"/>
              <w:rPr>
                <w:rFonts w:ascii="Arial Narrow" w:eastAsia="Arial Narrow" w:hAnsi="Arial Narrow" w:cs="Arial Narrow"/>
              </w:rPr>
            </w:pPr>
            <w:r>
              <w:rPr>
                <w:rFonts w:ascii="Arial Narrow" w:eastAsia="Arial Narrow" w:hAnsi="Arial Narrow" w:cs="Arial Narrow"/>
                <w:noProof/>
              </w:rPr>
              <w:lastRenderedPageBreak/>
              <w:drawing>
                <wp:inline distT="0" distB="0" distL="0" distR="0" wp14:anchorId="7CD62713" wp14:editId="3EA60142">
                  <wp:extent cx="6097695" cy="2497125"/>
                  <wp:effectExtent l="0" t="0" r="0" b="0"/>
                  <wp:docPr id="11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6097695" cy="2497125"/>
                          </a:xfrm>
                          <a:prstGeom prst="rect">
                            <a:avLst/>
                          </a:prstGeom>
                          <a:ln/>
                        </pic:spPr>
                      </pic:pic>
                    </a:graphicData>
                  </a:graphic>
                </wp:inline>
              </w:drawing>
            </w:r>
          </w:p>
          <w:p w14:paraId="36BEC78F" w14:textId="77777777" w:rsidR="00735D8E" w:rsidRDefault="00735D8E">
            <w:pPr>
              <w:pBdr>
                <w:between w:val="nil"/>
              </w:pBdr>
              <w:tabs>
                <w:tab w:val="left" w:pos="284"/>
              </w:tabs>
              <w:spacing w:line="276" w:lineRule="auto"/>
              <w:ind w:left="0" w:hanging="2"/>
              <w:jc w:val="center"/>
              <w:rPr>
                <w:rFonts w:ascii="Arial Narrow" w:eastAsia="Arial Narrow" w:hAnsi="Arial Narrow" w:cs="Arial Narrow"/>
              </w:rPr>
            </w:pPr>
          </w:p>
          <w:p w14:paraId="4FFA9316" w14:textId="77777777" w:rsidR="00735D8E" w:rsidRDefault="005E5EE2">
            <w:pPr>
              <w:tabs>
                <w:tab w:val="left" w:pos="851"/>
              </w:tabs>
              <w:ind w:left="0" w:hanging="2"/>
              <w:jc w:val="both"/>
              <w:rPr>
                <w:rFonts w:ascii="Arial Narrow" w:eastAsia="Arial Narrow" w:hAnsi="Arial Narrow" w:cs="Arial Narrow"/>
              </w:rPr>
            </w:pPr>
            <w:r>
              <w:rPr>
                <w:rFonts w:ascii="Arial Narrow" w:eastAsia="Arial Narrow" w:hAnsi="Arial Narrow" w:cs="Arial Narrow"/>
              </w:rPr>
              <w:t xml:space="preserve">Posteriormente presentó los módulos de formación: </w:t>
            </w:r>
          </w:p>
          <w:p w14:paraId="5AE9A089" w14:textId="77777777" w:rsidR="00735D8E" w:rsidRDefault="00735D8E">
            <w:pPr>
              <w:tabs>
                <w:tab w:val="left" w:pos="851"/>
              </w:tabs>
              <w:ind w:left="0" w:hanging="2"/>
              <w:jc w:val="both"/>
              <w:rPr>
                <w:rFonts w:ascii="Arial Narrow" w:eastAsia="Arial Narrow" w:hAnsi="Arial Narrow" w:cs="Arial Narrow"/>
              </w:rPr>
            </w:pPr>
          </w:p>
          <w:p w14:paraId="4FC0970A" w14:textId="77777777" w:rsidR="00735D8E" w:rsidRDefault="005E5EE2">
            <w:pPr>
              <w:pBdr>
                <w:between w:val="nil"/>
              </w:pBdr>
              <w:tabs>
                <w:tab w:val="left" w:pos="284"/>
              </w:tabs>
              <w:spacing w:line="276" w:lineRule="auto"/>
              <w:ind w:left="0" w:hanging="2"/>
              <w:rPr>
                <w:rFonts w:ascii="Arial Narrow" w:eastAsia="Arial Narrow" w:hAnsi="Arial Narrow" w:cs="Arial Narrow"/>
              </w:rPr>
            </w:pPr>
            <w:r>
              <w:rPr>
                <w:rFonts w:ascii="Arial Narrow" w:eastAsia="Arial Narrow" w:hAnsi="Arial Narrow" w:cs="Arial Narrow"/>
              </w:rPr>
              <w:t>1.</w:t>
            </w:r>
            <w:r>
              <w:rPr>
                <w:rFonts w:ascii="Arial Narrow" w:eastAsia="Arial Narrow" w:hAnsi="Arial Narrow" w:cs="Arial Narrow"/>
              </w:rPr>
              <w:tab/>
            </w:r>
            <w:r>
              <w:rPr>
                <w:rFonts w:ascii="Arial Narrow" w:eastAsia="Arial Narrow" w:hAnsi="Arial Narrow" w:cs="Arial Narrow"/>
              </w:rPr>
              <w:t>Módulo Cultura, Comunidad y Territorio: busca acercamiento al quehacer de las organizaciones y el territorio, reconocer los diferentes agentes dentro del entorno, reconociendo las reivindicaciones propias y cómo se articulan con la gestión, incluyendo en e</w:t>
            </w:r>
            <w:r>
              <w:rPr>
                <w:rFonts w:ascii="Arial Narrow" w:eastAsia="Arial Narrow" w:hAnsi="Arial Narrow" w:cs="Arial Narrow"/>
              </w:rPr>
              <w:t xml:space="preserve">sta la sostenibilidad de los proyectos artísticos, culturales y comunitarios. </w:t>
            </w:r>
          </w:p>
          <w:p w14:paraId="2A6F2A5C" w14:textId="77777777" w:rsidR="00735D8E" w:rsidRDefault="005E5EE2">
            <w:pPr>
              <w:pBdr>
                <w:between w:val="nil"/>
              </w:pBdr>
              <w:tabs>
                <w:tab w:val="left" w:pos="284"/>
              </w:tabs>
              <w:spacing w:line="276" w:lineRule="auto"/>
              <w:ind w:left="0" w:hanging="2"/>
              <w:jc w:val="both"/>
              <w:rPr>
                <w:rFonts w:ascii="Arial Narrow" w:eastAsia="Arial Narrow" w:hAnsi="Arial Narrow" w:cs="Arial Narrow"/>
              </w:rPr>
            </w:pPr>
            <w:r>
              <w:rPr>
                <w:rFonts w:ascii="Arial Narrow" w:eastAsia="Arial Narrow" w:hAnsi="Arial Narrow" w:cs="Arial Narrow"/>
              </w:rPr>
              <w:t>2.</w:t>
            </w:r>
            <w:r>
              <w:rPr>
                <w:rFonts w:ascii="Arial Narrow" w:eastAsia="Arial Narrow" w:hAnsi="Arial Narrow" w:cs="Arial Narrow"/>
              </w:rPr>
              <w:tab/>
              <w:t>Módulo Formulación de proyectos artísticos y culturales con enfoque comunitario: se trabaja la construcción de puesta colectiva de un proyecto, como reflejar los intereses de</w:t>
            </w:r>
            <w:r>
              <w:rPr>
                <w:rFonts w:ascii="Arial Narrow" w:eastAsia="Arial Narrow" w:hAnsi="Arial Narrow" w:cs="Arial Narrow"/>
              </w:rPr>
              <w:t xml:space="preserve"> la organización y cómo fortalece las apuestas ético-políticas de las organizaciones en el territorio. </w:t>
            </w:r>
          </w:p>
          <w:p w14:paraId="05B8C917" w14:textId="77777777" w:rsidR="00735D8E" w:rsidRDefault="005E5EE2">
            <w:pPr>
              <w:pBdr>
                <w:between w:val="nil"/>
              </w:pBdr>
              <w:tabs>
                <w:tab w:val="left" w:pos="284"/>
              </w:tabs>
              <w:spacing w:line="276" w:lineRule="auto"/>
              <w:ind w:left="0" w:hanging="2"/>
              <w:jc w:val="both"/>
              <w:rPr>
                <w:rFonts w:ascii="Arial Narrow" w:eastAsia="Arial Narrow" w:hAnsi="Arial Narrow" w:cs="Arial Narrow"/>
              </w:rPr>
            </w:pPr>
            <w:r>
              <w:rPr>
                <w:rFonts w:ascii="Arial Narrow" w:eastAsia="Arial Narrow" w:hAnsi="Arial Narrow" w:cs="Arial Narrow"/>
              </w:rPr>
              <w:t>3.</w:t>
            </w:r>
            <w:r>
              <w:rPr>
                <w:rFonts w:ascii="Arial Narrow" w:eastAsia="Arial Narrow" w:hAnsi="Arial Narrow" w:cs="Arial Narrow"/>
              </w:rPr>
              <w:tab/>
              <w:t>Módulos Comunicaciones para las Artes y la Cultura:  diferentes estrategias de comunicaciones para visibilizar las organizaciones, los agentes y su q</w:t>
            </w:r>
            <w:r>
              <w:rPr>
                <w:rFonts w:ascii="Arial Narrow" w:eastAsia="Arial Narrow" w:hAnsi="Arial Narrow" w:cs="Arial Narrow"/>
              </w:rPr>
              <w:t xml:space="preserve">uehacer en el territorio.  </w:t>
            </w:r>
          </w:p>
          <w:p w14:paraId="1D073DA4" w14:textId="77777777" w:rsidR="00735D8E" w:rsidRDefault="00735D8E">
            <w:pPr>
              <w:pBdr>
                <w:between w:val="nil"/>
              </w:pBdr>
              <w:tabs>
                <w:tab w:val="left" w:pos="284"/>
              </w:tabs>
              <w:spacing w:line="276" w:lineRule="auto"/>
              <w:ind w:left="0" w:hanging="2"/>
              <w:rPr>
                <w:rFonts w:ascii="Arial Narrow" w:eastAsia="Arial Narrow" w:hAnsi="Arial Narrow" w:cs="Arial Narrow"/>
              </w:rPr>
            </w:pPr>
          </w:p>
          <w:p w14:paraId="39D47E97" w14:textId="77777777" w:rsidR="00735D8E" w:rsidRDefault="005E5EE2">
            <w:pPr>
              <w:pBdr>
                <w:between w:val="nil"/>
              </w:pBdr>
              <w:tabs>
                <w:tab w:val="left" w:pos="284"/>
              </w:tabs>
              <w:spacing w:line="276" w:lineRule="auto"/>
              <w:ind w:left="0" w:hanging="2"/>
              <w:jc w:val="both"/>
              <w:rPr>
                <w:rFonts w:ascii="Arial Narrow" w:eastAsia="Arial Narrow" w:hAnsi="Arial Narrow" w:cs="Arial Narrow"/>
              </w:rPr>
            </w:pPr>
            <w:r>
              <w:rPr>
                <w:rFonts w:ascii="Arial Narrow" w:eastAsia="Arial Narrow" w:hAnsi="Arial Narrow" w:cs="Arial Narrow"/>
              </w:rPr>
              <w:t>Agregó que, para inicios del año, se desarrolló proceso de inscripción abierta, se inscribieron 296 participantes, para la primera fase de la estrategia se seleccionaron 50 iniciativas de diferentes localidades de la ciudad, la mayoría se encontraban en Ci</w:t>
            </w:r>
            <w:r>
              <w:rPr>
                <w:rFonts w:ascii="Arial Narrow" w:eastAsia="Arial Narrow" w:hAnsi="Arial Narrow" w:cs="Arial Narrow"/>
              </w:rPr>
              <w:t>udad Bolívar, solo se contó con 1% en Sumapaz. En cuanto a Sectores Sociales y poblacionales la mayoría que aplicaron estaban relacionadas a personas adultas, mujeres, víctimas de conflicto armado y personas con discapacidad.</w:t>
            </w:r>
          </w:p>
          <w:p w14:paraId="280941AC" w14:textId="77777777" w:rsidR="00735D8E" w:rsidRDefault="00735D8E">
            <w:pPr>
              <w:pBdr>
                <w:between w:val="nil"/>
              </w:pBdr>
              <w:tabs>
                <w:tab w:val="left" w:pos="284"/>
              </w:tabs>
              <w:spacing w:line="276" w:lineRule="auto"/>
              <w:ind w:left="0" w:hanging="2"/>
              <w:jc w:val="center"/>
              <w:rPr>
                <w:rFonts w:ascii="Arial Narrow" w:eastAsia="Arial Narrow" w:hAnsi="Arial Narrow" w:cs="Arial Narrow"/>
              </w:rPr>
            </w:pPr>
          </w:p>
          <w:p w14:paraId="06291CA9" w14:textId="77777777" w:rsidR="00735D8E" w:rsidRDefault="005E5EE2">
            <w:pPr>
              <w:pBdr>
                <w:between w:val="nil"/>
              </w:pBdr>
              <w:tabs>
                <w:tab w:val="left" w:pos="284"/>
              </w:tabs>
              <w:spacing w:line="276" w:lineRule="auto"/>
              <w:ind w:left="0" w:hanging="2"/>
              <w:jc w:val="center"/>
              <w:rPr>
                <w:rFonts w:ascii="Arial Narrow" w:eastAsia="Arial Narrow" w:hAnsi="Arial Narrow" w:cs="Arial Narrow"/>
              </w:rPr>
            </w:pPr>
            <w:r>
              <w:rPr>
                <w:noProof/>
              </w:rPr>
              <w:lastRenderedPageBreak/>
              <w:drawing>
                <wp:inline distT="0" distB="0" distL="114300" distR="114300" wp14:anchorId="018B1679" wp14:editId="4FE9DD19">
                  <wp:extent cx="4629788" cy="2513647"/>
                  <wp:effectExtent l="0" t="0" r="0" b="0"/>
                  <wp:docPr id="113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t="20718" r="31059" b="9003"/>
                          <a:stretch>
                            <a:fillRect/>
                          </a:stretch>
                        </pic:blipFill>
                        <pic:spPr>
                          <a:xfrm>
                            <a:off x="0" y="0"/>
                            <a:ext cx="4629788" cy="2513647"/>
                          </a:xfrm>
                          <a:prstGeom prst="rect">
                            <a:avLst/>
                          </a:prstGeom>
                          <a:ln/>
                        </pic:spPr>
                      </pic:pic>
                    </a:graphicData>
                  </a:graphic>
                </wp:inline>
              </w:drawing>
            </w:r>
          </w:p>
          <w:p w14:paraId="723D2335" w14:textId="77777777" w:rsidR="00735D8E" w:rsidRDefault="00735D8E">
            <w:pPr>
              <w:pBdr>
                <w:between w:val="nil"/>
              </w:pBdr>
              <w:tabs>
                <w:tab w:val="left" w:pos="284"/>
              </w:tabs>
              <w:spacing w:line="276" w:lineRule="auto"/>
              <w:ind w:left="0" w:hanging="2"/>
              <w:jc w:val="center"/>
              <w:rPr>
                <w:rFonts w:ascii="Arial Narrow" w:eastAsia="Arial Narrow" w:hAnsi="Arial Narrow" w:cs="Arial Narrow"/>
              </w:rPr>
            </w:pPr>
          </w:p>
          <w:p w14:paraId="2E7CA1B7" w14:textId="77777777" w:rsidR="00735D8E" w:rsidRDefault="005E5EE2">
            <w:pPr>
              <w:pBdr>
                <w:between w:val="nil"/>
              </w:pBdr>
              <w:tabs>
                <w:tab w:val="left" w:pos="284"/>
              </w:tabs>
              <w:spacing w:line="276" w:lineRule="auto"/>
              <w:ind w:left="0" w:hanging="2"/>
              <w:rPr>
                <w:rFonts w:ascii="Arial Narrow" w:eastAsia="Arial Narrow" w:hAnsi="Arial Narrow" w:cs="Arial Narrow"/>
              </w:rPr>
            </w:pPr>
            <w:r>
              <w:rPr>
                <w:rFonts w:ascii="Arial Narrow" w:eastAsia="Arial Narrow" w:hAnsi="Arial Narrow" w:cs="Arial Narrow"/>
              </w:rPr>
              <w:t>De las 50 iniciativas sele</w:t>
            </w:r>
            <w:r>
              <w:rPr>
                <w:rFonts w:ascii="Arial Narrow" w:eastAsia="Arial Narrow" w:hAnsi="Arial Narrow" w:cs="Arial Narrow"/>
              </w:rPr>
              <w:t>ccionadas, 20 de ellas lograron formular sus proyectos y quedaron listos para presentación al PDE.</w:t>
            </w:r>
          </w:p>
          <w:p w14:paraId="7E54ADE3" w14:textId="77777777" w:rsidR="00735D8E" w:rsidRDefault="00735D8E">
            <w:pPr>
              <w:pBdr>
                <w:between w:val="nil"/>
              </w:pBdr>
              <w:tabs>
                <w:tab w:val="left" w:pos="284"/>
              </w:tabs>
              <w:spacing w:line="276" w:lineRule="auto"/>
              <w:ind w:left="0" w:hanging="2"/>
              <w:rPr>
                <w:rFonts w:ascii="Arial Narrow" w:eastAsia="Arial Narrow" w:hAnsi="Arial Narrow" w:cs="Arial Narrow"/>
              </w:rPr>
            </w:pPr>
          </w:p>
          <w:p w14:paraId="119FD774" w14:textId="77777777" w:rsidR="00735D8E" w:rsidRDefault="005E5EE2">
            <w:pPr>
              <w:pBdr>
                <w:between w:val="nil"/>
              </w:pBdr>
              <w:tabs>
                <w:tab w:val="left" w:pos="284"/>
              </w:tabs>
              <w:spacing w:line="276" w:lineRule="auto"/>
              <w:ind w:left="0" w:hanging="2"/>
              <w:jc w:val="center"/>
              <w:rPr>
                <w:rFonts w:ascii="Arial Narrow" w:eastAsia="Arial Narrow" w:hAnsi="Arial Narrow" w:cs="Arial Narrow"/>
              </w:rPr>
            </w:pPr>
            <w:r>
              <w:rPr>
                <w:rFonts w:ascii="Arial Narrow" w:eastAsia="Arial Narrow" w:hAnsi="Arial Narrow" w:cs="Arial Narrow"/>
                <w:noProof/>
              </w:rPr>
              <w:drawing>
                <wp:inline distT="0" distB="0" distL="0" distR="0" wp14:anchorId="59D3EA50" wp14:editId="31D0E963">
                  <wp:extent cx="5175885" cy="2639695"/>
                  <wp:effectExtent l="0" t="0" r="0" b="0"/>
                  <wp:docPr id="113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175885" cy="2639695"/>
                          </a:xfrm>
                          <a:prstGeom prst="rect">
                            <a:avLst/>
                          </a:prstGeom>
                          <a:ln/>
                        </pic:spPr>
                      </pic:pic>
                    </a:graphicData>
                  </a:graphic>
                </wp:inline>
              </w:drawing>
            </w:r>
          </w:p>
          <w:p w14:paraId="3C192587" w14:textId="77777777" w:rsidR="00735D8E" w:rsidRDefault="00735D8E">
            <w:pPr>
              <w:pBdr>
                <w:between w:val="nil"/>
              </w:pBdr>
              <w:tabs>
                <w:tab w:val="left" w:pos="284"/>
              </w:tabs>
              <w:spacing w:line="276" w:lineRule="auto"/>
              <w:ind w:left="0" w:hanging="2"/>
              <w:rPr>
                <w:rFonts w:ascii="Arial Narrow" w:eastAsia="Arial Narrow" w:hAnsi="Arial Narrow" w:cs="Arial Narrow"/>
              </w:rPr>
            </w:pPr>
          </w:p>
          <w:p w14:paraId="2BC18236" w14:textId="77777777" w:rsidR="00735D8E" w:rsidRDefault="005E5EE2">
            <w:pPr>
              <w:pBdr>
                <w:between w:val="nil"/>
              </w:pBdr>
              <w:tabs>
                <w:tab w:val="left" w:pos="284"/>
              </w:tabs>
              <w:spacing w:line="276" w:lineRule="auto"/>
              <w:ind w:left="0" w:hanging="2"/>
              <w:rPr>
                <w:rFonts w:ascii="Arial Narrow" w:eastAsia="Arial Narrow" w:hAnsi="Arial Narrow" w:cs="Arial Narrow"/>
              </w:rPr>
            </w:pPr>
            <w:r>
              <w:rPr>
                <w:rFonts w:ascii="Arial Narrow" w:eastAsia="Arial Narrow" w:hAnsi="Arial Narrow" w:cs="Arial Narrow"/>
              </w:rPr>
              <w:t>Como producto del proceso de formación, se elaboró una cartilla con la ruta metodológica para la formulación de proyectos árticos y culturales, con enfoq</w:t>
            </w:r>
            <w:r>
              <w:rPr>
                <w:rFonts w:ascii="Arial Narrow" w:eastAsia="Arial Narrow" w:hAnsi="Arial Narrow" w:cs="Arial Narrow"/>
              </w:rPr>
              <w:t xml:space="preserve">ues comunitario, la cual se encuentra publicada en la página de </w:t>
            </w:r>
            <w:proofErr w:type="spellStart"/>
            <w:r>
              <w:rPr>
                <w:rFonts w:ascii="Arial Narrow" w:eastAsia="Arial Narrow" w:hAnsi="Arial Narrow" w:cs="Arial Narrow"/>
              </w:rPr>
              <w:t>Idartes</w:t>
            </w:r>
            <w:proofErr w:type="spellEnd"/>
            <w:r>
              <w:rPr>
                <w:rFonts w:ascii="Arial Narrow" w:eastAsia="Arial Narrow" w:hAnsi="Arial Narrow" w:cs="Arial Narrow"/>
              </w:rPr>
              <w:t xml:space="preserve"> en casa, es de acceso libre.</w:t>
            </w:r>
          </w:p>
          <w:p w14:paraId="39AD271C" w14:textId="77777777" w:rsidR="00735D8E" w:rsidRDefault="005E5EE2">
            <w:pPr>
              <w:pBdr>
                <w:between w:val="nil"/>
              </w:pBdr>
              <w:tabs>
                <w:tab w:val="left" w:pos="284"/>
              </w:tabs>
              <w:spacing w:line="276" w:lineRule="auto"/>
              <w:ind w:left="0" w:hanging="2"/>
              <w:jc w:val="center"/>
              <w:rPr>
                <w:rFonts w:ascii="Arial Narrow" w:eastAsia="Arial Narrow" w:hAnsi="Arial Narrow" w:cs="Arial Narrow"/>
              </w:rPr>
            </w:pPr>
            <w:r>
              <w:rPr>
                <w:rFonts w:ascii="Arial Narrow" w:eastAsia="Arial Narrow" w:hAnsi="Arial Narrow" w:cs="Arial Narrow"/>
                <w:noProof/>
              </w:rPr>
              <w:lastRenderedPageBreak/>
              <w:drawing>
                <wp:inline distT="0" distB="0" distL="0" distR="0" wp14:anchorId="36964B24" wp14:editId="3ECD6531">
                  <wp:extent cx="4468495" cy="2615565"/>
                  <wp:effectExtent l="0" t="0" r="0" b="0"/>
                  <wp:docPr id="113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4468495" cy="2615565"/>
                          </a:xfrm>
                          <a:prstGeom prst="rect">
                            <a:avLst/>
                          </a:prstGeom>
                          <a:ln/>
                        </pic:spPr>
                      </pic:pic>
                    </a:graphicData>
                  </a:graphic>
                </wp:inline>
              </w:drawing>
            </w:r>
          </w:p>
          <w:p w14:paraId="42C240AD" w14:textId="77777777" w:rsidR="00735D8E" w:rsidRDefault="00735D8E">
            <w:pPr>
              <w:pBdr>
                <w:between w:val="nil"/>
              </w:pBdr>
              <w:tabs>
                <w:tab w:val="left" w:pos="284"/>
              </w:tabs>
              <w:spacing w:line="276" w:lineRule="auto"/>
              <w:ind w:left="0" w:hanging="2"/>
              <w:jc w:val="center"/>
              <w:rPr>
                <w:rFonts w:ascii="Arial Narrow" w:eastAsia="Arial Narrow" w:hAnsi="Arial Narrow" w:cs="Arial Narrow"/>
              </w:rPr>
            </w:pPr>
          </w:p>
          <w:p w14:paraId="31380F14" w14:textId="77777777" w:rsidR="00735D8E" w:rsidRDefault="005E5EE2">
            <w:pPr>
              <w:pBdr>
                <w:between w:val="nil"/>
              </w:pBdr>
              <w:tabs>
                <w:tab w:val="left" w:pos="284"/>
              </w:tabs>
              <w:spacing w:line="276" w:lineRule="auto"/>
              <w:ind w:left="0" w:hanging="2"/>
              <w:jc w:val="both"/>
              <w:rPr>
                <w:rFonts w:ascii="Arial Narrow" w:eastAsia="Arial Narrow" w:hAnsi="Arial Narrow" w:cs="Arial Narrow"/>
              </w:rPr>
            </w:pPr>
            <w:proofErr w:type="spellStart"/>
            <w:r>
              <w:rPr>
                <w:rFonts w:ascii="Arial Narrow" w:eastAsia="Arial Narrow" w:hAnsi="Arial Narrow" w:cs="Arial Narrow"/>
              </w:rPr>
              <w:t>Danna</w:t>
            </w:r>
            <w:proofErr w:type="spellEnd"/>
            <w:r>
              <w:rPr>
                <w:rFonts w:ascii="Arial Narrow" w:eastAsia="Arial Narrow" w:hAnsi="Arial Narrow" w:cs="Arial Narrow"/>
              </w:rPr>
              <w:t xml:space="preserve"> procedió a presentar la fase II de la estrategia, indicando que se realizará actualización del sitio web y uso de la plataforma. Se realizará la i</w:t>
            </w:r>
            <w:r>
              <w:rPr>
                <w:rFonts w:ascii="Arial Narrow" w:eastAsia="Arial Narrow" w:hAnsi="Arial Narrow" w:cs="Arial Narrow"/>
              </w:rPr>
              <w:t>mplementación de la ruta de formación, en donde se agregó un cuarto módulo relacionado en aspectos identificados que dificultan el trabajo al interior de los territorios como el tema de Cámara y Comercio, DIAN. Entre otros. Se amplió la implementación de l</w:t>
            </w:r>
            <w:r>
              <w:rPr>
                <w:rFonts w:ascii="Arial Narrow" w:eastAsia="Arial Narrow" w:hAnsi="Arial Narrow" w:cs="Arial Narrow"/>
              </w:rPr>
              <w:t>a ruta de formación, que en este caso atenderá a 100 participantes, se pretende promover participación igualitaria por localidades. En esta fase también se realizará la consolidación de los proyectos comunitarios y serán enviados a convocatoria, se brindar</w:t>
            </w:r>
            <w:r>
              <w:rPr>
                <w:rFonts w:ascii="Arial Narrow" w:eastAsia="Arial Narrow" w:hAnsi="Arial Narrow" w:cs="Arial Narrow"/>
              </w:rPr>
              <w:t>á asesorías personalizadas y de calidad. Para finalizar se tendrá un encuentro para el fomento del trabajo en red y colaborativo, promoviendo el intercambio de experiencias por parte de los participantes, resaltando la importancia del fortalecimiento mutuo</w:t>
            </w:r>
            <w:r>
              <w:rPr>
                <w:rFonts w:ascii="Arial Narrow" w:eastAsia="Arial Narrow" w:hAnsi="Arial Narrow" w:cs="Arial Narrow"/>
              </w:rPr>
              <w:t>.  Agregó que aún no se ha iniciado la convocatoria de la segunda fase y que se informará tan pronto inicie.</w:t>
            </w:r>
          </w:p>
          <w:p w14:paraId="4EA75120" w14:textId="77777777" w:rsidR="00735D8E" w:rsidRDefault="005E5EE2">
            <w:pPr>
              <w:pBdr>
                <w:between w:val="nil"/>
              </w:pBdr>
              <w:tabs>
                <w:tab w:val="left" w:pos="284"/>
              </w:tabs>
              <w:spacing w:line="276" w:lineRule="auto"/>
              <w:ind w:left="0" w:hanging="2"/>
              <w:jc w:val="center"/>
              <w:rPr>
                <w:rFonts w:ascii="Arial Narrow" w:eastAsia="Arial Narrow" w:hAnsi="Arial Narrow" w:cs="Arial Narrow"/>
              </w:rPr>
            </w:pPr>
            <w:r>
              <w:rPr>
                <w:rFonts w:ascii="Arial Narrow" w:eastAsia="Arial Narrow" w:hAnsi="Arial Narrow" w:cs="Arial Narrow"/>
                <w:noProof/>
              </w:rPr>
              <w:lastRenderedPageBreak/>
              <w:drawing>
                <wp:inline distT="0" distB="0" distL="0" distR="0" wp14:anchorId="68AFDCB8" wp14:editId="3DB36978">
                  <wp:extent cx="5468620" cy="2828925"/>
                  <wp:effectExtent l="0" t="0" r="0" b="0"/>
                  <wp:docPr id="113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5468620" cy="2828925"/>
                          </a:xfrm>
                          <a:prstGeom prst="rect">
                            <a:avLst/>
                          </a:prstGeom>
                          <a:ln/>
                        </pic:spPr>
                      </pic:pic>
                    </a:graphicData>
                  </a:graphic>
                </wp:inline>
              </w:drawing>
            </w:r>
          </w:p>
          <w:p w14:paraId="03E010D2" w14:textId="77777777" w:rsidR="00735D8E" w:rsidRDefault="005E5EE2">
            <w:pPr>
              <w:tabs>
                <w:tab w:val="left" w:pos="2520"/>
              </w:tabs>
              <w:ind w:left="0" w:hanging="2"/>
              <w:jc w:val="both"/>
              <w:rPr>
                <w:rFonts w:ascii="Arial Narrow" w:eastAsia="Arial Narrow" w:hAnsi="Arial Narrow" w:cs="Arial Narrow"/>
              </w:rPr>
            </w:pPr>
            <w:r>
              <w:rPr>
                <w:rFonts w:ascii="Arial Narrow" w:eastAsia="Arial Narrow" w:hAnsi="Arial Narrow" w:cs="Arial Narrow"/>
              </w:rPr>
              <w:t>Juan Diego Jaramillo de la línea de sostenibilidad del ecosistema artístico, agregó, que, dentro de la propuesta del trabajo en red, se apuesta a poder fomentar el mismo y poder lograr que se articulen acciones en los territorios y entre colectivos, que pu</w:t>
            </w:r>
            <w:r>
              <w:rPr>
                <w:rFonts w:ascii="Arial Narrow" w:eastAsia="Arial Narrow" w:hAnsi="Arial Narrow" w:cs="Arial Narrow"/>
              </w:rPr>
              <w:t xml:space="preserve">eden incluso presentar proyectos en conjunto. </w:t>
            </w:r>
          </w:p>
          <w:p w14:paraId="45F1F3BF" w14:textId="77777777" w:rsidR="00735D8E" w:rsidRDefault="00735D8E">
            <w:pPr>
              <w:tabs>
                <w:tab w:val="left" w:pos="2520"/>
              </w:tabs>
              <w:ind w:left="0" w:hanging="2"/>
              <w:jc w:val="both"/>
              <w:rPr>
                <w:rFonts w:ascii="Arial Narrow" w:eastAsia="Arial Narrow" w:hAnsi="Arial Narrow" w:cs="Arial Narrow"/>
              </w:rPr>
            </w:pPr>
          </w:p>
          <w:p w14:paraId="6E20CDB6" w14:textId="77777777" w:rsidR="00735D8E" w:rsidRDefault="00735D8E">
            <w:pPr>
              <w:tabs>
                <w:tab w:val="left" w:pos="2520"/>
              </w:tabs>
              <w:ind w:left="0" w:hanging="2"/>
              <w:jc w:val="both"/>
              <w:rPr>
                <w:rFonts w:ascii="Arial Narrow" w:eastAsia="Arial Narrow" w:hAnsi="Arial Narrow" w:cs="Arial Narrow"/>
              </w:rPr>
            </w:pPr>
          </w:p>
          <w:p w14:paraId="7B80AB76" w14:textId="77777777" w:rsidR="00735D8E" w:rsidRDefault="005E5EE2">
            <w:pPr>
              <w:numPr>
                <w:ilvl w:val="0"/>
                <w:numId w:val="3"/>
              </w:numPr>
              <w:ind w:left="0" w:hanging="2"/>
              <w:jc w:val="both"/>
              <w:rPr>
                <w:rFonts w:ascii="Arial Narrow" w:eastAsia="Arial Narrow" w:hAnsi="Arial Narrow" w:cs="Arial Narrow"/>
              </w:rPr>
            </w:pPr>
            <w:r>
              <w:rPr>
                <w:rFonts w:ascii="Arial Narrow" w:eastAsia="Arial Narrow" w:hAnsi="Arial Narrow" w:cs="Arial Narrow"/>
                <w:b/>
              </w:rPr>
              <w:t xml:space="preserve">Módulos de formación 2021- Gerencia de Música: </w:t>
            </w:r>
            <w:r>
              <w:rPr>
                <w:rFonts w:ascii="Arial Narrow" w:eastAsia="Arial Narrow" w:hAnsi="Arial Narrow" w:cs="Arial Narrow"/>
              </w:rPr>
              <w:t>Susana León de la gerencia de Música, realizó presentación de los módulos de formación 2021, realizó énfasis en que las reuniones las ha estado acompañando Joha</w:t>
            </w:r>
            <w:r>
              <w:rPr>
                <w:rFonts w:ascii="Arial Narrow" w:eastAsia="Arial Narrow" w:hAnsi="Arial Narrow" w:cs="Arial Narrow"/>
              </w:rPr>
              <w:t xml:space="preserve">na Chamarro, sin embargo, la misma se encuentra en periodo de vacaciones. </w:t>
            </w:r>
          </w:p>
          <w:p w14:paraId="123EC0E3" w14:textId="77777777" w:rsidR="00735D8E" w:rsidRDefault="00735D8E">
            <w:pPr>
              <w:ind w:left="0" w:hanging="2"/>
              <w:jc w:val="both"/>
              <w:rPr>
                <w:rFonts w:ascii="Arial Narrow" w:eastAsia="Arial Narrow" w:hAnsi="Arial Narrow" w:cs="Arial Narrow"/>
              </w:rPr>
            </w:pPr>
          </w:p>
          <w:p w14:paraId="0C7A710D" w14:textId="77777777" w:rsidR="00735D8E" w:rsidRDefault="00735D8E">
            <w:pPr>
              <w:ind w:left="0" w:hanging="2"/>
              <w:jc w:val="both"/>
              <w:rPr>
                <w:rFonts w:ascii="Arial Narrow" w:eastAsia="Arial Narrow" w:hAnsi="Arial Narrow" w:cs="Arial Narrow"/>
              </w:rPr>
            </w:pPr>
          </w:p>
          <w:p w14:paraId="504FB61F" w14:textId="77777777" w:rsidR="00735D8E" w:rsidRDefault="005E5EE2">
            <w:pPr>
              <w:tabs>
                <w:tab w:val="left" w:pos="2520"/>
              </w:tabs>
              <w:ind w:left="0" w:hanging="2"/>
              <w:jc w:val="center"/>
            </w:pPr>
            <w:r>
              <w:rPr>
                <w:noProof/>
              </w:rPr>
              <w:lastRenderedPageBreak/>
              <w:drawing>
                <wp:inline distT="0" distB="0" distL="114300" distR="114300" wp14:anchorId="26E1E647" wp14:editId="434C08C9">
                  <wp:extent cx="4058716" cy="2589847"/>
                  <wp:effectExtent l="0" t="0" r="0" b="0"/>
                  <wp:docPr id="11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l="18329" t="22343" r="33831" b="19455"/>
                          <a:stretch>
                            <a:fillRect/>
                          </a:stretch>
                        </pic:blipFill>
                        <pic:spPr>
                          <a:xfrm>
                            <a:off x="0" y="0"/>
                            <a:ext cx="4058716" cy="2589847"/>
                          </a:xfrm>
                          <a:prstGeom prst="rect">
                            <a:avLst/>
                          </a:prstGeom>
                          <a:ln/>
                        </pic:spPr>
                      </pic:pic>
                    </a:graphicData>
                  </a:graphic>
                </wp:inline>
              </w:drawing>
            </w:r>
          </w:p>
          <w:p w14:paraId="1D0A9828" w14:textId="77777777" w:rsidR="00735D8E" w:rsidRDefault="00735D8E">
            <w:pPr>
              <w:tabs>
                <w:tab w:val="left" w:pos="2520"/>
              </w:tabs>
              <w:ind w:left="0" w:hanging="2"/>
              <w:jc w:val="center"/>
            </w:pPr>
          </w:p>
          <w:p w14:paraId="3A7C08A7" w14:textId="77777777" w:rsidR="00735D8E" w:rsidRDefault="005E5EE2">
            <w:pPr>
              <w:tabs>
                <w:tab w:val="left" w:pos="2520"/>
              </w:tabs>
              <w:ind w:left="0" w:hanging="2"/>
              <w:jc w:val="both"/>
              <w:rPr>
                <w:rFonts w:ascii="Arial Narrow" w:eastAsia="Arial Narrow" w:hAnsi="Arial Narrow" w:cs="Arial Narrow"/>
              </w:rPr>
            </w:pPr>
            <w:r>
              <w:rPr>
                <w:rFonts w:ascii="Arial Narrow" w:eastAsia="Arial Narrow" w:hAnsi="Arial Narrow" w:cs="Arial Narrow"/>
              </w:rPr>
              <w:t>Indicó que, en la gerencia de música, existe una línea para el fortalecimiento de presentación de proyectos para organizaciones y también para presentación de proyectos para es</w:t>
            </w:r>
            <w:r>
              <w:rPr>
                <w:rFonts w:ascii="Arial Narrow" w:eastAsia="Arial Narrow" w:hAnsi="Arial Narrow" w:cs="Arial Narrow"/>
              </w:rPr>
              <w:t xml:space="preserve">tímulos para agentes y personas naturales. </w:t>
            </w:r>
          </w:p>
          <w:p w14:paraId="4364CB81" w14:textId="77777777" w:rsidR="00735D8E" w:rsidRDefault="00735D8E">
            <w:pPr>
              <w:tabs>
                <w:tab w:val="left" w:pos="2520"/>
              </w:tabs>
              <w:ind w:left="0" w:hanging="2"/>
              <w:jc w:val="both"/>
              <w:rPr>
                <w:rFonts w:ascii="Arial Narrow" w:eastAsia="Arial Narrow" w:hAnsi="Arial Narrow" w:cs="Arial Narrow"/>
              </w:rPr>
            </w:pPr>
          </w:p>
          <w:p w14:paraId="0CDFEFBB" w14:textId="77777777" w:rsidR="00735D8E" w:rsidRDefault="005E5EE2">
            <w:pPr>
              <w:tabs>
                <w:tab w:val="left" w:pos="2520"/>
              </w:tabs>
              <w:ind w:left="0" w:hanging="2"/>
              <w:jc w:val="both"/>
              <w:rPr>
                <w:rFonts w:ascii="Arial Narrow" w:eastAsia="Arial Narrow" w:hAnsi="Arial Narrow" w:cs="Arial Narrow"/>
              </w:rPr>
            </w:pPr>
            <w:r>
              <w:rPr>
                <w:rFonts w:ascii="Arial Narrow" w:eastAsia="Arial Narrow" w:hAnsi="Arial Narrow" w:cs="Arial Narrow"/>
              </w:rPr>
              <w:t xml:space="preserve">En la línea de formación, la gerencia desarrolla, 5 módulos cada uno con objetivo específico: </w:t>
            </w:r>
          </w:p>
          <w:p w14:paraId="05FC8093" w14:textId="77777777" w:rsidR="00735D8E" w:rsidRDefault="00735D8E">
            <w:pPr>
              <w:tabs>
                <w:tab w:val="left" w:pos="2520"/>
              </w:tabs>
              <w:ind w:left="0" w:hanging="2"/>
              <w:jc w:val="both"/>
              <w:rPr>
                <w:rFonts w:ascii="Arial Narrow" w:eastAsia="Arial Narrow" w:hAnsi="Arial Narrow" w:cs="Arial Narrow"/>
              </w:rPr>
            </w:pPr>
          </w:p>
          <w:p w14:paraId="42DD3E40" w14:textId="77777777" w:rsidR="00735D8E" w:rsidRDefault="005E5EE2">
            <w:pPr>
              <w:numPr>
                <w:ilvl w:val="0"/>
                <w:numId w:val="4"/>
              </w:numPr>
              <w:tabs>
                <w:tab w:val="left" w:pos="709"/>
              </w:tabs>
              <w:ind w:left="0" w:hanging="2"/>
              <w:jc w:val="both"/>
              <w:rPr>
                <w:rFonts w:ascii="Arial Narrow" w:eastAsia="Arial Narrow" w:hAnsi="Arial Narrow" w:cs="Arial Narrow"/>
              </w:rPr>
            </w:pPr>
            <w:r>
              <w:rPr>
                <w:rFonts w:ascii="Arial Narrow" w:eastAsia="Arial Narrow" w:hAnsi="Arial Narrow" w:cs="Arial Narrow"/>
              </w:rPr>
              <w:t>Enfoca:   Particularmente está dirigido a fortalecimiento de gestión de proyectos, planeación estratégica y cultura</w:t>
            </w:r>
            <w:r>
              <w:rPr>
                <w:rFonts w:ascii="Arial Narrow" w:eastAsia="Arial Narrow" w:hAnsi="Arial Narrow" w:cs="Arial Narrow"/>
              </w:rPr>
              <w:t xml:space="preserve"> organizacional, hasta el año pasado el módulo estuvo dirigido exclusivamente a organizaciones, sin embargo, este año se incluyó a 20 agentes, de acuerdo a las necesidades evidenciadas.  Indicó que de acuerdo a que es un proceso personalizado, los cupos so</w:t>
            </w:r>
            <w:r>
              <w:rPr>
                <w:rFonts w:ascii="Arial Narrow" w:eastAsia="Arial Narrow" w:hAnsi="Arial Narrow" w:cs="Arial Narrow"/>
              </w:rPr>
              <w:t>n reducidos, para este año se tiene contemplado beneficiar 20 agentes y 10 organizaciones. Es una convocatoria privada y se desarrollará de forma virtual. Indicó que están proyectando realizar unas sesiones públicas, sin limitación al público, para abordar</w:t>
            </w:r>
            <w:r>
              <w:rPr>
                <w:rFonts w:ascii="Arial Narrow" w:eastAsia="Arial Narrow" w:hAnsi="Arial Narrow" w:cs="Arial Narrow"/>
              </w:rPr>
              <w:t xml:space="preserve"> generalidades de formulación de proyectos específicamente para el programa de estímulos. </w:t>
            </w:r>
          </w:p>
          <w:p w14:paraId="3CA9F597" w14:textId="77777777" w:rsidR="00735D8E" w:rsidRDefault="00735D8E">
            <w:pPr>
              <w:tabs>
                <w:tab w:val="left" w:pos="709"/>
              </w:tabs>
              <w:ind w:left="0" w:hanging="2"/>
              <w:jc w:val="both"/>
              <w:rPr>
                <w:rFonts w:ascii="Arial Narrow" w:eastAsia="Arial Narrow" w:hAnsi="Arial Narrow" w:cs="Arial Narrow"/>
              </w:rPr>
            </w:pPr>
          </w:p>
          <w:p w14:paraId="5F3F819D" w14:textId="77777777" w:rsidR="00735D8E" w:rsidRDefault="005E5EE2">
            <w:pPr>
              <w:tabs>
                <w:tab w:val="left" w:pos="2520"/>
              </w:tabs>
              <w:ind w:left="0" w:hanging="2"/>
              <w:jc w:val="center"/>
            </w:pPr>
            <w:r>
              <w:rPr>
                <w:noProof/>
              </w:rPr>
              <w:lastRenderedPageBreak/>
              <w:drawing>
                <wp:inline distT="0" distB="0" distL="114300" distR="114300" wp14:anchorId="56F9DC70" wp14:editId="4A8A9139">
                  <wp:extent cx="4790123" cy="2504926"/>
                  <wp:effectExtent l="0" t="0" r="0" b="0"/>
                  <wp:docPr id="113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l="17907" t="23429" r="37807" b="32824"/>
                          <a:stretch>
                            <a:fillRect/>
                          </a:stretch>
                        </pic:blipFill>
                        <pic:spPr>
                          <a:xfrm>
                            <a:off x="0" y="0"/>
                            <a:ext cx="4790123" cy="2504926"/>
                          </a:xfrm>
                          <a:prstGeom prst="rect">
                            <a:avLst/>
                          </a:prstGeom>
                          <a:ln/>
                        </pic:spPr>
                      </pic:pic>
                    </a:graphicData>
                  </a:graphic>
                </wp:inline>
              </w:drawing>
            </w:r>
          </w:p>
          <w:p w14:paraId="225C431F" w14:textId="77777777" w:rsidR="00735D8E" w:rsidRDefault="00735D8E">
            <w:pPr>
              <w:tabs>
                <w:tab w:val="left" w:pos="2520"/>
              </w:tabs>
              <w:ind w:left="0" w:hanging="2"/>
              <w:jc w:val="center"/>
            </w:pPr>
          </w:p>
          <w:p w14:paraId="4887C2FE" w14:textId="77777777" w:rsidR="00735D8E" w:rsidRDefault="005E5EE2">
            <w:pPr>
              <w:numPr>
                <w:ilvl w:val="0"/>
                <w:numId w:val="4"/>
              </w:numPr>
              <w:ind w:left="0" w:hanging="2"/>
              <w:jc w:val="both"/>
              <w:rPr>
                <w:rFonts w:ascii="Arial Narrow" w:eastAsia="Arial Narrow" w:hAnsi="Arial Narrow" w:cs="Arial Narrow"/>
              </w:rPr>
            </w:pPr>
            <w:r>
              <w:rPr>
                <w:rFonts w:ascii="Arial Narrow" w:eastAsia="Arial Narrow" w:hAnsi="Arial Narrow" w:cs="Arial Narrow"/>
              </w:rPr>
              <w:t xml:space="preserve">Modulación: orientado a la cualificación de capacidades de profesionales. Anualmente se realiza una encuesta para conocer los intereses particulares de los profesionales del sector y que no son abordados desde la academia, de acuerdo a esto se proyecta la </w:t>
            </w:r>
            <w:r>
              <w:rPr>
                <w:rFonts w:ascii="Arial Narrow" w:eastAsia="Arial Narrow" w:hAnsi="Arial Narrow" w:cs="Arial Narrow"/>
              </w:rPr>
              <w:t xml:space="preserve">cualificación. En este año el énfasis va a ser la sincronización en música.  Cupo: 30 músicos. Cuenta con componente teórico- práctico. </w:t>
            </w:r>
          </w:p>
          <w:p w14:paraId="1B507619" w14:textId="77777777" w:rsidR="00735D8E" w:rsidRDefault="005E5EE2">
            <w:pPr>
              <w:ind w:left="0" w:hanging="2"/>
              <w:rPr>
                <w:rFonts w:ascii="Arial Narrow" w:eastAsia="Arial Narrow" w:hAnsi="Arial Narrow" w:cs="Arial Narrow"/>
              </w:rPr>
            </w:pPr>
            <w:r>
              <w:rPr>
                <w:rFonts w:ascii="Arial Narrow" w:eastAsia="Arial Narrow" w:hAnsi="Arial Narrow" w:cs="Arial Narrow"/>
              </w:rPr>
              <w:t xml:space="preserve"> </w:t>
            </w:r>
          </w:p>
          <w:p w14:paraId="78CF5F2A" w14:textId="77777777" w:rsidR="00735D8E" w:rsidRDefault="005E5EE2">
            <w:pPr>
              <w:ind w:left="0" w:hanging="2"/>
              <w:jc w:val="center"/>
              <w:rPr>
                <w:rFonts w:ascii="Arial Narrow" w:eastAsia="Arial Narrow" w:hAnsi="Arial Narrow" w:cs="Arial Narrow"/>
              </w:rPr>
            </w:pPr>
            <w:r>
              <w:rPr>
                <w:noProof/>
              </w:rPr>
              <w:drawing>
                <wp:inline distT="0" distB="0" distL="114300" distR="114300" wp14:anchorId="40F21E0F" wp14:editId="237803F0">
                  <wp:extent cx="5042535" cy="2539604"/>
                  <wp:effectExtent l="0" t="0" r="0" b="0"/>
                  <wp:docPr id="113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l="20168" t="26153" r="36725" b="31658"/>
                          <a:stretch>
                            <a:fillRect/>
                          </a:stretch>
                        </pic:blipFill>
                        <pic:spPr>
                          <a:xfrm>
                            <a:off x="0" y="0"/>
                            <a:ext cx="5042535" cy="2539604"/>
                          </a:xfrm>
                          <a:prstGeom prst="rect">
                            <a:avLst/>
                          </a:prstGeom>
                          <a:ln/>
                        </pic:spPr>
                      </pic:pic>
                    </a:graphicData>
                  </a:graphic>
                </wp:inline>
              </w:drawing>
            </w:r>
          </w:p>
          <w:p w14:paraId="4682D667" w14:textId="77777777" w:rsidR="00735D8E" w:rsidRDefault="00735D8E">
            <w:pPr>
              <w:ind w:left="0" w:hanging="2"/>
              <w:rPr>
                <w:rFonts w:ascii="Arial Narrow" w:eastAsia="Arial Narrow" w:hAnsi="Arial Narrow" w:cs="Arial Narrow"/>
              </w:rPr>
            </w:pPr>
          </w:p>
          <w:p w14:paraId="246808E8" w14:textId="77777777" w:rsidR="00735D8E" w:rsidRDefault="00735D8E">
            <w:pPr>
              <w:ind w:left="0" w:hanging="2"/>
              <w:rPr>
                <w:rFonts w:ascii="Arial Narrow" w:eastAsia="Arial Narrow" w:hAnsi="Arial Narrow" w:cs="Arial Narrow"/>
              </w:rPr>
            </w:pPr>
          </w:p>
          <w:p w14:paraId="462A7DCE" w14:textId="77777777" w:rsidR="00735D8E" w:rsidRDefault="00735D8E">
            <w:pPr>
              <w:ind w:left="0" w:hanging="2"/>
              <w:rPr>
                <w:rFonts w:ascii="Arial Narrow" w:eastAsia="Arial Narrow" w:hAnsi="Arial Narrow" w:cs="Arial Narrow"/>
              </w:rPr>
            </w:pPr>
          </w:p>
          <w:p w14:paraId="67291349" w14:textId="77777777" w:rsidR="00735D8E" w:rsidRDefault="005E5EE2">
            <w:pPr>
              <w:numPr>
                <w:ilvl w:val="0"/>
                <w:numId w:val="4"/>
              </w:numPr>
              <w:ind w:left="0" w:hanging="2"/>
              <w:jc w:val="both"/>
              <w:rPr>
                <w:rFonts w:ascii="Arial Narrow" w:eastAsia="Arial Narrow" w:hAnsi="Arial Narrow" w:cs="Arial Narrow"/>
              </w:rPr>
            </w:pPr>
            <w:r>
              <w:rPr>
                <w:rFonts w:ascii="Arial Narrow" w:eastAsia="Arial Narrow" w:hAnsi="Arial Narrow" w:cs="Arial Narrow"/>
              </w:rPr>
              <w:lastRenderedPageBreak/>
              <w:t>Plantario:  brinda cualificación en fundamentos de la industria musical para agentes y agrupaciones musicales em</w:t>
            </w:r>
            <w:r>
              <w:rPr>
                <w:rFonts w:ascii="Arial Narrow" w:eastAsia="Arial Narrow" w:hAnsi="Arial Narrow" w:cs="Arial Narrow"/>
              </w:rPr>
              <w:t>ergentes. Es el módulo más antiguo, este año cumple 10 años el proyecto.</w:t>
            </w:r>
          </w:p>
          <w:p w14:paraId="2DD5D45A" w14:textId="77777777" w:rsidR="00735D8E" w:rsidRDefault="00735D8E">
            <w:pPr>
              <w:ind w:left="0" w:hanging="2"/>
              <w:jc w:val="both"/>
              <w:rPr>
                <w:rFonts w:ascii="Arial Narrow" w:eastAsia="Arial Narrow" w:hAnsi="Arial Narrow" w:cs="Arial Narrow"/>
              </w:rPr>
            </w:pPr>
          </w:p>
          <w:p w14:paraId="7F404BB2" w14:textId="77777777" w:rsidR="00735D8E" w:rsidRDefault="005E5EE2">
            <w:pPr>
              <w:tabs>
                <w:tab w:val="left" w:pos="2520"/>
              </w:tabs>
              <w:ind w:left="0" w:hanging="2"/>
              <w:jc w:val="center"/>
            </w:pPr>
            <w:r>
              <w:rPr>
                <w:noProof/>
              </w:rPr>
              <w:drawing>
                <wp:inline distT="0" distB="0" distL="114300" distR="114300" wp14:anchorId="4E3BC389" wp14:editId="65C94532">
                  <wp:extent cx="4538861" cy="2513647"/>
                  <wp:effectExtent l="0" t="0" r="0" b="0"/>
                  <wp:docPr id="11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l="17770" t="21416" r="37531" b="32680"/>
                          <a:stretch>
                            <a:fillRect/>
                          </a:stretch>
                        </pic:blipFill>
                        <pic:spPr>
                          <a:xfrm>
                            <a:off x="0" y="0"/>
                            <a:ext cx="4538861" cy="2513647"/>
                          </a:xfrm>
                          <a:prstGeom prst="rect">
                            <a:avLst/>
                          </a:prstGeom>
                          <a:ln/>
                        </pic:spPr>
                      </pic:pic>
                    </a:graphicData>
                  </a:graphic>
                </wp:inline>
              </w:drawing>
            </w:r>
          </w:p>
          <w:p w14:paraId="60A4E50C" w14:textId="77777777" w:rsidR="00735D8E" w:rsidRDefault="00735D8E">
            <w:pPr>
              <w:tabs>
                <w:tab w:val="left" w:pos="709"/>
              </w:tabs>
              <w:ind w:left="0" w:hanging="2"/>
              <w:rPr>
                <w:rFonts w:ascii="Arial Narrow" w:eastAsia="Arial Narrow" w:hAnsi="Arial Narrow" w:cs="Arial Narrow"/>
              </w:rPr>
            </w:pPr>
          </w:p>
          <w:p w14:paraId="30F3E117" w14:textId="77777777" w:rsidR="00735D8E" w:rsidRDefault="005E5EE2">
            <w:pPr>
              <w:numPr>
                <w:ilvl w:val="0"/>
                <w:numId w:val="4"/>
              </w:numPr>
              <w:tabs>
                <w:tab w:val="left" w:pos="709"/>
              </w:tabs>
              <w:ind w:left="0" w:hanging="2"/>
              <w:jc w:val="both"/>
              <w:rPr>
                <w:rFonts w:ascii="Arial Narrow" w:eastAsia="Arial Narrow" w:hAnsi="Arial Narrow" w:cs="Arial Narrow"/>
              </w:rPr>
            </w:pPr>
            <w:r>
              <w:rPr>
                <w:rFonts w:ascii="Arial Narrow" w:eastAsia="Arial Narrow" w:hAnsi="Arial Narrow" w:cs="Arial Narrow"/>
              </w:rPr>
              <w:t xml:space="preserve">Seminario de Redes Musicales : se está implementando desde hace 5 años, se ha promovido el trabajo colectivo en diferentes redes. Es abierto y la participación es libre. </w:t>
            </w:r>
          </w:p>
          <w:p w14:paraId="170F0022" w14:textId="77777777" w:rsidR="00735D8E" w:rsidRDefault="00735D8E">
            <w:pPr>
              <w:tabs>
                <w:tab w:val="left" w:pos="709"/>
              </w:tabs>
              <w:ind w:left="0" w:hanging="2"/>
              <w:rPr>
                <w:rFonts w:ascii="Arial Narrow" w:eastAsia="Arial Narrow" w:hAnsi="Arial Narrow" w:cs="Arial Narrow"/>
              </w:rPr>
            </w:pPr>
          </w:p>
          <w:p w14:paraId="3584C47C" w14:textId="77777777" w:rsidR="00735D8E" w:rsidRDefault="005E5EE2">
            <w:pPr>
              <w:tabs>
                <w:tab w:val="left" w:pos="2520"/>
              </w:tabs>
              <w:ind w:left="0" w:hanging="2"/>
              <w:jc w:val="center"/>
              <w:rPr>
                <w:rFonts w:ascii="Arial Narrow" w:eastAsia="Arial Narrow" w:hAnsi="Arial Narrow" w:cs="Arial Narrow"/>
              </w:rPr>
            </w:pPr>
            <w:r>
              <w:rPr>
                <w:noProof/>
              </w:rPr>
              <w:drawing>
                <wp:inline distT="0" distB="0" distL="114300" distR="114300" wp14:anchorId="7570749D" wp14:editId="7636A8FD">
                  <wp:extent cx="3865343" cy="2037397"/>
                  <wp:effectExtent l="0" t="0" r="0" b="0"/>
                  <wp:docPr id="114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l="22794" t="27508" r="38621" b="34878"/>
                          <a:stretch>
                            <a:fillRect/>
                          </a:stretch>
                        </pic:blipFill>
                        <pic:spPr>
                          <a:xfrm>
                            <a:off x="0" y="0"/>
                            <a:ext cx="3865343" cy="2037397"/>
                          </a:xfrm>
                          <a:prstGeom prst="rect">
                            <a:avLst/>
                          </a:prstGeom>
                          <a:ln/>
                        </pic:spPr>
                      </pic:pic>
                    </a:graphicData>
                  </a:graphic>
                </wp:inline>
              </w:drawing>
            </w:r>
          </w:p>
          <w:p w14:paraId="4172A25D" w14:textId="77777777" w:rsidR="00735D8E" w:rsidRDefault="00735D8E">
            <w:pPr>
              <w:tabs>
                <w:tab w:val="left" w:pos="709"/>
              </w:tabs>
              <w:ind w:left="0" w:hanging="2"/>
              <w:rPr>
                <w:rFonts w:ascii="Arial Narrow" w:eastAsia="Arial Narrow" w:hAnsi="Arial Narrow" w:cs="Arial Narrow"/>
              </w:rPr>
            </w:pPr>
          </w:p>
          <w:p w14:paraId="65CB910A" w14:textId="77777777" w:rsidR="00735D8E" w:rsidRDefault="00735D8E">
            <w:pPr>
              <w:tabs>
                <w:tab w:val="left" w:pos="2520"/>
              </w:tabs>
              <w:ind w:left="0" w:hanging="2"/>
              <w:jc w:val="both"/>
              <w:rPr>
                <w:rFonts w:ascii="Arial Narrow" w:eastAsia="Arial Narrow" w:hAnsi="Arial Narrow" w:cs="Arial Narrow"/>
              </w:rPr>
            </w:pPr>
          </w:p>
          <w:p w14:paraId="4D8822DF" w14:textId="77777777" w:rsidR="00735D8E" w:rsidRDefault="005E5EE2">
            <w:pPr>
              <w:numPr>
                <w:ilvl w:val="0"/>
                <w:numId w:val="4"/>
              </w:numPr>
              <w:ind w:left="0" w:hanging="2"/>
              <w:rPr>
                <w:rFonts w:ascii="Arial Narrow" w:eastAsia="Arial Narrow" w:hAnsi="Arial Narrow" w:cs="Arial Narrow"/>
              </w:rPr>
            </w:pPr>
            <w:proofErr w:type="spellStart"/>
            <w:r>
              <w:rPr>
                <w:rFonts w:ascii="Arial Narrow" w:eastAsia="Arial Narrow" w:hAnsi="Arial Narrow" w:cs="Arial Narrow"/>
              </w:rPr>
              <w:t>Engala</w:t>
            </w:r>
            <w:proofErr w:type="spellEnd"/>
            <w:r>
              <w:rPr>
                <w:rFonts w:ascii="Arial Narrow" w:eastAsia="Arial Narrow" w:hAnsi="Arial Narrow" w:cs="Arial Narrow"/>
              </w:rPr>
              <w:t xml:space="preserve"> lavanda: es el más reciente, es la segunda versión, es un laboratorio de </w:t>
            </w:r>
            <w:r>
              <w:rPr>
                <w:rFonts w:ascii="Arial Narrow" w:eastAsia="Arial Narrow" w:hAnsi="Arial Narrow" w:cs="Arial Narrow"/>
              </w:rPr>
              <w:t xml:space="preserve">creación interdisciplinar, que busca cualificar la puesta en escena interdisciplinar de las agrupaciones musicales de Bogotá. </w:t>
            </w:r>
          </w:p>
          <w:p w14:paraId="7AAE909C" w14:textId="77777777" w:rsidR="00735D8E" w:rsidRDefault="00735D8E">
            <w:pPr>
              <w:ind w:left="0" w:hanging="2"/>
              <w:rPr>
                <w:rFonts w:ascii="Arial Narrow" w:eastAsia="Arial Narrow" w:hAnsi="Arial Narrow" w:cs="Arial Narrow"/>
              </w:rPr>
            </w:pPr>
          </w:p>
          <w:p w14:paraId="15EEBB71" w14:textId="77777777" w:rsidR="00735D8E" w:rsidRDefault="005E5EE2">
            <w:pPr>
              <w:ind w:left="0" w:hanging="2"/>
              <w:jc w:val="center"/>
            </w:pPr>
            <w:r>
              <w:rPr>
                <w:noProof/>
              </w:rPr>
              <w:lastRenderedPageBreak/>
              <w:drawing>
                <wp:inline distT="0" distB="0" distL="114300" distR="114300" wp14:anchorId="29FDD8CA" wp14:editId="0A727FFF">
                  <wp:extent cx="4510681" cy="2351722"/>
                  <wp:effectExtent l="0" t="0" r="0" b="0"/>
                  <wp:docPr id="114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l="22539" t="31235" r="40584" b="34683"/>
                          <a:stretch>
                            <a:fillRect/>
                          </a:stretch>
                        </pic:blipFill>
                        <pic:spPr>
                          <a:xfrm>
                            <a:off x="0" y="0"/>
                            <a:ext cx="4510681" cy="2351722"/>
                          </a:xfrm>
                          <a:prstGeom prst="rect">
                            <a:avLst/>
                          </a:prstGeom>
                          <a:ln/>
                        </pic:spPr>
                      </pic:pic>
                    </a:graphicData>
                  </a:graphic>
                </wp:inline>
              </w:drawing>
            </w:r>
          </w:p>
          <w:p w14:paraId="0299A0D1" w14:textId="77777777" w:rsidR="00735D8E" w:rsidRDefault="00735D8E">
            <w:pPr>
              <w:ind w:left="0" w:hanging="2"/>
              <w:jc w:val="center"/>
            </w:pPr>
          </w:p>
          <w:p w14:paraId="5ABB1F55" w14:textId="77777777" w:rsidR="00735D8E" w:rsidRDefault="00735D8E">
            <w:pPr>
              <w:pBdr>
                <w:between w:val="nil"/>
              </w:pBdr>
              <w:tabs>
                <w:tab w:val="left" w:pos="284"/>
              </w:tabs>
              <w:spacing w:line="276" w:lineRule="auto"/>
              <w:ind w:left="0" w:hanging="2"/>
              <w:rPr>
                <w:rFonts w:ascii="Arial Narrow" w:eastAsia="Arial Narrow" w:hAnsi="Arial Narrow" w:cs="Arial Narrow"/>
              </w:rPr>
            </w:pPr>
          </w:p>
          <w:p w14:paraId="57ADDC91" w14:textId="77777777" w:rsidR="00735D8E" w:rsidRDefault="005E5EE2">
            <w:pPr>
              <w:widowControl w:val="0"/>
              <w:numPr>
                <w:ilvl w:val="3"/>
                <w:numId w:val="5"/>
              </w:numPr>
              <w:pBdr>
                <w:between w:val="nil"/>
              </w:pBdr>
              <w:tabs>
                <w:tab w:val="left" w:pos="284"/>
              </w:tabs>
              <w:spacing w:line="276" w:lineRule="auto"/>
              <w:ind w:left="0" w:hanging="2"/>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Segunda Ronda Participación y Retroalimentación:</w:t>
            </w:r>
          </w:p>
          <w:p w14:paraId="43F38B9B" w14:textId="77777777" w:rsidR="00735D8E" w:rsidRDefault="00735D8E">
            <w:pPr>
              <w:pBdr>
                <w:between w:val="nil"/>
              </w:pBdr>
              <w:tabs>
                <w:tab w:val="left" w:pos="284"/>
              </w:tabs>
              <w:spacing w:line="276" w:lineRule="auto"/>
              <w:ind w:left="0" w:hanging="2"/>
              <w:jc w:val="both"/>
              <w:rPr>
                <w:rFonts w:ascii="Arial Narrow" w:eastAsia="Arial Narrow" w:hAnsi="Arial Narrow" w:cs="Arial Narrow"/>
              </w:rPr>
            </w:pPr>
          </w:p>
          <w:p w14:paraId="713F867B" w14:textId="77777777" w:rsidR="00735D8E" w:rsidRDefault="005E5EE2">
            <w:pPr>
              <w:tabs>
                <w:tab w:val="left" w:pos="284"/>
              </w:tabs>
              <w:spacing w:line="276" w:lineRule="auto"/>
              <w:ind w:left="0" w:hanging="2"/>
              <w:jc w:val="both"/>
              <w:rPr>
                <w:rFonts w:ascii="Arial Narrow" w:eastAsia="Arial Narrow" w:hAnsi="Arial Narrow" w:cs="Arial Narrow"/>
                <w:b/>
              </w:rPr>
            </w:pPr>
            <w:r>
              <w:rPr>
                <w:rFonts w:ascii="Arial Narrow" w:eastAsia="Arial Narrow" w:hAnsi="Arial Narrow" w:cs="Arial Narrow"/>
                <w:b/>
              </w:rPr>
              <w:t>Inquietudes, Propuestas y Problemáticas planteadas por la Comunidad</w:t>
            </w:r>
          </w:p>
          <w:p w14:paraId="2D172056" w14:textId="77777777" w:rsidR="00735D8E" w:rsidRDefault="005E5EE2">
            <w:pPr>
              <w:widowControl w:val="0"/>
              <w:numPr>
                <w:ilvl w:val="0"/>
                <w:numId w:val="1"/>
              </w:numPr>
              <w:pBdr>
                <w:between w:val="nil"/>
              </w:pBdr>
              <w:tabs>
                <w:tab w:val="left" w:pos="351"/>
              </w:tabs>
              <w:spacing w:line="240" w:lineRule="auto"/>
              <w:ind w:left="0" w:hanging="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Es necesario generar esfuerzos, para crear metodologías que faciliten la participación asincrónica, más allá de lo virtual, </w:t>
            </w:r>
            <w:r>
              <w:rPr>
                <w:rFonts w:ascii="Arial Narrow" w:eastAsia="Arial Narrow" w:hAnsi="Arial Narrow" w:cs="Arial Narrow"/>
                <w:sz w:val="24"/>
                <w:szCs w:val="24"/>
              </w:rPr>
              <w:t>acorde</w:t>
            </w:r>
            <w:r>
              <w:rPr>
                <w:rFonts w:ascii="Arial Narrow" w:eastAsia="Arial Narrow" w:hAnsi="Arial Narrow" w:cs="Arial Narrow"/>
                <w:color w:val="000000"/>
                <w:sz w:val="24"/>
                <w:szCs w:val="24"/>
              </w:rPr>
              <w:t xml:space="preserve"> con las dinámicas, realidades y posibilidades de accesibilidad en el territorio. Se resaltó que es un trabajo de doble vía, indicando que en la comunidad debe haber un cambio de conciencia, de paradigma y empezar a mejorar la calidad de los productos, ser</w:t>
            </w:r>
            <w:r>
              <w:rPr>
                <w:rFonts w:ascii="Arial Narrow" w:eastAsia="Arial Narrow" w:hAnsi="Arial Narrow" w:cs="Arial Narrow"/>
                <w:color w:val="000000"/>
                <w:sz w:val="24"/>
                <w:szCs w:val="24"/>
              </w:rPr>
              <w:t>vicios y oferta. Además de</w:t>
            </w:r>
          </w:p>
          <w:p w14:paraId="6B403C43" w14:textId="77777777" w:rsidR="00735D8E" w:rsidRDefault="005E5EE2">
            <w:pPr>
              <w:widowControl w:val="0"/>
              <w:numPr>
                <w:ilvl w:val="0"/>
                <w:numId w:val="1"/>
              </w:numPr>
              <w:pBdr>
                <w:between w:val="nil"/>
              </w:pBdr>
              <w:tabs>
                <w:tab w:val="left" w:pos="351"/>
              </w:tabs>
              <w:spacing w:line="240" w:lineRule="auto"/>
              <w:ind w:left="0" w:hanging="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Fortalecer el trabajo en red, que permita reconocer y visibilizar los procesos locales. </w:t>
            </w:r>
          </w:p>
          <w:p w14:paraId="1A54B8F3" w14:textId="77777777" w:rsidR="00735D8E" w:rsidRDefault="005E5EE2">
            <w:pPr>
              <w:widowControl w:val="0"/>
              <w:numPr>
                <w:ilvl w:val="0"/>
                <w:numId w:val="1"/>
              </w:numPr>
              <w:pBdr>
                <w:between w:val="nil"/>
              </w:pBdr>
              <w:tabs>
                <w:tab w:val="left" w:pos="351"/>
              </w:tabs>
              <w:spacing w:line="240" w:lineRule="auto"/>
              <w:ind w:left="0" w:hanging="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Fortalecer las redes comunitarias, además de socializar y replicar la información con otras personas, para que cada vez participen más perso</w:t>
            </w:r>
            <w:r>
              <w:rPr>
                <w:rFonts w:ascii="Arial Narrow" w:eastAsia="Arial Narrow" w:hAnsi="Arial Narrow" w:cs="Arial Narrow"/>
                <w:color w:val="000000"/>
                <w:sz w:val="24"/>
                <w:szCs w:val="24"/>
              </w:rPr>
              <w:t xml:space="preserve">nas y se logre la construcción de una metodología que pueda superar las barreras que se presentan. </w:t>
            </w:r>
          </w:p>
          <w:p w14:paraId="3F47F741" w14:textId="77777777" w:rsidR="00735D8E" w:rsidRDefault="005E5EE2">
            <w:pPr>
              <w:widowControl w:val="0"/>
              <w:numPr>
                <w:ilvl w:val="0"/>
                <w:numId w:val="1"/>
              </w:numPr>
              <w:pBdr>
                <w:between w:val="nil"/>
              </w:pBdr>
              <w:tabs>
                <w:tab w:val="left" w:pos="284"/>
              </w:tabs>
              <w:spacing w:line="276" w:lineRule="auto"/>
              <w:ind w:left="0" w:hanging="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Tener en cuenta las condiciones y el contexto socioeconómico cultural de la localidad</w:t>
            </w:r>
          </w:p>
          <w:p w14:paraId="46E53C33" w14:textId="77777777" w:rsidR="00735D8E" w:rsidRDefault="005E5EE2">
            <w:pPr>
              <w:widowControl w:val="0"/>
              <w:numPr>
                <w:ilvl w:val="0"/>
                <w:numId w:val="1"/>
              </w:numPr>
              <w:pBdr>
                <w:between w:val="nil"/>
              </w:pBdr>
              <w:tabs>
                <w:tab w:val="left" w:pos="284"/>
              </w:tabs>
              <w:spacing w:line="276" w:lineRule="auto"/>
              <w:ind w:left="0" w:hanging="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Se proponen ferias de servicios, pero no solo para brindar información</w:t>
            </w:r>
            <w:r>
              <w:rPr>
                <w:rFonts w:ascii="Arial Narrow" w:eastAsia="Arial Narrow" w:hAnsi="Arial Narrow" w:cs="Arial Narrow"/>
                <w:color w:val="000000"/>
                <w:sz w:val="24"/>
                <w:szCs w:val="24"/>
              </w:rPr>
              <w:t xml:space="preserve">, si no con aras de acercamiento y de posibilitar el acceso a la oferta más allá de la virtualidad. </w:t>
            </w:r>
          </w:p>
          <w:p w14:paraId="63434438" w14:textId="77777777" w:rsidR="00735D8E" w:rsidRDefault="005E5EE2">
            <w:pPr>
              <w:widowControl w:val="0"/>
              <w:numPr>
                <w:ilvl w:val="0"/>
                <w:numId w:val="1"/>
              </w:numPr>
              <w:pBdr>
                <w:between w:val="nil"/>
              </w:pBdr>
              <w:tabs>
                <w:tab w:val="left" w:pos="284"/>
              </w:tabs>
              <w:spacing w:line="276" w:lineRule="auto"/>
              <w:ind w:left="0" w:hanging="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Consejero Carlos Cardozo preguntó: ¿se genera competencia dentro de los participantes, que se presentan a Artífices, ya que mencionó que se abre una convoc</w:t>
            </w:r>
            <w:r>
              <w:rPr>
                <w:rFonts w:ascii="Arial Narrow" w:eastAsia="Arial Narrow" w:hAnsi="Arial Narrow" w:cs="Arial Narrow"/>
                <w:color w:val="000000"/>
                <w:sz w:val="24"/>
                <w:szCs w:val="24"/>
              </w:rPr>
              <w:t>atoria y se tienen unos criterios para la selección?; luego complementó sus inquietudes: ¿tienen contemplado realizar trazabilidad a la retroalimentación que realicen las organizaciones en su entorno inmediato. ¿las organizaciones que ya participaron, pued</w:t>
            </w:r>
            <w:r>
              <w:rPr>
                <w:rFonts w:ascii="Arial Narrow" w:eastAsia="Arial Narrow" w:hAnsi="Arial Narrow" w:cs="Arial Narrow"/>
                <w:color w:val="000000"/>
                <w:sz w:val="24"/>
                <w:szCs w:val="24"/>
              </w:rPr>
              <w:t xml:space="preserve">en volver a participar?  </w:t>
            </w:r>
          </w:p>
          <w:p w14:paraId="269D146D" w14:textId="77777777" w:rsidR="00735D8E" w:rsidRDefault="005E5EE2">
            <w:pPr>
              <w:widowControl w:val="0"/>
              <w:numPr>
                <w:ilvl w:val="0"/>
                <w:numId w:val="1"/>
              </w:numPr>
              <w:pBdr>
                <w:between w:val="nil"/>
              </w:pBdr>
              <w:tabs>
                <w:tab w:val="left" w:pos="284"/>
              </w:tabs>
              <w:spacing w:line="276" w:lineRule="auto"/>
              <w:ind w:left="0" w:hanging="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Consejero Carlos Cardozo preguntó a la Gerencia de Música ¿quién determina la cantidad de cupos?, existen bastantes personas interesadas en participar en Plantario, pero los horarios no se ajustan, dado que la mayoría desarrollan </w:t>
            </w:r>
            <w:r>
              <w:rPr>
                <w:rFonts w:ascii="Arial Narrow" w:eastAsia="Arial Narrow" w:hAnsi="Arial Narrow" w:cs="Arial Narrow"/>
                <w:color w:val="000000"/>
                <w:sz w:val="24"/>
                <w:szCs w:val="24"/>
              </w:rPr>
              <w:t xml:space="preserve">otras actividades, teniendo en cuenta además que son más de 84.000 músicos afectados por la pandemia. </w:t>
            </w:r>
            <w:r>
              <w:rPr>
                <w:rFonts w:ascii="Arial Narrow" w:eastAsia="Arial Narrow" w:hAnsi="Arial Narrow" w:cs="Arial Narrow"/>
                <w:color w:val="000000"/>
                <w:sz w:val="24"/>
                <w:szCs w:val="24"/>
              </w:rPr>
              <w:lastRenderedPageBreak/>
              <w:t>Propuso ampliar los cupos, refiriendo que la virtualidad permite beneficiar a más personas y refiere que se debe tener en cuenta los horarios en que se re</w:t>
            </w:r>
            <w:r>
              <w:rPr>
                <w:rFonts w:ascii="Arial Narrow" w:eastAsia="Arial Narrow" w:hAnsi="Arial Narrow" w:cs="Arial Narrow"/>
                <w:color w:val="000000"/>
                <w:sz w:val="24"/>
                <w:szCs w:val="24"/>
              </w:rPr>
              <w:t xml:space="preserve">alizan las actividades y además interactuar con las mesas locales de Música. </w:t>
            </w:r>
          </w:p>
          <w:p w14:paraId="73256BA4" w14:textId="77777777" w:rsidR="00735D8E" w:rsidRDefault="005E5EE2">
            <w:pPr>
              <w:widowControl w:val="0"/>
              <w:pBdr>
                <w:between w:val="nil"/>
              </w:pBdr>
              <w:tabs>
                <w:tab w:val="left" w:pos="284"/>
              </w:tabs>
              <w:spacing w:line="276" w:lineRule="auto"/>
              <w:ind w:left="0" w:hanging="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Para cerrar el consejero solicito: Carlos solicitó que, en la próxima reunión del Consejo Local Arte, Cultura y Patrimonio, se pueda socializar qué organizaciones han participado</w:t>
            </w:r>
            <w:r>
              <w:rPr>
                <w:rFonts w:ascii="Arial Narrow" w:eastAsia="Arial Narrow" w:hAnsi="Arial Narrow" w:cs="Arial Narrow"/>
                <w:color w:val="000000"/>
                <w:sz w:val="24"/>
                <w:szCs w:val="24"/>
              </w:rPr>
              <w:t xml:space="preserve"> en la estrategia de Artífices y que han logrado realizar en el territorio. </w:t>
            </w:r>
          </w:p>
          <w:p w14:paraId="7D9F6ECE" w14:textId="77777777" w:rsidR="00735D8E" w:rsidRDefault="005E5EE2">
            <w:pPr>
              <w:widowControl w:val="0"/>
              <w:pBdr>
                <w:between w:val="nil"/>
              </w:pBdr>
              <w:tabs>
                <w:tab w:val="left" w:pos="284"/>
              </w:tabs>
              <w:spacing w:line="276" w:lineRule="auto"/>
              <w:ind w:left="0" w:hanging="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Mencionó que se está consolidando la mesa de danza y solicitó que se pueda revisar por parte de Alberto y </w:t>
            </w:r>
            <w:proofErr w:type="spellStart"/>
            <w:r>
              <w:rPr>
                <w:rFonts w:ascii="Arial Narrow" w:eastAsia="Arial Narrow" w:hAnsi="Arial Narrow" w:cs="Arial Narrow"/>
                <w:color w:val="000000"/>
                <w:sz w:val="24"/>
                <w:szCs w:val="24"/>
              </w:rPr>
              <w:t>Hellen</w:t>
            </w:r>
            <w:proofErr w:type="spellEnd"/>
            <w:r>
              <w:rPr>
                <w:rFonts w:ascii="Arial Narrow" w:eastAsia="Arial Narrow" w:hAnsi="Arial Narrow" w:cs="Arial Narrow"/>
                <w:color w:val="000000"/>
                <w:sz w:val="24"/>
                <w:szCs w:val="24"/>
              </w:rPr>
              <w:t xml:space="preserve"> los alcances, limitaciones de la red de eventos artísticos y cultu</w:t>
            </w:r>
            <w:r>
              <w:rPr>
                <w:rFonts w:ascii="Arial Narrow" w:eastAsia="Arial Narrow" w:hAnsi="Arial Narrow" w:cs="Arial Narrow"/>
                <w:color w:val="000000"/>
                <w:sz w:val="24"/>
                <w:szCs w:val="24"/>
              </w:rPr>
              <w:t xml:space="preserve">rales y cómo podría cualificarse, con los agregados sociales expuestos el día de hoy.   </w:t>
            </w:r>
          </w:p>
          <w:p w14:paraId="686ADB55" w14:textId="77777777" w:rsidR="00735D8E" w:rsidRDefault="00735D8E">
            <w:pPr>
              <w:widowControl w:val="0"/>
              <w:pBdr>
                <w:between w:val="nil"/>
              </w:pBdr>
              <w:tabs>
                <w:tab w:val="left" w:pos="284"/>
              </w:tabs>
              <w:spacing w:line="276" w:lineRule="auto"/>
              <w:ind w:left="0" w:hanging="2"/>
              <w:jc w:val="both"/>
              <w:rPr>
                <w:rFonts w:ascii="Arial Narrow" w:eastAsia="Arial Narrow" w:hAnsi="Arial Narrow" w:cs="Arial Narrow"/>
                <w:color w:val="000000"/>
                <w:sz w:val="24"/>
                <w:szCs w:val="24"/>
              </w:rPr>
            </w:pPr>
          </w:p>
          <w:p w14:paraId="666D2784" w14:textId="77777777" w:rsidR="00735D8E" w:rsidRDefault="00735D8E">
            <w:pPr>
              <w:pBdr>
                <w:between w:val="nil"/>
              </w:pBdr>
              <w:tabs>
                <w:tab w:val="left" w:pos="284"/>
              </w:tabs>
              <w:spacing w:line="276" w:lineRule="auto"/>
              <w:ind w:left="0" w:hanging="2"/>
              <w:jc w:val="both"/>
              <w:rPr>
                <w:rFonts w:ascii="Arial Narrow" w:eastAsia="Arial Narrow" w:hAnsi="Arial Narrow" w:cs="Arial Narrow"/>
              </w:rPr>
            </w:pPr>
          </w:p>
          <w:p w14:paraId="0491D26A" w14:textId="77777777" w:rsidR="00735D8E" w:rsidRDefault="005E5EE2">
            <w:pPr>
              <w:pBdr>
                <w:between w:val="nil"/>
              </w:pBdr>
              <w:tabs>
                <w:tab w:val="left" w:pos="284"/>
              </w:tabs>
              <w:spacing w:line="276" w:lineRule="auto"/>
              <w:ind w:left="0" w:hanging="2"/>
              <w:jc w:val="both"/>
              <w:rPr>
                <w:rFonts w:ascii="Arial Narrow" w:eastAsia="Arial Narrow" w:hAnsi="Arial Narrow" w:cs="Arial Narrow"/>
                <w:b/>
              </w:rPr>
            </w:pPr>
            <w:r>
              <w:rPr>
                <w:rFonts w:ascii="Arial Narrow" w:eastAsia="Arial Narrow" w:hAnsi="Arial Narrow" w:cs="Arial Narrow"/>
                <w:b/>
              </w:rPr>
              <w:t>Respuestas, Propuestas por parte de las Entidades</w:t>
            </w:r>
          </w:p>
          <w:p w14:paraId="6941EFB7" w14:textId="77777777" w:rsidR="00735D8E" w:rsidRDefault="005E5EE2">
            <w:pPr>
              <w:numPr>
                <w:ilvl w:val="0"/>
                <w:numId w:val="1"/>
              </w:numPr>
              <w:pBdr>
                <w:between w:val="nil"/>
              </w:pBdr>
              <w:tabs>
                <w:tab w:val="left" w:pos="284"/>
              </w:tabs>
              <w:spacing w:line="276" w:lineRule="auto"/>
              <w:ind w:left="0" w:hanging="2"/>
              <w:jc w:val="both"/>
              <w:rPr>
                <w:rFonts w:ascii="Arial Narrow" w:eastAsia="Arial Narrow" w:hAnsi="Arial Narrow" w:cs="Arial Narrow"/>
                <w:color w:val="000000"/>
                <w:sz w:val="24"/>
                <w:szCs w:val="24"/>
              </w:rPr>
            </w:pPr>
            <w:proofErr w:type="spellStart"/>
            <w:r>
              <w:rPr>
                <w:rFonts w:ascii="Arial Narrow" w:eastAsia="Arial Narrow" w:hAnsi="Arial Narrow" w:cs="Arial Narrow"/>
                <w:color w:val="000000"/>
                <w:sz w:val="24"/>
                <w:szCs w:val="24"/>
              </w:rPr>
              <w:t>Hellen</w:t>
            </w:r>
            <w:proofErr w:type="spellEnd"/>
            <w:r>
              <w:rPr>
                <w:rFonts w:ascii="Arial Narrow" w:eastAsia="Arial Narrow" w:hAnsi="Arial Narrow" w:cs="Arial Narrow"/>
                <w:color w:val="000000"/>
                <w:sz w:val="24"/>
                <w:szCs w:val="24"/>
              </w:rPr>
              <w:t xml:space="preserve"> Erazo SCRD, realizo énfasis la dinámica particular de la localidad, de acuerdo a la cercanía que han tenido con la comunidad, resaltando que existen dos UPS – libertadores y San Blas, en donde se tienen dificultades de conectividad, las personas no </w:t>
            </w:r>
            <w:r>
              <w:rPr>
                <w:rFonts w:ascii="Arial Narrow" w:eastAsia="Arial Narrow" w:hAnsi="Arial Narrow" w:cs="Arial Narrow"/>
                <w:color w:val="000000"/>
                <w:sz w:val="24"/>
                <w:szCs w:val="24"/>
              </w:rPr>
              <w:t xml:space="preserve">cuentan con el recurso para el acceso a internet, y tampoco cuentan con las herramientas idóneas para realizar un proceso virtual.  Propone realizar un proceso de articulación con el IDARTES, para realizar unos procesos de formación para la formulación de </w:t>
            </w:r>
            <w:r>
              <w:rPr>
                <w:rFonts w:ascii="Arial Narrow" w:eastAsia="Arial Narrow" w:hAnsi="Arial Narrow" w:cs="Arial Narrow"/>
                <w:color w:val="000000"/>
                <w:sz w:val="24"/>
                <w:szCs w:val="24"/>
              </w:rPr>
              <w:t>proyectos, logrando llegar a diferentes comunidades todos los grupos etarios y sectores sociales que no tienen el acceso a las posibilidades tecnológicas.</w:t>
            </w:r>
          </w:p>
          <w:p w14:paraId="21963D10" w14:textId="77777777" w:rsidR="00735D8E" w:rsidRDefault="005E5EE2">
            <w:pPr>
              <w:numPr>
                <w:ilvl w:val="0"/>
                <w:numId w:val="1"/>
              </w:numPr>
              <w:pBdr>
                <w:between w:val="nil"/>
              </w:pBdr>
              <w:tabs>
                <w:tab w:val="left" w:pos="284"/>
              </w:tabs>
              <w:spacing w:line="276" w:lineRule="auto"/>
              <w:ind w:left="0" w:hanging="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José Alberto Roa: Coordinador convocatorias IDARTES, reafirmo las problemáticas referenciadas y el re</w:t>
            </w:r>
            <w:r>
              <w:rPr>
                <w:rFonts w:ascii="Arial Narrow" w:eastAsia="Arial Narrow" w:hAnsi="Arial Narrow" w:cs="Arial Narrow"/>
                <w:color w:val="000000"/>
                <w:sz w:val="24"/>
                <w:szCs w:val="24"/>
              </w:rPr>
              <w:t xml:space="preserve">conocimiento de estas desde el </w:t>
            </w:r>
            <w:proofErr w:type="spellStart"/>
            <w:r>
              <w:rPr>
                <w:rFonts w:ascii="Arial Narrow" w:eastAsia="Arial Narrow" w:hAnsi="Arial Narrow" w:cs="Arial Narrow"/>
                <w:color w:val="000000"/>
                <w:sz w:val="24"/>
                <w:szCs w:val="24"/>
              </w:rPr>
              <w:t>Idartes</w:t>
            </w:r>
            <w:proofErr w:type="spellEnd"/>
            <w:r>
              <w:rPr>
                <w:rFonts w:ascii="Arial Narrow" w:eastAsia="Arial Narrow" w:hAnsi="Arial Narrow" w:cs="Arial Narrow"/>
                <w:color w:val="000000"/>
                <w:sz w:val="24"/>
                <w:szCs w:val="24"/>
              </w:rPr>
              <w:t>, agregó que es parte de las apuestas en las que viene trabajando la entidad; Indicó que reconoce que es necesario estar más cerca a la comunidad y de la presencia del área de convocatoria en la comunidad y manifestó s</w:t>
            </w:r>
            <w:r>
              <w:rPr>
                <w:rFonts w:ascii="Arial Narrow" w:eastAsia="Arial Narrow" w:hAnsi="Arial Narrow" w:cs="Arial Narrow"/>
                <w:color w:val="000000"/>
                <w:sz w:val="24"/>
                <w:szCs w:val="24"/>
              </w:rPr>
              <w:t xml:space="preserve">u interés y disposición de poder realizar acuerdos, establecer reuniones con </w:t>
            </w:r>
            <w:proofErr w:type="spellStart"/>
            <w:r>
              <w:rPr>
                <w:rFonts w:ascii="Arial Narrow" w:eastAsia="Arial Narrow" w:hAnsi="Arial Narrow" w:cs="Arial Narrow"/>
                <w:color w:val="000000"/>
                <w:sz w:val="24"/>
                <w:szCs w:val="24"/>
              </w:rPr>
              <w:t>Hellen</w:t>
            </w:r>
            <w:proofErr w:type="spellEnd"/>
            <w:r>
              <w:rPr>
                <w:rFonts w:ascii="Arial Narrow" w:eastAsia="Arial Narrow" w:hAnsi="Arial Narrow" w:cs="Arial Narrow"/>
                <w:color w:val="000000"/>
                <w:sz w:val="24"/>
                <w:szCs w:val="24"/>
              </w:rPr>
              <w:t xml:space="preserve"> y las comunidades.</w:t>
            </w:r>
          </w:p>
          <w:p w14:paraId="1BB152C6" w14:textId="77777777" w:rsidR="00735D8E" w:rsidRDefault="005E5EE2">
            <w:pPr>
              <w:numPr>
                <w:ilvl w:val="0"/>
                <w:numId w:val="1"/>
              </w:numPr>
              <w:tabs>
                <w:tab w:val="left" w:pos="284"/>
              </w:tabs>
              <w:spacing w:line="276" w:lineRule="auto"/>
              <w:ind w:left="0" w:hanging="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Desde la Gerencia de música, la gerente Salome </w:t>
            </w:r>
            <w:proofErr w:type="spellStart"/>
            <w:r>
              <w:rPr>
                <w:rFonts w:ascii="Arial Narrow" w:eastAsia="Arial Narrow" w:hAnsi="Arial Narrow" w:cs="Arial Narrow"/>
                <w:color w:val="000000"/>
                <w:sz w:val="24"/>
                <w:szCs w:val="24"/>
              </w:rPr>
              <w:t>Olerta</w:t>
            </w:r>
            <w:proofErr w:type="spellEnd"/>
            <w:r>
              <w:rPr>
                <w:rFonts w:ascii="Arial Narrow" w:eastAsia="Arial Narrow" w:hAnsi="Arial Narrow" w:cs="Arial Narrow"/>
                <w:color w:val="000000"/>
                <w:sz w:val="24"/>
                <w:szCs w:val="24"/>
              </w:rPr>
              <w:t>, aclaró que la limitación de los cupos para los módulos de formación tiene que ver con la metodolog</w:t>
            </w:r>
            <w:r>
              <w:rPr>
                <w:rFonts w:ascii="Arial Narrow" w:eastAsia="Arial Narrow" w:hAnsi="Arial Narrow" w:cs="Arial Narrow"/>
                <w:color w:val="000000"/>
                <w:sz w:val="24"/>
                <w:szCs w:val="24"/>
              </w:rPr>
              <w:t>ía, pues las capacitaciones son de carácter personalizado, siendo además el recurso y el tiempo limitado. Los módulos son virtuales a raíz de la pandemia, pero siempre habían sido presenciales.  Se tendrá en cuenta la observación y en el caso de Enfoca que</w:t>
            </w:r>
            <w:r>
              <w:rPr>
                <w:rFonts w:ascii="Arial Narrow" w:eastAsia="Arial Narrow" w:hAnsi="Arial Narrow" w:cs="Arial Narrow"/>
                <w:color w:val="000000"/>
                <w:sz w:val="24"/>
                <w:szCs w:val="24"/>
              </w:rPr>
              <w:t xml:space="preserve"> es para formulación de proyectos y convocatorias, se va a ampliar la participación abierta, sin límite al acceso a las sesiones de temas generales. Realizó claridad sobre los módulos de cualificación, en donde el beneficio para quienes participan es en té</w:t>
            </w:r>
            <w:r>
              <w:rPr>
                <w:rFonts w:ascii="Arial Narrow" w:eastAsia="Arial Narrow" w:hAnsi="Arial Narrow" w:cs="Arial Narrow"/>
                <w:color w:val="000000"/>
                <w:sz w:val="24"/>
                <w:szCs w:val="24"/>
              </w:rPr>
              <w:t>rminos de gestión del conocimiento.  Indicó que se cuenta desde la gerencia con otros proyectos en donde sí se entrega un recurso, como Mixtura. Complementó dan a conocer a nivel general el proyecto Reto que tiene una línea de incubación y otra de acelerac</w:t>
            </w:r>
            <w:r>
              <w:rPr>
                <w:rFonts w:ascii="Arial Narrow" w:eastAsia="Arial Narrow" w:hAnsi="Arial Narrow" w:cs="Arial Narrow"/>
                <w:color w:val="000000"/>
                <w:sz w:val="24"/>
                <w:szCs w:val="24"/>
              </w:rPr>
              <w:t>ión de proyectos, en el cual también se entrega un recurso para la ejecución de los proyectos. Refirió que la gerencia tiene presente la necesidad de conocer las particularidades de los territorios, sin embargo, los temas que se abordan en los módulos de f</w:t>
            </w:r>
            <w:r>
              <w:rPr>
                <w:rFonts w:ascii="Arial Narrow" w:eastAsia="Arial Narrow" w:hAnsi="Arial Narrow" w:cs="Arial Narrow"/>
                <w:color w:val="000000"/>
                <w:sz w:val="24"/>
                <w:szCs w:val="24"/>
              </w:rPr>
              <w:t xml:space="preserve">ormación y reto son transversales a las localidades.  Agregó que este año se va a </w:t>
            </w:r>
            <w:r>
              <w:rPr>
                <w:rFonts w:ascii="Arial Narrow" w:eastAsia="Arial Narrow" w:hAnsi="Arial Narrow" w:cs="Arial Narrow"/>
                <w:color w:val="000000"/>
                <w:sz w:val="24"/>
                <w:szCs w:val="24"/>
              </w:rPr>
              <w:lastRenderedPageBreak/>
              <w:t>implementar un proyecto piloto llamado Acupuntura Musical en la localidad de Suba, teniendo en cuenta las limitaciones de recursos que se tienen como gerencia se realizará so</w:t>
            </w:r>
            <w:r>
              <w:rPr>
                <w:rFonts w:ascii="Arial Narrow" w:eastAsia="Arial Narrow" w:hAnsi="Arial Narrow" w:cs="Arial Narrow"/>
                <w:color w:val="000000"/>
                <w:sz w:val="24"/>
                <w:szCs w:val="24"/>
              </w:rPr>
              <w:t>lo en esa localidad con miras a poder generar mayor acercamiento a los territorios. Finalizó expresando que son conscientes de las dificultades y la situación de los músicos, pero se debe tener en cuenta las limitaciones en cuanto a recursos, talento human</w:t>
            </w:r>
            <w:r>
              <w:rPr>
                <w:rFonts w:ascii="Arial Narrow" w:eastAsia="Arial Narrow" w:hAnsi="Arial Narrow" w:cs="Arial Narrow"/>
                <w:color w:val="000000"/>
                <w:sz w:val="24"/>
                <w:szCs w:val="24"/>
              </w:rPr>
              <w:t xml:space="preserve">o, pero que se pretende continuar mejorando. </w:t>
            </w:r>
          </w:p>
          <w:p w14:paraId="7CC14619" w14:textId="77777777" w:rsidR="00735D8E" w:rsidRDefault="005E5EE2">
            <w:pPr>
              <w:numPr>
                <w:ilvl w:val="0"/>
                <w:numId w:val="1"/>
              </w:numPr>
              <w:pBdr>
                <w:between w:val="nil"/>
              </w:pBdr>
              <w:tabs>
                <w:tab w:val="left" w:pos="284"/>
              </w:tabs>
              <w:spacing w:line="276" w:lineRule="auto"/>
              <w:ind w:left="0" w:hanging="2"/>
              <w:jc w:val="both"/>
              <w:rPr>
                <w:rFonts w:ascii="Arial Narrow" w:eastAsia="Arial Narrow" w:hAnsi="Arial Narrow" w:cs="Arial Narrow"/>
                <w:color w:val="000000"/>
                <w:sz w:val="24"/>
                <w:szCs w:val="24"/>
              </w:rPr>
            </w:pPr>
            <w:proofErr w:type="spellStart"/>
            <w:r>
              <w:rPr>
                <w:rFonts w:ascii="Arial Narrow" w:eastAsia="Arial Narrow" w:hAnsi="Arial Narrow" w:cs="Arial Narrow"/>
                <w:color w:val="000000"/>
                <w:sz w:val="24"/>
                <w:szCs w:val="24"/>
              </w:rPr>
              <w:t>Danna</w:t>
            </w:r>
            <w:proofErr w:type="spellEnd"/>
            <w:r>
              <w:rPr>
                <w:rFonts w:ascii="Arial Narrow" w:eastAsia="Arial Narrow" w:hAnsi="Arial Narrow" w:cs="Arial Narrow"/>
                <w:color w:val="000000"/>
                <w:sz w:val="24"/>
                <w:szCs w:val="24"/>
              </w:rPr>
              <w:t xml:space="preserve"> de la Línea de Artes y Memoria Sin Fronteras, Líder de la Estrategia Artífices, manifestó que la idea no es colocar a las organizaciones en competencia, siendo esto contrario a la apuesta del enfoque comu</w:t>
            </w:r>
            <w:r>
              <w:rPr>
                <w:rFonts w:ascii="Arial Narrow" w:eastAsia="Arial Narrow" w:hAnsi="Arial Narrow" w:cs="Arial Narrow"/>
                <w:color w:val="000000"/>
                <w:sz w:val="24"/>
                <w:szCs w:val="24"/>
              </w:rPr>
              <w:t>nitario. Se cuentan con cupos limitados, pero por ello se realiza convocatoria abierta y un proceso de selección transparente, en donde se tiene en cuenta en ese proceso de selección las necesidades de cada una de las organizaciones y los territorios. Cuan</w:t>
            </w:r>
            <w:r>
              <w:rPr>
                <w:rFonts w:ascii="Arial Narrow" w:eastAsia="Arial Narrow" w:hAnsi="Arial Narrow" w:cs="Arial Narrow"/>
                <w:color w:val="000000"/>
                <w:sz w:val="24"/>
                <w:szCs w:val="24"/>
              </w:rPr>
              <w:t xml:space="preserve">do se habla de fomento en red, incluye también los espacios colaborativos que tienen las organizaciones dentro de los territorios. El enfoque comunitario es transversal al proceso de formación y permite que, dentro del mismo proceso, las organizaciones se </w:t>
            </w:r>
            <w:r>
              <w:rPr>
                <w:rFonts w:ascii="Arial Narrow" w:eastAsia="Arial Narrow" w:hAnsi="Arial Narrow" w:cs="Arial Narrow"/>
                <w:color w:val="000000"/>
                <w:sz w:val="24"/>
                <w:szCs w:val="24"/>
              </w:rPr>
              <w:t>cuestionen sobre el rol de los mismos, frente a la importancia de ser replicadores y aportar a los procesos de sostenibilidad de otras organizaciones.  Agregó que los procesos se realizan de forma personalizada, lo cual permite un acercamiento a las necesi</w:t>
            </w:r>
            <w:r>
              <w:rPr>
                <w:rFonts w:ascii="Arial Narrow" w:eastAsia="Arial Narrow" w:hAnsi="Arial Narrow" w:cs="Arial Narrow"/>
                <w:color w:val="000000"/>
                <w:sz w:val="24"/>
                <w:szCs w:val="24"/>
              </w:rPr>
              <w:t>dades específicas de cada una de las organizaciones, permitiendo resultados más duraderos y sostenibles.</w:t>
            </w:r>
          </w:p>
          <w:p w14:paraId="1DAB3AEC" w14:textId="77777777" w:rsidR="00735D8E" w:rsidRDefault="00735D8E">
            <w:pPr>
              <w:pBdr>
                <w:between w:val="nil"/>
              </w:pBdr>
              <w:tabs>
                <w:tab w:val="left" w:pos="284"/>
              </w:tabs>
              <w:spacing w:line="276" w:lineRule="auto"/>
              <w:ind w:left="0" w:hanging="2"/>
              <w:jc w:val="both"/>
              <w:rPr>
                <w:rFonts w:ascii="Arial Narrow" w:eastAsia="Arial Narrow" w:hAnsi="Arial Narrow" w:cs="Arial Narrow"/>
              </w:rPr>
            </w:pPr>
          </w:p>
          <w:p w14:paraId="4D0043BB" w14:textId="77777777" w:rsidR="00735D8E" w:rsidRDefault="005E5EE2">
            <w:pPr>
              <w:pBdr>
                <w:between w:val="nil"/>
              </w:pBdr>
              <w:tabs>
                <w:tab w:val="left" w:pos="284"/>
              </w:tabs>
              <w:spacing w:line="276" w:lineRule="auto"/>
              <w:ind w:left="0" w:hanging="2"/>
              <w:jc w:val="both"/>
              <w:rPr>
                <w:rFonts w:ascii="Arial Narrow" w:eastAsia="Arial Narrow" w:hAnsi="Arial Narrow" w:cs="Arial Narrow"/>
              </w:rPr>
            </w:pPr>
            <w:r>
              <w:rPr>
                <w:rFonts w:ascii="Arial Narrow" w:eastAsia="Arial Narrow" w:hAnsi="Arial Narrow" w:cs="Arial Narrow"/>
              </w:rPr>
              <w:t>Frente a las preguntas adicionadas, agregó se busca que participen otras organizaciones y dentro de la fase de formación si se tiene contemplado reali</w:t>
            </w:r>
            <w:r>
              <w:rPr>
                <w:rFonts w:ascii="Arial Narrow" w:eastAsia="Arial Narrow" w:hAnsi="Arial Narrow" w:cs="Arial Narrow"/>
              </w:rPr>
              <w:t>zar, unas invitaciones a organizaciones que hayan participado de la estrategia. En este momento se está realizando recolección de las retroalimentaciones de los colectivos que han participado, mediante la estrategia de Memoria Social y como parte del forta</w:t>
            </w:r>
            <w:r>
              <w:rPr>
                <w:rFonts w:ascii="Arial Narrow" w:eastAsia="Arial Narrow" w:hAnsi="Arial Narrow" w:cs="Arial Narrow"/>
              </w:rPr>
              <w:t xml:space="preserve">lecimiento de redes, se está articulando con </w:t>
            </w:r>
            <w:proofErr w:type="spellStart"/>
            <w:r>
              <w:rPr>
                <w:rFonts w:ascii="Arial Narrow" w:eastAsia="Arial Narrow" w:hAnsi="Arial Narrow" w:cs="Arial Narrow"/>
              </w:rPr>
              <w:t>Geoclick</w:t>
            </w:r>
            <w:proofErr w:type="spellEnd"/>
            <w:r>
              <w:rPr>
                <w:rFonts w:ascii="Arial Narrow" w:eastAsia="Arial Narrow" w:hAnsi="Arial Narrow" w:cs="Arial Narrow"/>
              </w:rPr>
              <w:t>.</w:t>
            </w:r>
          </w:p>
          <w:p w14:paraId="1E33282A" w14:textId="77777777" w:rsidR="00735D8E" w:rsidRDefault="00735D8E">
            <w:pPr>
              <w:pBdr>
                <w:between w:val="nil"/>
              </w:pBdr>
              <w:tabs>
                <w:tab w:val="left" w:pos="284"/>
              </w:tabs>
              <w:spacing w:line="276" w:lineRule="auto"/>
              <w:ind w:left="0" w:hanging="2"/>
              <w:jc w:val="both"/>
              <w:rPr>
                <w:rFonts w:ascii="Arial Narrow" w:eastAsia="Arial Narrow" w:hAnsi="Arial Narrow" w:cs="Arial Narrow"/>
              </w:rPr>
            </w:pPr>
          </w:p>
          <w:p w14:paraId="2B9894D2" w14:textId="77777777" w:rsidR="00735D8E" w:rsidRDefault="005E5EE2">
            <w:pPr>
              <w:widowControl w:val="0"/>
              <w:numPr>
                <w:ilvl w:val="3"/>
                <w:numId w:val="5"/>
              </w:numPr>
              <w:pBdr>
                <w:between w:val="nil"/>
              </w:pBdr>
              <w:tabs>
                <w:tab w:val="left" w:pos="284"/>
              </w:tabs>
              <w:spacing w:line="276" w:lineRule="auto"/>
              <w:ind w:left="0" w:hanging="2"/>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 xml:space="preserve">Compromisos: </w:t>
            </w:r>
          </w:p>
          <w:p w14:paraId="179213A9" w14:textId="77777777" w:rsidR="00735D8E" w:rsidRDefault="00735D8E">
            <w:pPr>
              <w:widowControl w:val="0"/>
              <w:pBdr>
                <w:between w:val="nil"/>
              </w:pBdr>
              <w:tabs>
                <w:tab w:val="left" w:pos="284"/>
              </w:tabs>
              <w:spacing w:line="276" w:lineRule="auto"/>
              <w:ind w:left="0" w:hanging="2"/>
              <w:jc w:val="both"/>
              <w:rPr>
                <w:rFonts w:ascii="Arial Narrow" w:eastAsia="Arial Narrow" w:hAnsi="Arial Narrow" w:cs="Arial Narrow"/>
                <w:b/>
                <w:color w:val="000000"/>
                <w:sz w:val="24"/>
                <w:szCs w:val="24"/>
              </w:rPr>
            </w:pPr>
          </w:p>
          <w:p w14:paraId="5A08E5ED" w14:textId="77777777" w:rsidR="00735D8E" w:rsidRDefault="005E5EE2">
            <w:pPr>
              <w:pBdr>
                <w:between w:val="nil"/>
              </w:pBdr>
              <w:tabs>
                <w:tab w:val="left" w:pos="284"/>
              </w:tabs>
              <w:spacing w:line="276" w:lineRule="auto"/>
              <w:ind w:left="0" w:hanging="2"/>
              <w:jc w:val="both"/>
              <w:rPr>
                <w:rFonts w:ascii="Arial Narrow" w:eastAsia="Arial Narrow" w:hAnsi="Arial Narrow" w:cs="Arial Narrow"/>
              </w:rPr>
            </w:pPr>
            <w:r>
              <w:rPr>
                <w:rFonts w:ascii="Arial Narrow" w:eastAsia="Arial Narrow" w:hAnsi="Arial Narrow" w:cs="Arial Narrow"/>
              </w:rPr>
              <w:t>-   Se informará de las fechas de apertura de la convocatoria Artífices, para la postulación de quienes se encuentren interesados.</w:t>
            </w:r>
          </w:p>
          <w:p w14:paraId="2269A365" w14:textId="77777777" w:rsidR="00735D8E" w:rsidRDefault="005E5EE2">
            <w:pPr>
              <w:pBdr>
                <w:between w:val="nil"/>
              </w:pBdr>
              <w:tabs>
                <w:tab w:val="left" w:pos="284"/>
              </w:tabs>
              <w:spacing w:line="276" w:lineRule="auto"/>
              <w:ind w:left="0" w:hanging="2"/>
              <w:jc w:val="both"/>
              <w:rPr>
                <w:rFonts w:ascii="Arial Narrow" w:eastAsia="Arial Narrow" w:hAnsi="Arial Narrow" w:cs="Arial Narrow"/>
              </w:rPr>
            </w:pPr>
            <w:r>
              <w:rPr>
                <w:rFonts w:ascii="Arial Narrow" w:eastAsia="Arial Narrow" w:hAnsi="Arial Narrow" w:cs="Arial Narrow"/>
              </w:rPr>
              <w:t>-   Se realizará segundo encuentro de la mesa, para el día 6 septiembre de 2021 de 4:00 a 5:30pm. En donde se pueda avanzar e</w:t>
            </w:r>
            <w:r>
              <w:rPr>
                <w:rFonts w:ascii="Arial Narrow" w:eastAsia="Arial Narrow" w:hAnsi="Arial Narrow" w:cs="Arial Narrow"/>
              </w:rPr>
              <w:t>n herramientas en relación a los temas propuestos. Iniciando con ejercicio que permita conocer la plataforma SICON</w:t>
            </w:r>
          </w:p>
          <w:p w14:paraId="49AE1B8E" w14:textId="77777777" w:rsidR="00735D8E" w:rsidRDefault="005E5EE2">
            <w:pPr>
              <w:pBdr>
                <w:between w:val="nil"/>
              </w:pBdr>
              <w:tabs>
                <w:tab w:val="left" w:pos="284"/>
              </w:tabs>
              <w:spacing w:line="276" w:lineRule="auto"/>
              <w:ind w:left="0" w:hanging="2"/>
              <w:jc w:val="both"/>
              <w:rPr>
                <w:rFonts w:ascii="Arial Narrow" w:eastAsia="Arial Narrow" w:hAnsi="Arial Narrow" w:cs="Arial Narrow"/>
              </w:rPr>
            </w:pPr>
            <w:r>
              <w:rPr>
                <w:rFonts w:ascii="Arial Narrow" w:eastAsia="Arial Narrow" w:hAnsi="Arial Narrow" w:cs="Arial Narrow"/>
              </w:rPr>
              <w:t>-   Jornadas Informativas, socialización y difusión de la convocatoria de Es Cultura Local.</w:t>
            </w:r>
          </w:p>
          <w:p w14:paraId="3763E377" w14:textId="77777777" w:rsidR="00735D8E" w:rsidRDefault="005E5EE2">
            <w:pPr>
              <w:pBdr>
                <w:between w:val="nil"/>
              </w:pBdr>
              <w:tabs>
                <w:tab w:val="left" w:pos="284"/>
              </w:tabs>
              <w:spacing w:line="276" w:lineRule="auto"/>
              <w:ind w:left="0" w:hanging="2"/>
              <w:jc w:val="both"/>
              <w:rPr>
                <w:rFonts w:ascii="Arial Narrow" w:eastAsia="Arial Narrow" w:hAnsi="Arial Narrow" w:cs="Arial Narrow"/>
              </w:rPr>
            </w:pPr>
            <w:r>
              <w:rPr>
                <w:rFonts w:ascii="Arial Narrow" w:eastAsia="Arial Narrow" w:hAnsi="Arial Narrow" w:cs="Arial Narrow"/>
              </w:rPr>
              <w:t xml:space="preserve">-   Convocar a través del CLACP a los consejeros </w:t>
            </w:r>
            <w:r>
              <w:rPr>
                <w:rFonts w:ascii="Arial Narrow" w:eastAsia="Arial Narrow" w:hAnsi="Arial Narrow" w:cs="Arial Narrow"/>
              </w:rPr>
              <w:t>y beneficiarios del acuerdo de la red de eventos artísticos y culturales, puedan asistir a la mesa 6 septiembre de 2021, para poder resolver las diferentes inquietudes que tengan.</w:t>
            </w:r>
          </w:p>
          <w:p w14:paraId="0E1A0DA5" w14:textId="77777777" w:rsidR="00735D8E" w:rsidRDefault="00735D8E">
            <w:pPr>
              <w:tabs>
                <w:tab w:val="left" w:pos="284"/>
              </w:tabs>
              <w:spacing w:line="276" w:lineRule="auto"/>
              <w:ind w:left="0" w:hanging="2"/>
              <w:jc w:val="both"/>
              <w:rPr>
                <w:rFonts w:ascii="Arial Narrow" w:eastAsia="Arial Narrow" w:hAnsi="Arial Narrow" w:cs="Arial Narrow"/>
              </w:rPr>
            </w:pPr>
          </w:p>
          <w:p w14:paraId="188A3C60" w14:textId="77777777" w:rsidR="00735D8E" w:rsidRDefault="005E5EE2">
            <w:pPr>
              <w:tabs>
                <w:tab w:val="left" w:pos="284"/>
              </w:tabs>
              <w:spacing w:line="276" w:lineRule="auto"/>
              <w:ind w:left="0" w:hanging="2"/>
              <w:jc w:val="both"/>
              <w:rPr>
                <w:rFonts w:ascii="Arial Narrow" w:eastAsia="Arial Narrow" w:hAnsi="Arial Narrow" w:cs="Arial Narrow"/>
              </w:rPr>
            </w:pPr>
            <w:r>
              <w:rPr>
                <w:rFonts w:ascii="Arial Narrow" w:eastAsia="Arial Narrow" w:hAnsi="Arial Narrow" w:cs="Arial Narrow"/>
                <w:noProof/>
              </w:rPr>
              <w:lastRenderedPageBreak/>
              <w:drawing>
                <wp:inline distT="114300" distB="114300" distL="114300" distR="114300" wp14:anchorId="65A51F78" wp14:editId="0AB52387">
                  <wp:extent cx="6467475" cy="3129915"/>
                  <wp:effectExtent l="0" t="0" r="0" b="0"/>
                  <wp:docPr id="11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t="13753"/>
                          <a:stretch>
                            <a:fillRect/>
                          </a:stretch>
                        </pic:blipFill>
                        <pic:spPr>
                          <a:xfrm>
                            <a:off x="0" y="0"/>
                            <a:ext cx="6467475" cy="3129915"/>
                          </a:xfrm>
                          <a:prstGeom prst="rect">
                            <a:avLst/>
                          </a:prstGeom>
                          <a:ln/>
                        </pic:spPr>
                      </pic:pic>
                    </a:graphicData>
                  </a:graphic>
                </wp:inline>
              </w:drawing>
            </w:r>
          </w:p>
          <w:p w14:paraId="0A3AE2A7" w14:textId="77777777" w:rsidR="00735D8E" w:rsidRDefault="00735D8E">
            <w:pPr>
              <w:tabs>
                <w:tab w:val="left" w:pos="284"/>
              </w:tabs>
              <w:spacing w:line="276" w:lineRule="auto"/>
              <w:ind w:left="0" w:hanging="2"/>
              <w:jc w:val="both"/>
              <w:rPr>
                <w:rFonts w:ascii="Arial Narrow" w:eastAsia="Arial Narrow" w:hAnsi="Arial Narrow" w:cs="Arial Narrow"/>
              </w:rPr>
            </w:pPr>
          </w:p>
          <w:p w14:paraId="1015E7DA" w14:textId="77777777" w:rsidR="00735D8E" w:rsidRDefault="005E5EE2">
            <w:pPr>
              <w:tabs>
                <w:tab w:val="left" w:pos="284"/>
              </w:tabs>
              <w:spacing w:line="276" w:lineRule="auto"/>
              <w:ind w:left="0" w:hanging="2"/>
              <w:jc w:val="both"/>
              <w:rPr>
                <w:rFonts w:ascii="Arial Narrow" w:eastAsia="Arial Narrow" w:hAnsi="Arial Narrow" w:cs="Arial Narrow"/>
              </w:rPr>
            </w:pPr>
            <w:r>
              <w:rPr>
                <w:rFonts w:ascii="Arial Narrow" w:eastAsia="Arial Narrow" w:hAnsi="Arial Narrow" w:cs="Arial Narrow"/>
              </w:rPr>
              <w:t>Cierra la reunión.</w:t>
            </w:r>
          </w:p>
          <w:p w14:paraId="336C5F1A" w14:textId="77777777" w:rsidR="00735D8E" w:rsidRDefault="00735D8E">
            <w:pPr>
              <w:tabs>
                <w:tab w:val="left" w:pos="284"/>
              </w:tabs>
              <w:spacing w:line="276" w:lineRule="auto"/>
              <w:ind w:left="0" w:hanging="2"/>
              <w:jc w:val="both"/>
              <w:rPr>
                <w:rFonts w:ascii="Arial Narrow" w:eastAsia="Arial Narrow" w:hAnsi="Arial Narrow" w:cs="Arial Narrow"/>
                <w:sz w:val="18"/>
                <w:szCs w:val="18"/>
              </w:rPr>
            </w:pPr>
          </w:p>
        </w:tc>
      </w:tr>
      <w:tr w:rsidR="00735D8E" w14:paraId="68DEA5F3" w14:textId="77777777">
        <w:trPr>
          <w:trHeight w:val="191"/>
        </w:trPr>
        <w:tc>
          <w:tcPr>
            <w:tcW w:w="10324" w:type="dxa"/>
            <w:gridSpan w:val="3"/>
            <w:tcBorders>
              <w:top w:val="single" w:sz="4" w:space="0" w:color="000000"/>
              <w:left w:val="single" w:sz="4" w:space="0" w:color="000000"/>
              <w:bottom w:val="single" w:sz="4" w:space="0" w:color="000000"/>
              <w:right w:val="single" w:sz="4" w:space="0" w:color="000000"/>
            </w:tcBorders>
          </w:tcPr>
          <w:p w14:paraId="2E3CADA7" w14:textId="77777777" w:rsidR="00735D8E" w:rsidRDefault="005E5EE2">
            <w:pPr>
              <w:tabs>
                <w:tab w:val="left" w:pos="2520"/>
              </w:tabs>
              <w:spacing w:line="276" w:lineRule="auto"/>
              <w:ind w:left="0" w:hanging="2"/>
              <w:jc w:val="center"/>
            </w:pPr>
            <w:r>
              <w:rPr>
                <w:rFonts w:ascii="Arial Narrow" w:eastAsia="Arial Narrow" w:hAnsi="Arial Narrow" w:cs="Arial Narrow"/>
                <w:b/>
                <w:sz w:val="18"/>
                <w:szCs w:val="18"/>
              </w:rPr>
              <w:lastRenderedPageBreak/>
              <w:t>COMPROMISOS</w:t>
            </w:r>
          </w:p>
        </w:tc>
      </w:tr>
      <w:tr w:rsidR="00735D8E" w14:paraId="3A117C86" w14:textId="77777777">
        <w:trPr>
          <w:trHeight w:val="383"/>
        </w:trPr>
        <w:tc>
          <w:tcPr>
            <w:tcW w:w="6056" w:type="dxa"/>
            <w:tcBorders>
              <w:top w:val="single" w:sz="4" w:space="0" w:color="000000"/>
              <w:left w:val="single" w:sz="4" w:space="0" w:color="000000"/>
              <w:bottom w:val="single" w:sz="4" w:space="0" w:color="000000"/>
            </w:tcBorders>
            <w:vAlign w:val="center"/>
          </w:tcPr>
          <w:p w14:paraId="409143A7" w14:textId="77777777" w:rsidR="00735D8E" w:rsidRDefault="005E5EE2">
            <w:pPr>
              <w:pBdr>
                <w:between w:val="nil"/>
              </w:pBdr>
              <w:tabs>
                <w:tab w:val="center" w:pos="4419"/>
                <w:tab w:val="right" w:pos="8838"/>
              </w:tabs>
              <w:spacing w:line="276" w:lineRule="auto"/>
              <w:ind w:left="0" w:hanging="2"/>
              <w:jc w:val="center"/>
              <w:rPr>
                <w:rFonts w:ascii="Calibri" w:eastAsia="Calibri" w:hAnsi="Calibri" w:cs="Calibri"/>
                <w:color w:val="000000"/>
              </w:rPr>
            </w:pPr>
            <w:r>
              <w:rPr>
                <w:rFonts w:ascii="Arial Narrow" w:eastAsia="Arial Narrow" w:hAnsi="Arial Narrow" w:cs="Arial Narrow"/>
                <w:b/>
                <w:color w:val="3B3838"/>
                <w:sz w:val="18"/>
                <w:szCs w:val="18"/>
              </w:rPr>
              <w:t>ACTIVIDAD</w:t>
            </w:r>
          </w:p>
        </w:tc>
        <w:tc>
          <w:tcPr>
            <w:tcW w:w="2693" w:type="dxa"/>
            <w:tcBorders>
              <w:top w:val="single" w:sz="4" w:space="0" w:color="000000"/>
              <w:left w:val="single" w:sz="4" w:space="0" w:color="000000"/>
              <w:bottom w:val="single" w:sz="4" w:space="0" w:color="000000"/>
            </w:tcBorders>
            <w:vAlign w:val="center"/>
          </w:tcPr>
          <w:p w14:paraId="1FDD387C" w14:textId="77777777" w:rsidR="00735D8E" w:rsidRDefault="005E5EE2">
            <w:pPr>
              <w:pBdr>
                <w:between w:val="nil"/>
              </w:pBdr>
              <w:tabs>
                <w:tab w:val="center" w:pos="4419"/>
                <w:tab w:val="right" w:pos="8838"/>
              </w:tabs>
              <w:spacing w:line="276" w:lineRule="auto"/>
              <w:ind w:left="0" w:hanging="2"/>
              <w:jc w:val="center"/>
              <w:rPr>
                <w:rFonts w:ascii="Calibri" w:eastAsia="Calibri" w:hAnsi="Calibri" w:cs="Calibri"/>
                <w:color w:val="000000"/>
              </w:rPr>
            </w:pPr>
            <w:r>
              <w:rPr>
                <w:rFonts w:ascii="Arial Narrow" w:eastAsia="Arial Narrow" w:hAnsi="Arial Narrow" w:cs="Arial Narrow"/>
                <w:b/>
                <w:color w:val="3B3838"/>
                <w:sz w:val="18"/>
                <w:szCs w:val="18"/>
              </w:rPr>
              <w:t>RESPONSABLE</w:t>
            </w:r>
          </w:p>
        </w:tc>
        <w:tc>
          <w:tcPr>
            <w:tcW w:w="1575" w:type="dxa"/>
            <w:tcBorders>
              <w:top w:val="single" w:sz="4" w:space="0" w:color="000000"/>
              <w:left w:val="single" w:sz="4" w:space="0" w:color="000000"/>
              <w:bottom w:val="single" w:sz="4" w:space="0" w:color="000000"/>
              <w:right w:val="single" w:sz="4" w:space="0" w:color="000000"/>
            </w:tcBorders>
            <w:vAlign w:val="center"/>
          </w:tcPr>
          <w:p w14:paraId="04CCA639" w14:textId="77777777" w:rsidR="00735D8E" w:rsidRDefault="005E5EE2">
            <w:pPr>
              <w:pBdr>
                <w:between w:val="nil"/>
              </w:pBdr>
              <w:tabs>
                <w:tab w:val="center" w:pos="4419"/>
                <w:tab w:val="right" w:pos="8838"/>
              </w:tabs>
              <w:spacing w:line="276" w:lineRule="auto"/>
              <w:ind w:left="0" w:hanging="2"/>
              <w:jc w:val="center"/>
              <w:rPr>
                <w:rFonts w:ascii="Calibri" w:eastAsia="Calibri" w:hAnsi="Calibri" w:cs="Calibri"/>
                <w:color w:val="000000"/>
              </w:rPr>
            </w:pPr>
            <w:r>
              <w:rPr>
                <w:rFonts w:ascii="Arial Narrow" w:eastAsia="Arial Narrow" w:hAnsi="Arial Narrow" w:cs="Arial Narrow"/>
                <w:b/>
                <w:color w:val="3B3838"/>
                <w:sz w:val="18"/>
                <w:szCs w:val="18"/>
              </w:rPr>
              <w:t>PLAZO / FECHA</w:t>
            </w:r>
          </w:p>
        </w:tc>
      </w:tr>
      <w:tr w:rsidR="00735D8E" w14:paraId="341ED5F3" w14:textId="77777777">
        <w:trPr>
          <w:trHeight w:val="383"/>
        </w:trPr>
        <w:tc>
          <w:tcPr>
            <w:tcW w:w="6056" w:type="dxa"/>
            <w:tcBorders>
              <w:top w:val="single" w:sz="4" w:space="0" w:color="000000"/>
              <w:left w:val="single" w:sz="4" w:space="0" w:color="000000"/>
              <w:bottom w:val="single" w:sz="4" w:space="0" w:color="000000"/>
            </w:tcBorders>
            <w:vAlign w:val="center"/>
          </w:tcPr>
          <w:p w14:paraId="4BE2F3C6" w14:textId="77777777" w:rsidR="00735D8E" w:rsidRDefault="005E5EE2">
            <w:pPr>
              <w:pBdr>
                <w:between w:val="nil"/>
              </w:pBdr>
              <w:tabs>
                <w:tab w:val="center" w:pos="4419"/>
                <w:tab w:val="right" w:pos="8838"/>
              </w:tabs>
              <w:spacing w:line="276" w:lineRule="auto"/>
              <w:ind w:left="0" w:hanging="2"/>
              <w:rPr>
                <w:rFonts w:ascii="Arial Narrow" w:eastAsia="Arial Narrow" w:hAnsi="Arial Narrow" w:cs="Arial Narrow"/>
                <w:b/>
                <w:color w:val="3B3838"/>
                <w:sz w:val="18"/>
                <w:szCs w:val="18"/>
              </w:rPr>
            </w:pPr>
            <w:r>
              <w:rPr>
                <w:rFonts w:ascii="Arial Narrow" w:eastAsia="Arial Narrow" w:hAnsi="Arial Narrow" w:cs="Arial Narrow"/>
              </w:rPr>
              <w:t>Siguiente reunión de la mesa 6 septiembre de 2021 de 4:00 a 5:30pm</w:t>
            </w:r>
          </w:p>
        </w:tc>
        <w:tc>
          <w:tcPr>
            <w:tcW w:w="2693" w:type="dxa"/>
            <w:tcBorders>
              <w:top w:val="single" w:sz="4" w:space="0" w:color="000000"/>
              <w:left w:val="single" w:sz="4" w:space="0" w:color="000000"/>
              <w:bottom w:val="single" w:sz="4" w:space="0" w:color="000000"/>
            </w:tcBorders>
            <w:vAlign w:val="center"/>
          </w:tcPr>
          <w:p w14:paraId="5CAEDDA0" w14:textId="77777777" w:rsidR="00735D8E" w:rsidRDefault="005E5EE2">
            <w:pPr>
              <w:pBdr>
                <w:between w:val="nil"/>
              </w:pBdr>
              <w:tabs>
                <w:tab w:val="center" w:pos="4419"/>
                <w:tab w:val="right" w:pos="8838"/>
              </w:tabs>
              <w:spacing w:line="276" w:lineRule="auto"/>
              <w:ind w:left="0" w:hanging="2"/>
              <w:rPr>
                <w:rFonts w:ascii="Arial Narrow" w:eastAsia="Arial Narrow" w:hAnsi="Arial Narrow" w:cs="Arial Narrow"/>
                <w:b/>
                <w:color w:val="3B3838"/>
                <w:sz w:val="18"/>
                <w:szCs w:val="18"/>
              </w:rPr>
            </w:pPr>
            <w:r>
              <w:rPr>
                <w:rFonts w:ascii="Arial Narrow" w:eastAsia="Arial Narrow" w:hAnsi="Arial Narrow" w:cs="Arial Narrow"/>
              </w:rPr>
              <w:t>Subdirección de las artes Equipo Territorial - Comunidad</w:t>
            </w:r>
          </w:p>
        </w:tc>
        <w:tc>
          <w:tcPr>
            <w:tcW w:w="1575" w:type="dxa"/>
            <w:tcBorders>
              <w:top w:val="single" w:sz="4" w:space="0" w:color="000000"/>
              <w:left w:val="single" w:sz="4" w:space="0" w:color="000000"/>
              <w:bottom w:val="single" w:sz="4" w:space="0" w:color="000000"/>
              <w:right w:val="single" w:sz="4" w:space="0" w:color="000000"/>
            </w:tcBorders>
            <w:vAlign w:val="center"/>
          </w:tcPr>
          <w:p w14:paraId="3B793624" w14:textId="77777777" w:rsidR="00735D8E" w:rsidRDefault="005E5EE2">
            <w:pPr>
              <w:pBdr>
                <w:between w:val="nil"/>
              </w:pBdr>
              <w:tabs>
                <w:tab w:val="center" w:pos="4419"/>
                <w:tab w:val="right" w:pos="8838"/>
              </w:tabs>
              <w:spacing w:line="276" w:lineRule="auto"/>
              <w:ind w:left="0" w:hanging="2"/>
              <w:jc w:val="center"/>
              <w:rPr>
                <w:rFonts w:ascii="Arial Narrow" w:eastAsia="Arial Narrow" w:hAnsi="Arial Narrow" w:cs="Arial Narrow"/>
                <w:b/>
                <w:color w:val="3B3838"/>
                <w:sz w:val="18"/>
                <w:szCs w:val="18"/>
              </w:rPr>
            </w:pPr>
            <w:r>
              <w:rPr>
                <w:rFonts w:ascii="Arial Narrow" w:eastAsia="Arial Narrow" w:hAnsi="Arial Narrow" w:cs="Arial Narrow"/>
              </w:rPr>
              <w:t xml:space="preserve">6 Septiembre </w:t>
            </w:r>
          </w:p>
        </w:tc>
      </w:tr>
      <w:tr w:rsidR="00735D8E" w14:paraId="4ADAFA3D" w14:textId="77777777">
        <w:trPr>
          <w:trHeight w:val="383"/>
        </w:trPr>
        <w:tc>
          <w:tcPr>
            <w:tcW w:w="6056" w:type="dxa"/>
            <w:tcBorders>
              <w:top w:val="single" w:sz="4" w:space="0" w:color="000000"/>
              <w:left w:val="single" w:sz="4" w:space="0" w:color="000000"/>
              <w:bottom w:val="single" w:sz="4" w:space="0" w:color="000000"/>
            </w:tcBorders>
            <w:vAlign w:val="center"/>
          </w:tcPr>
          <w:p w14:paraId="1E02A113" w14:textId="77777777" w:rsidR="00735D8E" w:rsidRDefault="00735D8E">
            <w:pPr>
              <w:pBdr>
                <w:between w:val="nil"/>
              </w:pBdr>
              <w:tabs>
                <w:tab w:val="center" w:pos="4419"/>
                <w:tab w:val="right" w:pos="8838"/>
              </w:tabs>
              <w:spacing w:line="276" w:lineRule="auto"/>
              <w:ind w:left="0" w:hanging="2"/>
              <w:rPr>
                <w:rFonts w:ascii="Arial Narrow" w:eastAsia="Arial Narrow" w:hAnsi="Arial Narrow" w:cs="Arial Narrow"/>
              </w:rPr>
            </w:pPr>
          </w:p>
        </w:tc>
        <w:tc>
          <w:tcPr>
            <w:tcW w:w="2693" w:type="dxa"/>
            <w:tcBorders>
              <w:top w:val="single" w:sz="4" w:space="0" w:color="000000"/>
              <w:left w:val="single" w:sz="4" w:space="0" w:color="000000"/>
              <w:bottom w:val="single" w:sz="4" w:space="0" w:color="000000"/>
            </w:tcBorders>
            <w:vAlign w:val="center"/>
          </w:tcPr>
          <w:p w14:paraId="65EA088D" w14:textId="77777777" w:rsidR="00735D8E" w:rsidRDefault="00735D8E">
            <w:pPr>
              <w:pBdr>
                <w:between w:val="nil"/>
              </w:pBdr>
              <w:tabs>
                <w:tab w:val="center" w:pos="4419"/>
                <w:tab w:val="right" w:pos="8838"/>
              </w:tabs>
              <w:spacing w:line="276" w:lineRule="auto"/>
              <w:ind w:left="0" w:hanging="2"/>
              <w:rPr>
                <w:rFonts w:ascii="Arial Narrow" w:eastAsia="Arial Narrow" w:hAnsi="Arial Narrow" w:cs="Arial Narrow"/>
                <w:b/>
                <w:color w:val="3B3838"/>
                <w:sz w:val="18"/>
                <w:szCs w:val="18"/>
              </w:rPr>
            </w:pPr>
          </w:p>
        </w:tc>
        <w:tc>
          <w:tcPr>
            <w:tcW w:w="1575" w:type="dxa"/>
            <w:tcBorders>
              <w:top w:val="single" w:sz="4" w:space="0" w:color="000000"/>
              <w:left w:val="single" w:sz="4" w:space="0" w:color="000000"/>
              <w:bottom w:val="single" w:sz="4" w:space="0" w:color="000000"/>
              <w:right w:val="single" w:sz="4" w:space="0" w:color="000000"/>
            </w:tcBorders>
            <w:vAlign w:val="center"/>
          </w:tcPr>
          <w:p w14:paraId="5E570155" w14:textId="77777777" w:rsidR="00735D8E" w:rsidRDefault="00735D8E">
            <w:pPr>
              <w:pBdr>
                <w:between w:val="nil"/>
              </w:pBdr>
              <w:tabs>
                <w:tab w:val="center" w:pos="4419"/>
                <w:tab w:val="right" w:pos="8838"/>
              </w:tabs>
              <w:spacing w:line="276" w:lineRule="auto"/>
              <w:ind w:left="0" w:hanging="2"/>
              <w:jc w:val="center"/>
              <w:rPr>
                <w:rFonts w:ascii="Arial Narrow" w:eastAsia="Arial Narrow" w:hAnsi="Arial Narrow" w:cs="Arial Narrow"/>
                <w:b/>
                <w:color w:val="3B3838"/>
                <w:sz w:val="18"/>
                <w:szCs w:val="18"/>
              </w:rPr>
            </w:pPr>
          </w:p>
        </w:tc>
      </w:tr>
      <w:tr w:rsidR="00735D8E" w14:paraId="28CD8105" w14:textId="77777777">
        <w:trPr>
          <w:trHeight w:val="383"/>
        </w:trPr>
        <w:tc>
          <w:tcPr>
            <w:tcW w:w="6056" w:type="dxa"/>
            <w:tcBorders>
              <w:top w:val="single" w:sz="4" w:space="0" w:color="000000"/>
              <w:left w:val="single" w:sz="4" w:space="0" w:color="000000"/>
              <w:bottom w:val="single" w:sz="4" w:space="0" w:color="000000"/>
            </w:tcBorders>
            <w:vAlign w:val="center"/>
          </w:tcPr>
          <w:p w14:paraId="4DBEC044" w14:textId="77777777" w:rsidR="00735D8E" w:rsidRDefault="00735D8E">
            <w:pPr>
              <w:pBdr>
                <w:between w:val="nil"/>
              </w:pBdr>
              <w:tabs>
                <w:tab w:val="center" w:pos="4419"/>
                <w:tab w:val="right" w:pos="8838"/>
              </w:tabs>
              <w:spacing w:line="276" w:lineRule="auto"/>
              <w:ind w:left="0" w:hanging="2"/>
              <w:rPr>
                <w:rFonts w:ascii="Arial Narrow" w:eastAsia="Arial Narrow" w:hAnsi="Arial Narrow" w:cs="Arial Narrow"/>
              </w:rPr>
            </w:pPr>
          </w:p>
        </w:tc>
        <w:tc>
          <w:tcPr>
            <w:tcW w:w="2693" w:type="dxa"/>
            <w:tcBorders>
              <w:top w:val="single" w:sz="4" w:space="0" w:color="000000"/>
              <w:left w:val="single" w:sz="4" w:space="0" w:color="000000"/>
              <w:bottom w:val="single" w:sz="4" w:space="0" w:color="000000"/>
            </w:tcBorders>
            <w:vAlign w:val="center"/>
          </w:tcPr>
          <w:p w14:paraId="29E2BCD5" w14:textId="77777777" w:rsidR="00735D8E" w:rsidRDefault="00735D8E">
            <w:pPr>
              <w:pBdr>
                <w:between w:val="nil"/>
              </w:pBdr>
              <w:tabs>
                <w:tab w:val="center" w:pos="4419"/>
                <w:tab w:val="right" w:pos="8838"/>
              </w:tabs>
              <w:spacing w:line="276" w:lineRule="auto"/>
              <w:ind w:left="0" w:hanging="2"/>
              <w:rPr>
                <w:rFonts w:ascii="Arial Narrow" w:eastAsia="Arial Narrow" w:hAnsi="Arial Narrow" w:cs="Arial Narrow"/>
              </w:rPr>
            </w:pPr>
          </w:p>
        </w:tc>
        <w:tc>
          <w:tcPr>
            <w:tcW w:w="1575" w:type="dxa"/>
            <w:tcBorders>
              <w:top w:val="single" w:sz="4" w:space="0" w:color="000000"/>
              <w:left w:val="single" w:sz="4" w:space="0" w:color="000000"/>
              <w:bottom w:val="single" w:sz="4" w:space="0" w:color="000000"/>
              <w:right w:val="single" w:sz="4" w:space="0" w:color="000000"/>
            </w:tcBorders>
            <w:vAlign w:val="center"/>
          </w:tcPr>
          <w:p w14:paraId="7A72FFD5" w14:textId="77777777" w:rsidR="00735D8E" w:rsidRDefault="00735D8E">
            <w:pPr>
              <w:pBdr>
                <w:between w:val="nil"/>
              </w:pBdr>
              <w:tabs>
                <w:tab w:val="center" w:pos="4419"/>
                <w:tab w:val="right" w:pos="8838"/>
              </w:tabs>
              <w:spacing w:line="276" w:lineRule="auto"/>
              <w:ind w:left="0" w:hanging="2"/>
              <w:jc w:val="center"/>
              <w:rPr>
                <w:rFonts w:ascii="Arial Narrow" w:eastAsia="Arial Narrow" w:hAnsi="Arial Narrow" w:cs="Arial Narrow"/>
              </w:rPr>
            </w:pPr>
          </w:p>
        </w:tc>
      </w:tr>
      <w:tr w:rsidR="00735D8E" w14:paraId="1089C3C7" w14:textId="77777777">
        <w:trPr>
          <w:trHeight w:val="609"/>
        </w:trPr>
        <w:tc>
          <w:tcPr>
            <w:tcW w:w="6056" w:type="dxa"/>
            <w:tcBorders>
              <w:top w:val="single" w:sz="4" w:space="0" w:color="000000"/>
              <w:left w:val="single" w:sz="4" w:space="0" w:color="000000"/>
              <w:bottom w:val="single" w:sz="4" w:space="0" w:color="000000"/>
            </w:tcBorders>
          </w:tcPr>
          <w:p w14:paraId="6EDB735B" w14:textId="77777777" w:rsidR="00735D8E" w:rsidRDefault="00735D8E">
            <w:pPr>
              <w:pBdr>
                <w:between w:val="nil"/>
              </w:pBdr>
              <w:tabs>
                <w:tab w:val="left" w:pos="284"/>
              </w:tabs>
              <w:spacing w:line="276" w:lineRule="auto"/>
              <w:ind w:left="0" w:hanging="2"/>
              <w:jc w:val="both"/>
              <w:rPr>
                <w:rFonts w:ascii="Arial Narrow" w:eastAsia="Arial Narrow" w:hAnsi="Arial Narrow" w:cs="Arial Narrow"/>
                <w:color w:val="3B3838"/>
                <w:sz w:val="16"/>
                <w:szCs w:val="16"/>
              </w:rPr>
            </w:pPr>
          </w:p>
        </w:tc>
        <w:tc>
          <w:tcPr>
            <w:tcW w:w="2693" w:type="dxa"/>
            <w:tcBorders>
              <w:top w:val="single" w:sz="4" w:space="0" w:color="000000"/>
              <w:left w:val="single" w:sz="4" w:space="0" w:color="000000"/>
              <w:bottom w:val="single" w:sz="4" w:space="0" w:color="000000"/>
            </w:tcBorders>
          </w:tcPr>
          <w:p w14:paraId="73E56264" w14:textId="77777777" w:rsidR="00735D8E" w:rsidRDefault="00735D8E">
            <w:pPr>
              <w:pBdr>
                <w:between w:val="nil"/>
              </w:pBdr>
              <w:tabs>
                <w:tab w:val="center" w:pos="4419"/>
                <w:tab w:val="right" w:pos="8838"/>
              </w:tabs>
              <w:spacing w:line="276" w:lineRule="auto"/>
              <w:ind w:left="0" w:hanging="2"/>
              <w:jc w:val="both"/>
              <w:rPr>
                <w:rFonts w:ascii="Arial Narrow" w:eastAsia="Arial Narrow" w:hAnsi="Arial Narrow" w:cs="Arial Narrow"/>
                <w:color w:val="000000"/>
                <w:sz w:val="18"/>
                <w:szCs w:val="18"/>
              </w:rPr>
            </w:pPr>
          </w:p>
        </w:tc>
        <w:tc>
          <w:tcPr>
            <w:tcW w:w="1575" w:type="dxa"/>
            <w:tcBorders>
              <w:top w:val="single" w:sz="4" w:space="0" w:color="000000"/>
              <w:left w:val="single" w:sz="4" w:space="0" w:color="000000"/>
              <w:bottom w:val="single" w:sz="4" w:space="0" w:color="000000"/>
              <w:right w:val="single" w:sz="4" w:space="0" w:color="000000"/>
            </w:tcBorders>
            <w:vAlign w:val="center"/>
          </w:tcPr>
          <w:p w14:paraId="41FC8BBE" w14:textId="77777777" w:rsidR="00735D8E" w:rsidRDefault="00735D8E">
            <w:pPr>
              <w:pBdr>
                <w:between w:val="nil"/>
              </w:pBdr>
              <w:tabs>
                <w:tab w:val="center" w:pos="4419"/>
                <w:tab w:val="right" w:pos="8838"/>
              </w:tabs>
              <w:spacing w:line="276" w:lineRule="auto"/>
              <w:ind w:left="0" w:hanging="2"/>
              <w:jc w:val="center"/>
              <w:rPr>
                <w:rFonts w:ascii="Calibri" w:eastAsia="Calibri" w:hAnsi="Calibri" w:cs="Calibri"/>
                <w:color w:val="000000"/>
              </w:rPr>
            </w:pPr>
          </w:p>
        </w:tc>
      </w:tr>
      <w:tr w:rsidR="00735D8E" w14:paraId="184A65C1" w14:textId="77777777">
        <w:trPr>
          <w:trHeight w:val="609"/>
        </w:trPr>
        <w:tc>
          <w:tcPr>
            <w:tcW w:w="6056" w:type="dxa"/>
            <w:tcBorders>
              <w:top w:val="single" w:sz="4" w:space="0" w:color="000000"/>
              <w:left w:val="single" w:sz="4" w:space="0" w:color="000000"/>
              <w:bottom w:val="single" w:sz="4" w:space="0" w:color="000000"/>
            </w:tcBorders>
          </w:tcPr>
          <w:p w14:paraId="10287546" w14:textId="77777777" w:rsidR="00735D8E" w:rsidRDefault="00735D8E">
            <w:pPr>
              <w:pBdr>
                <w:between w:val="nil"/>
              </w:pBdr>
              <w:tabs>
                <w:tab w:val="left" w:pos="284"/>
              </w:tabs>
              <w:spacing w:line="276" w:lineRule="auto"/>
              <w:ind w:left="0" w:hanging="2"/>
              <w:jc w:val="both"/>
              <w:rPr>
                <w:rFonts w:ascii="Arial Narrow" w:eastAsia="Arial Narrow" w:hAnsi="Arial Narrow" w:cs="Arial Narrow"/>
              </w:rPr>
            </w:pPr>
          </w:p>
        </w:tc>
        <w:tc>
          <w:tcPr>
            <w:tcW w:w="2693" w:type="dxa"/>
            <w:tcBorders>
              <w:top w:val="single" w:sz="4" w:space="0" w:color="000000"/>
              <w:left w:val="single" w:sz="4" w:space="0" w:color="000000"/>
              <w:bottom w:val="single" w:sz="4" w:space="0" w:color="000000"/>
            </w:tcBorders>
          </w:tcPr>
          <w:p w14:paraId="7B27B8F2" w14:textId="77777777" w:rsidR="00735D8E" w:rsidRDefault="00735D8E">
            <w:pPr>
              <w:pBdr>
                <w:between w:val="nil"/>
              </w:pBdr>
              <w:tabs>
                <w:tab w:val="center" w:pos="4419"/>
                <w:tab w:val="right" w:pos="8838"/>
              </w:tabs>
              <w:spacing w:line="276" w:lineRule="auto"/>
              <w:ind w:left="0" w:hanging="2"/>
              <w:jc w:val="both"/>
              <w:rPr>
                <w:rFonts w:ascii="Arial Narrow" w:eastAsia="Arial Narrow" w:hAnsi="Arial Narrow" w:cs="Arial Narrow"/>
              </w:rPr>
            </w:pPr>
          </w:p>
        </w:tc>
        <w:tc>
          <w:tcPr>
            <w:tcW w:w="1575" w:type="dxa"/>
            <w:tcBorders>
              <w:top w:val="single" w:sz="4" w:space="0" w:color="000000"/>
              <w:left w:val="single" w:sz="4" w:space="0" w:color="000000"/>
              <w:bottom w:val="single" w:sz="4" w:space="0" w:color="000000"/>
              <w:right w:val="single" w:sz="4" w:space="0" w:color="000000"/>
            </w:tcBorders>
            <w:vAlign w:val="center"/>
          </w:tcPr>
          <w:p w14:paraId="3DEF16CC" w14:textId="77777777" w:rsidR="00735D8E" w:rsidRDefault="00735D8E">
            <w:pPr>
              <w:pBdr>
                <w:between w:val="nil"/>
              </w:pBdr>
              <w:tabs>
                <w:tab w:val="center" w:pos="4419"/>
                <w:tab w:val="right" w:pos="8838"/>
              </w:tabs>
              <w:spacing w:line="276" w:lineRule="auto"/>
              <w:ind w:left="0" w:hanging="2"/>
              <w:jc w:val="center"/>
              <w:rPr>
                <w:rFonts w:ascii="Arial Narrow" w:eastAsia="Arial Narrow" w:hAnsi="Arial Narrow" w:cs="Arial Narrow"/>
              </w:rPr>
            </w:pPr>
          </w:p>
        </w:tc>
      </w:tr>
      <w:tr w:rsidR="00735D8E" w14:paraId="7269564A" w14:textId="77777777">
        <w:trPr>
          <w:trHeight w:val="609"/>
        </w:trPr>
        <w:tc>
          <w:tcPr>
            <w:tcW w:w="6056" w:type="dxa"/>
            <w:tcBorders>
              <w:top w:val="single" w:sz="4" w:space="0" w:color="000000"/>
              <w:left w:val="single" w:sz="4" w:space="0" w:color="000000"/>
              <w:bottom w:val="single" w:sz="4" w:space="0" w:color="000000"/>
            </w:tcBorders>
          </w:tcPr>
          <w:p w14:paraId="792E6830" w14:textId="77777777" w:rsidR="00735D8E" w:rsidRDefault="00735D8E">
            <w:pPr>
              <w:pBdr>
                <w:between w:val="nil"/>
              </w:pBdr>
              <w:tabs>
                <w:tab w:val="left" w:pos="284"/>
              </w:tabs>
              <w:spacing w:line="276" w:lineRule="auto"/>
              <w:ind w:left="0" w:hanging="2"/>
              <w:jc w:val="both"/>
              <w:rPr>
                <w:rFonts w:ascii="Arial Narrow" w:eastAsia="Arial Narrow" w:hAnsi="Arial Narrow" w:cs="Arial Narrow"/>
              </w:rPr>
            </w:pPr>
          </w:p>
        </w:tc>
        <w:tc>
          <w:tcPr>
            <w:tcW w:w="2693" w:type="dxa"/>
            <w:tcBorders>
              <w:top w:val="single" w:sz="4" w:space="0" w:color="000000"/>
              <w:left w:val="single" w:sz="4" w:space="0" w:color="000000"/>
              <w:bottom w:val="single" w:sz="4" w:space="0" w:color="000000"/>
            </w:tcBorders>
          </w:tcPr>
          <w:p w14:paraId="045FF9CB" w14:textId="77777777" w:rsidR="00735D8E" w:rsidRDefault="00735D8E">
            <w:pPr>
              <w:pBdr>
                <w:between w:val="nil"/>
              </w:pBdr>
              <w:tabs>
                <w:tab w:val="center" w:pos="4419"/>
                <w:tab w:val="right" w:pos="8838"/>
              </w:tabs>
              <w:spacing w:line="276" w:lineRule="auto"/>
              <w:ind w:left="0" w:hanging="2"/>
              <w:jc w:val="both"/>
              <w:rPr>
                <w:rFonts w:ascii="Arial Narrow" w:eastAsia="Arial Narrow" w:hAnsi="Arial Narrow" w:cs="Arial Narrow"/>
              </w:rPr>
            </w:pPr>
          </w:p>
        </w:tc>
        <w:tc>
          <w:tcPr>
            <w:tcW w:w="1575" w:type="dxa"/>
            <w:tcBorders>
              <w:top w:val="single" w:sz="4" w:space="0" w:color="000000"/>
              <w:left w:val="single" w:sz="4" w:space="0" w:color="000000"/>
              <w:bottom w:val="single" w:sz="4" w:space="0" w:color="000000"/>
              <w:right w:val="single" w:sz="4" w:space="0" w:color="000000"/>
            </w:tcBorders>
            <w:vAlign w:val="center"/>
          </w:tcPr>
          <w:p w14:paraId="70FE9A10" w14:textId="77777777" w:rsidR="00735D8E" w:rsidRDefault="00735D8E">
            <w:pPr>
              <w:pBdr>
                <w:between w:val="nil"/>
              </w:pBdr>
              <w:tabs>
                <w:tab w:val="center" w:pos="4419"/>
                <w:tab w:val="right" w:pos="8838"/>
              </w:tabs>
              <w:spacing w:line="276" w:lineRule="auto"/>
              <w:ind w:left="0" w:hanging="2"/>
              <w:jc w:val="center"/>
              <w:rPr>
                <w:rFonts w:ascii="Arial Narrow" w:eastAsia="Arial Narrow" w:hAnsi="Arial Narrow" w:cs="Arial Narrow"/>
              </w:rPr>
            </w:pPr>
          </w:p>
        </w:tc>
      </w:tr>
    </w:tbl>
    <w:p w14:paraId="4E204619" w14:textId="77777777" w:rsidR="00735D8E" w:rsidRDefault="00735D8E">
      <w:pPr>
        <w:widowControl/>
        <w:pBdr>
          <w:between w:val="nil"/>
        </w:pBdr>
        <w:tabs>
          <w:tab w:val="center" w:pos="4419"/>
          <w:tab w:val="right" w:pos="8838"/>
        </w:tabs>
        <w:spacing w:line="276" w:lineRule="auto"/>
        <w:ind w:left="0" w:hanging="2"/>
        <w:jc w:val="both"/>
        <w:rPr>
          <w:rFonts w:ascii="Calibri" w:eastAsia="Calibri" w:hAnsi="Calibri" w:cs="Calibri"/>
          <w:color w:val="000000"/>
          <w:sz w:val="22"/>
          <w:szCs w:val="22"/>
        </w:rPr>
      </w:pPr>
    </w:p>
    <w:sectPr w:rsidR="00735D8E">
      <w:headerReference w:type="default" r:id="rId24"/>
      <w:footerReference w:type="default" r:id="rId25"/>
      <w:pgSz w:w="12240" w:h="15840"/>
      <w:pgMar w:top="0" w:right="1134" w:bottom="1190" w:left="1134" w:header="1134"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9E98F" w14:textId="77777777" w:rsidR="005E5EE2" w:rsidRDefault="005E5EE2">
      <w:pPr>
        <w:spacing w:line="240" w:lineRule="auto"/>
        <w:ind w:left="0" w:hanging="2"/>
      </w:pPr>
      <w:r>
        <w:separator/>
      </w:r>
    </w:p>
  </w:endnote>
  <w:endnote w:type="continuationSeparator" w:id="0">
    <w:p w14:paraId="470F9B43" w14:textId="77777777" w:rsidR="005E5EE2" w:rsidRDefault="005E5EE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pitch w:val="variable"/>
    <w:sig w:usb0="0000A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Sans Serif">
    <w:altName w:val="Times New Roman"/>
    <w:panose1 w:val="020B0604020202020204"/>
    <w:charset w:val="00"/>
    <w:family w:val="swiss"/>
    <w:pitch w:val="variable"/>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5CA94" w14:textId="77777777" w:rsidR="00735D8E" w:rsidRDefault="005E5EE2">
    <w:pPr>
      <w:widowControl/>
      <w:pBdr>
        <w:between w:val="nil"/>
      </w:pBdr>
      <w:tabs>
        <w:tab w:val="center" w:pos="4419"/>
        <w:tab w:val="right" w:pos="8838"/>
      </w:tabs>
      <w:spacing w:line="240" w:lineRule="auto"/>
      <w:ind w:left="0" w:hanging="2"/>
      <w:jc w:val="both"/>
      <w:rPr>
        <w:rFonts w:ascii="Calibri" w:eastAsia="Calibri" w:hAnsi="Calibri" w:cs="Calibri"/>
        <w:color w:val="000000"/>
        <w:sz w:val="22"/>
        <w:szCs w:val="22"/>
      </w:rPr>
    </w:pPr>
    <w:r>
      <w:rPr>
        <w:rFonts w:ascii="Arial Narrow" w:eastAsia="Arial Narrow" w:hAnsi="Arial Narrow" w:cs="Arial Narrow"/>
        <w:color w:val="000000"/>
        <w:sz w:val="16"/>
        <w:szCs w:val="16"/>
      </w:rPr>
      <w:t xml:space="preserve">* El aquí firmante hace constar que el (los) temas y compromisos fijados en la presente acta se desarrollaron a cabalidad. </w:t>
    </w:r>
  </w:p>
  <w:p w14:paraId="7A195FF0" w14:textId="77777777" w:rsidR="00735D8E" w:rsidRDefault="005E5EE2">
    <w:pPr>
      <w:widowControl/>
      <w:pBdr>
        <w:between w:val="nil"/>
      </w:pBdr>
      <w:tabs>
        <w:tab w:val="center" w:pos="4419"/>
        <w:tab w:val="right" w:pos="8838"/>
      </w:tabs>
      <w:spacing w:line="240" w:lineRule="auto"/>
      <w:ind w:left="0" w:hanging="2"/>
      <w:jc w:val="both"/>
      <w:rPr>
        <w:rFonts w:ascii="Calibri" w:eastAsia="Calibri" w:hAnsi="Calibri" w:cs="Calibri"/>
        <w:color w:val="000000"/>
        <w:sz w:val="22"/>
        <w:szCs w:val="22"/>
      </w:rPr>
    </w:pPr>
    <w:r>
      <w:rPr>
        <w:rFonts w:ascii="Arial Narrow" w:eastAsia="Arial Narrow" w:hAnsi="Arial Narrow" w:cs="Arial Narrow"/>
        <w:color w:val="000000"/>
        <w:sz w:val="16"/>
        <w:szCs w:val="16"/>
      </w:rPr>
      <w:t>**Me permito manifestar de manera libre y voluntaria que autorizo a IDARTES para recolectar, usar y tratar mis datos personales únicamente para los fines y actividades institucionales. IDARTES se compromete a salvaguardar la privacidad de la información pe</w:t>
    </w:r>
    <w:r>
      <w:rPr>
        <w:rFonts w:ascii="Arial Narrow" w:eastAsia="Arial Narrow" w:hAnsi="Arial Narrow" w:cs="Arial Narrow"/>
        <w:color w:val="000000"/>
        <w:sz w:val="16"/>
        <w:szCs w:val="16"/>
      </w:rPr>
      <w:t>rsonal obtenida, de acuerdo con su política de confidencialidad y se compromete a no ceder, vender, ni a compartir estos datos recibidos con terceros sin la autorización expresa. Lo anterior, en cumplimiento a lo dispuesto en la Ley 1581 de 2012, "Por el c</w:t>
    </w:r>
    <w:r>
      <w:rPr>
        <w:rFonts w:ascii="Arial Narrow" w:eastAsia="Arial Narrow" w:hAnsi="Arial Narrow" w:cs="Arial Narrow"/>
        <w:color w:val="000000"/>
        <w:sz w:val="16"/>
        <w:szCs w:val="16"/>
      </w:rPr>
      <w:t>ual se dictan disposiciones generales para la protección de datos personales" y de conformidad con lo señalado en el Decreto 1377 de 2013.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E3DCA" w14:textId="77777777" w:rsidR="005E5EE2" w:rsidRDefault="005E5EE2">
      <w:pPr>
        <w:spacing w:line="240" w:lineRule="auto"/>
        <w:ind w:left="0" w:hanging="2"/>
      </w:pPr>
      <w:r>
        <w:separator/>
      </w:r>
    </w:p>
  </w:footnote>
  <w:footnote w:type="continuationSeparator" w:id="0">
    <w:p w14:paraId="2C91F35E" w14:textId="77777777" w:rsidR="005E5EE2" w:rsidRDefault="005E5EE2">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4613D" w14:textId="77777777" w:rsidR="00735D8E" w:rsidRDefault="00735D8E">
    <w:pPr>
      <w:pBdr>
        <w:top w:val="nil"/>
        <w:left w:val="nil"/>
        <w:bottom w:val="nil"/>
        <w:right w:val="nil"/>
        <w:between w:val="nil"/>
      </w:pBdr>
      <w:spacing w:line="276" w:lineRule="auto"/>
      <w:ind w:left="0" w:hanging="2"/>
      <w:rPr>
        <w:rFonts w:ascii="Calibri" w:eastAsia="Calibri" w:hAnsi="Calibri" w:cs="Calibri"/>
        <w:color w:val="000000"/>
        <w:sz w:val="22"/>
        <w:szCs w:val="22"/>
      </w:rPr>
    </w:pPr>
  </w:p>
  <w:tbl>
    <w:tblPr>
      <w:tblStyle w:val="af4"/>
      <w:tblW w:w="10334" w:type="dxa"/>
      <w:tblInd w:w="-55" w:type="dxa"/>
      <w:tblLayout w:type="fixed"/>
      <w:tblLook w:val="0000" w:firstRow="0" w:lastRow="0" w:firstColumn="0" w:lastColumn="0" w:noHBand="0" w:noVBand="0"/>
    </w:tblPr>
    <w:tblGrid>
      <w:gridCol w:w="2300"/>
      <w:gridCol w:w="5471"/>
      <w:gridCol w:w="2563"/>
    </w:tblGrid>
    <w:tr w:rsidR="00735D8E" w14:paraId="134E3EEB" w14:textId="77777777">
      <w:trPr>
        <w:trHeight w:val="352"/>
      </w:trPr>
      <w:tc>
        <w:tcPr>
          <w:tcW w:w="2300" w:type="dxa"/>
          <w:vMerge w:val="restart"/>
          <w:tcBorders>
            <w:top w:val="single" w:sz="4" w:space="0" w:color="000000"/>
            <w:left w:val="single" w:sz="4" w:space="0" w:color="000000"/>
            <w:bottom w:val="single" w:sz="4" w:space="0" w:color="000000"/>
          </w:tcBorders>
          <w:vAlign w:val="center"/>
        </w:tcPr>
        <w:p w14:paraId="2BB32DD0" w14:textId="77777777" w:rsidR="00735D8E" w:rsidRDefault="005E5EE2">
          <w:pPr>
            <w:keepNext/>
            <w:numPr>
              <w:ilvl w:val="3"/>
              <w:numId w:val="6"/>
            </w:numPr>
            <w:pBdr>
              <w:between w:val="nil"/>
            </w:pBdr>
            <w:tabs>
              <w:tab w:val="left" w:pos="0"/>
              <w:tab w:val="center" w:pos="4419"/>
              <w:tab w:val="right" w:pos="8838"/>
            </w:tabs>
            <w:spacing w:after="200" w:line="276" w:lineRule="auto"/>
            <w:ind w:hanging="2"/>
            <w:jc w:val="center"/>
            <w:rPr>
              <w:rFonts w:ascii="Arial Narrow" w:eastAsia="Arial Narrow" w:hAnsi="Arial Narrow" w:cs="Arial Narrow"/>
              <w:b/>
              <w:color w:val="000000"/>
            </w:rPr>
          </w:pPr>
          <w:r>
            <w:rPr>
              <w:rFonts w:ascii="Arial Narrow" w:eastAsia="Arial Narrow" w:hAnsi="Arial Narrow" w:cs="Arial Narrow"/>
              <w:b/>
              <w:noProof/>
              <w:color w:val="000000"/>
            </w:rPr>
            <w:drawing>
              <wp:inline distT="0" distB="0" distL="114300" distR="114300" wp14:anchorId="387CD958" wp14:editId="28AAC688">
                <wp:extent cx="994410" cy="696595"/>
                <wp:effectExtent l="0" t="0" r="0" b="0"/>
                <wp:docPr id="11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94410" cy="696595"/>
                        </a:xfrm>
                        <a:prstGeom prst="rect">
                          <a:avLst/>
                        </a:prstGeom>
                        <a:ln/>
                      </pic:spPr>
                    </pic:pic>
                  </a:graphicData>
                </a:graphic>
              </wp:inline>
            </w:drawing>
          </w:r>
        </w:p>
      </w:tc>
      <w:tc>
        <w:tcPr>
          <w:tcW w:w="5471" w:type="dxa"/>
          <w:vMerge w:val="restart"/>
          <w:tcBorders>
            <w:top w:val="single" w:sz="4" w:space="0" w:color="000000"/>
            <w:left w:val="single" w:sz="4" w:space="0" w:color="000000"/>
            <w:bottom w:val="single" w:sz="4" w:space="0" w:color="000000"/>
          </w:tcBorders>
          <w:vAlign w:val="center"/>
        </w:tcPr>
        <w:p w14:paraId="13F15770" w14:textId="77777777" w:rsidR="00735D8E" w:rsidRDefault="005E5EE2">
          <w:pPr>
            <w:keepNext/>
            <w:numPr>
              <w:ilvl w:val="3"/>
              <w:numId w:val="6"/>
            </w:numPr>
            <w:pBdr>
              <w:between w:val="nil"/>
            </w:pBdr>
            <w:tabs>
              <w:tab w:val="left" w:pos="0"/>
              <w:tab w:val="center" w:pos="4419"/>
              <w:tab w:val="right" w:pos="8838"/>
            </w:tabs>
            <w:spacing w:line="240" w:lineRule="auto"/>
            <w:ind w:hanging="2"/>
            <w:jc w:val="center"/>
            <w:rPr>
              <w:rFonts w:ascii="Arial Narrow" w:eastAsia="Arial Narrow" w:hAnsi="Arial Narrow" w:cs="Arial Narrow"/>
              <w:b/>
              <w:color w:val="000000"/>
              <w:sz w:val="28"/>
              <w:szCs w:val="28"/>
            </w:rPr>
          </w:pPr>
          <w:r>
            <w:rPr>
              <w:rFonts w:ascii="Arial Narrow" w:eastAsia="Arial Narrow" w:hAnsi="Arial Narrow" w:cs="Arial Narrow"/>
              <w:b/>
              <w:color w:val="000000"/>
            </w:rPr>
            <w:t>GESTIÓN DOCUMENTAL</w:t>
          </w:r>
        </w:p>
      </w:tc>
      <w:tc>
        <w:tcPr>
          <w:tcW w:w="2563" w:type="dxa"/>
          <w:tcBorders>
            <w:top w:val="single" w:sz="4" w:space="0" w:color="000000"/>
            <w:left w:val="single" w:sz="4" w:space="0" w:color="000000"/>
            <w:bottom w:val="single" w:sz="4" w:space="0" w:color="000000"/>
            <w:right w:val="single" w:sz="4" w:space="0" w:color="000000"/>
          </w:tcBorders>
          <w:vAlign w:val="center"/>
        </w:tcPr>
        <w:p w14:paraId="2CB4131E" w14:textId="77777777" w:rsidR="00735D8E" w:rsidRDefault="005E5EE2">
          <w:pPr>
            <w:keepNext/>
            <w:numPr>
              <w:ilvl w:val="3"/>
              <w:numId w:val="6"/>
            </w:numPr>
            <w:pBdr>
              <w:between w:val="nil"/>
            </w:pBdr>
            <w:tabs>
              <w:tab w:val="left" w:pos="0"/>
            </w:tabs>
            <w:spacing w:line="240" w:lineRule="auto"/>
            <w:ind w:hanging="2"/>
            <w:rPr>
              <w:rFonts w:ascii="Arial Narrow" w:eastAsia="Arial Narrow" w:hAnsi="Arial Narrow" w:cs="Arial Narrow"/>
              <w:color w:val="000000"/>
              <w:sz w:val="28"/>
              <w:szCs w:val="28"/>
            </w:rPr>
          </w:pPr>
          <w:r>
            <w:rPr>
              <w:rFonts w:ascii="Arial Narrow" w:eastAsia="Arial Narrow" w:hAnsi="Arial Narrow" w:cs="Arial Narrow"/>
              <w:color w:val="000000"/>
            </w:rPr>
            <w:t>Código: 5TR-GDO-F-02</w:t>
          </w:r>
        </w:p>
      </w:tc>
    </w:tr>
    <w:tr w:rsidR="00735D8E" w14:paraId="241221F1" w14:textId="77777777">
      <w:trPr>
        <w:trHeight w:val="352"/>
      </w:trPr>
      <w:tc>
        <w:tcPr>
          <w:tcW w:w="2300" w:type="dxa"/>
          <w:vMerge/>
          <w:tcBorders>
            <w:top w:val="single" w:sz="4" w:space="0" w:color="000000"/>
            <w:left w:val="single" w:sz="4" w:space="0" w:color="000000"/>
            <w:bottom w:val="single" w:sz="4" w:space="0" w:color="000000"/>
          </w:tcBorders>
          <w:vAlign w:val="center"/>
        </w:tcPr>
        <w:p w14:paraId="3BD068C1" w14:textId="77777777" w:rsidR="00735D8E" w:rsidRDefault="00735D8E">
          <w:pPr>
            <w:widowControl w:val="0"/>
            <w:pBdr>
              <w:top w:val="nil"/>
              <w:left w:val="nil"/>
              <w:bottom w:val="nil"/>
              <w:right w:val="nil"/>
              <w:between w:val="nil"/>
            </w:pBdr>
            <w:spacing w:line="276" w:lineRule="auto"/>
            <w:ind w:left="1" w:hanging="3"/>
            <w:rPr>
              <w:rFonts w:ascii="Arial Narrow" w:eastAsia="Arial Narrow" w:hAnsi="Arial Narrow" w:cs="Arial Narrow"/>
              <w:color w:val="000000"/>
              <w:sz w:val="28"/>
              <w:szCs w:val="28"/>
            </w:rPr>
          </w:pPr>
        </w:p>
      </w:tc>
      <w:tc>
        <w:tcPr>
          <w:tcW w:w="5471" w:type="dxa"/>
          <w:vMerge/>
          <w:tcBorders>
            <w:top w:val="single" w:sz="4" w:space="0" w:color="000000"/>
            <w:left w:val="single" w:sz="4" w:space="0" w:color="000000"/>
            <w:bottom w:val="single" w:sz="4" w:space="0" w:color="000000"/>
          </w:tcBorders>
          <w:vAlign w:val="center"/>
        </w:tcPr>
        <w:p w14:paraId="454F9479" w14:textId="77777777" w:rsidR="00735D8E" w:rsidRDefault="00735D8E">
          <w:pPr>
            <w:widowControl w:val="0"/>
            <w:pBdr>
              <w:top w:val="nil"/>
              <w:left w:val="nil"/>
              <w:bottom w:val="nil"/>
              <w:right w:val="nil"/>
              <w:between w:val="nil"/>
            </w:pBdr>
            <w:spacing w:line="276" w:lineRule="auto"/>
            <w:ind w:left="1" w:hanging="3"/>
            <w:rPr>
              <w:rFonts w:ascii="Arial Narrow" w:eastAsia="Arial Narrow" w:hAnsi="Arial Narrow" w:cs="Arial Narrow"/>
              <w:color w:val="000000"/>
              <w:sz w:val="28"/>
              <w:szCs w:val="28"/>
            </w:rPr>
          </w:pPr>
        </w:p>
      </w:tc>
      <w:tc>
        <w:tcPr>
          <w:tcW w:w="2563" w:type="dxa"/>
          <w:tcBorders>
            <w:top w:val="single" w:sz="4" w:space="0" w:color="000000"/>
            <w:left w:val="single" w:sz="4" w:space="0" w:color="000000"/>
            <w:bottom w:val="single" w:sz="4" w:space="0" w:color="000000"/>
            <w:right w:val="single" w:sz="4" w:space="0" w:color="000000"/>
          </w:tcBorders>
          <w:vAlign w:val="center"/>
        </w:tcPr>
        <w:p w14:paraId="18FFB010" w14:textId="77777777" w:rsidR="00735D8E" w:rsidRDefault="005E5EE2">
          <w:pPr>
            <w:keepNext/>
            <w:numPr>
              <w:ilvl w:val="3"/>
              <w:numId w:val="6"/>
            </w:numPr>
            <w:pBdr>
              <w:between w:val="nil"/>
            </w:pBdr>
            <w:tabs>
              <w:tab w:val="left" w:pos="0"/>
            </w:tabs>
            <w:spacing w:line="240" w:lineRule="auto"/>
            <w:ind w:hanging="2"/>
            <w:rPr>
              <w:rFonts w:ascii="Arial Narrow" w:eastAsia="Arial Narrow" w:hAnsi="Arial Narrow" w:cs="Arial Narrow"/>
              <w:color w:val="000000"/>
              <w:sz w:val="28"/>
              <w:szCs w:val="28"/>
            </w:rPr>
          </w:pPr>
          <w:r>
            <w:rPr>
              <w:rFonts w:ascii="Arial Narrow" w:eastAsia="Arial Narrow" w:hAnsi="Arial Narrow" w:cs="Arial Narrow"/>
              <w:color w:val="000000"/>
            </w:rPr>
            <w:t>Fecha: 03/04/2018</w:t>
          </w:r>
        </w:p>
      </w:tc>
    </w:tr>
    <w:tr w:rsidR="00735D8E" w14:paraId="17BF7284" w14:textId="77777777">
      <w:trPr>
        <w:trHeight w:val="307"/>
      </w:trPr>
      <w:tc>
        <w:tcPr>
          <w:tcW w:w="2300" w:type="dxa"/>
          <w:vMerge/>
          <w:tcBorders>
            <w:top w:val="single" w:sz="4" w:space="0" w:color="000000"/>
            <w:left w:val="single" w:sz="4" w:space="0" w:color="000000"/>
            <w:bottom w:val="single" w:sz="4" w:space="0" w:color="000000"/>
          </w:tcBorders>
          <w:vAlign w:val="center"/>
        </w:tcPr>
        <w:p w14:paraId="66ACE301" w14:textId="77777777" w:rsidR="00735D8E" w:rsidRDefault="00735D8E">
          <w:pPr>
            <w:widowControl w:val="0"/>
            <w:pBdr>
              <w:top w:val="nil"/>
              <w:left w:val="nil"/>
              <w:bottom w:val="nil"/>
              <w:right w:val="nil"/>
              <w:between w:val="nil"/>
            </w:pBdr>
            <w:spacing w:line="276" w:lineRule="auto"/>
            <w:ind w:left="1" w:hanging="3"/>
            <w:rPr>
              <w:rFonts w:ascii="Arial Narrow" w:eastAsia="Arial Narrow" w:hAnsi="Arial Narrow" w:cs="Arial Narrow"/>
              <w:color w:val="000000"/>
              <w:sz w:val="28"/>
              <w:szCs w:val="28"/>
            </w:rPr>
          </w:pPr>
        </w:p>
      </w:tc>
      <w:tc>
        <w:tcPr>
          <w:tcW w:w="5471" w:type="dxa"/>
          <w:vMerge w:val="restart"/>
          <w:tcBorders>
            <w:top w:val="single" w:sz="4" w:space="0" w:color="000000"/>
            <w:left w:val="single" w:sz="4" w:space="0" w:color="000000"/>
            <w:bottom w:val="single" w:sz="4" w:space="0" w:color="000000"/>
          </w:tcBorders>
          <w:vAlign w:val="center"/>
        </w:tcPr>
        <w:p w14:paraId="118D9002" w14:textId="77777777" w:rsidR="00735D8E" w:rsidRDefault="005E5EE2">
          <w:pPr>
            <w:tabs>
              <w:tab w:val="center" w:pos="4419"/>
              <w:tab w:val="right" w:pos="8838"/>
            </w:tabs>
            <w:ind w:left="0" w:hanging="2"/>
            <w:jc w:val="center"/>
            <w:rPr>
              <w:rFonts w:ascii="Arial Narrow" w:eastAsia="Arial Narrow" w:hAnsi="Arial Narrow" w:cs="Arial Narrow"/>
            </w:rPr>
          </w:pPr>
          <w:r>
            <w:rPr>
              <w:rFonts w:ascii="Arial Narrow" w:eastAsia="Arial Narrow" w:hAnsi="Arial Narrow" w:cs="Arial Narrow"/>
              <w:b/>
              <w:color w:val="000000"/>
            </w:rPr>
            <w:t>ACTA DE REUNIÓN</w:t>
          </w:r>
        </w:p>
      </w:tc>
      <w:tc>
        <w:tcPr>
          <w:tcW w:w="2563" w:type="dxa"/>
          <w:tcBorders>
            <w:top w:val="single" w:sz="4" w:space="0" w:color="000000"/>
            <w:left w:val="single" w:sz="4" w:space="0" w:color="000000"/>
            <w:bottom w:val="single" w:sz="4" w:space="0" w:color="000000"/>
            <w:right w:val="single" w:sz="4" w:space="0" w:color="000000"/>
          </w:tcBorders>
          <w:vAlign w:val="center"/>
        </w:tcPr>
        <w:p w14:paraId="7EDA4CC1" w14:textId="77777777" w:rsidR="00735D8E" w:rsidRDefault="005E5EE2">
          <w:pPr>
            <w:keepNext/>
            <w:numPr>
              <w:ilvl w:val="3"/>
              <w:numId w:val="6"/>
            </w:numPr>
            <w:pBdr>
              <w:between w:val="nil"/>
            </w:pBdr>
            <w:tabs>
              <w:tab w:val="left" w:pos="0"/>
            </w:tabs>
            <w:spacing w:line="240" w:lineRule="auto"/>
            <w:ind w:hanging="2"/>
            <w:rPr>
              <w:rFonts w:ascii="Arial Narrow" w:eastAsia="Arial Narrow" w:hAnsi="Arial Narrow" w:cs="Arial Narrow"/>
              <w:b/>
              <w:color w:val="000000"/>
              <w:sz w:val="28"/>
              <w:szCs w:val="28"/>
            </w:rPr>
          </w:pPr>
          <w:r>
            <w:rPr>
              <w:rFonts w:ascii="Arial Narrow" w:eastAsia="Arial Narrow" w:hAnsi="Arial Narrow" w:cs="Arial Narrow"/>
              <w:color w:val="000000"/>
            </w:rPr>
            <w:t>Versión: 1</w:t>
          </w:r>
        </w:p>
      </w:tc>
    </w:tr>
    <w:tr w:rsidR="00735D8E" w14:paraId="55565F73" w14:textId="77777777">
      <w:trPr>
        <w:trHeight w:val="319"/>
      </w:trPr>
      <w:tc>
        <w:tcPr>
          <w:tcW w:w="2300" w:type="dxa"/>
          <w:vMerge/>
          <w:tcBorders>
            <w:top w:val="single" w:sz="4" w:space="0" w:color="000000"/>
            <w:left w:val="single" w:sz="4" w:space="0" w:color="000000"/>
            <w:bottom w:val="single" w:sz="4" w:space="0" w:color="000000"/>
          </w:tcBorders>
          <w:vAlign w:val="center"/>
        </w:tcPr>
        <w:p w14:paraId="2698E2BC" w14:textId="77777777" w:rsidR="00735D8E" w:rsidRDefault="00735D8E">
          <w:pPr>
            <w:widowControl w:val="0"/>
            <w:pBdr>
              <w:top w:val="nil"/>
              <w:left w:val="nil"/>
              <w:bottom w:val="nil"/>
              <w:right w:val="nil"/>
              <w:between w:val="nil"/>
            </w:pBdr>
            <w:spacing w:line="276" w:lineRule="auto"/>
            <w:ind w:left="1" w:hanging="3"/>
            <w:rPr>
              <w:rFonts w:ascii="Arial Narrow" w:eastAsia="Arial Narrow" w:hAnsi="Arial Narrow" w:cs="Arial Narrow"/>
              <w:b/>
              <w:color w:val="000000"/>
              <w:sz w:val="28"/>
              <w:szCs w:val="28"/>
            </w:rPr>
          </w:pPr>
        </w:p>
      </w:tc>
      <w:tc>
        <w:tcPr>
          <w:tcW w:w="5471" w:type="dxa"/>
          <w:vMerge/>
          <w:tcBorders>
            <w:top w:val="single" w:sz="4" w:space="0" w:color="000000"/>
            <w:left w:val="single" w:sz="4" w:space="0" w:color="000000"/>
            <w:bottom w:val="single" w:sz="4" w:space="0" w:color="000000"/>
          </w:tcBorders>
          <w:vAlign w:val="center"/>
        </w:tcPr>
        <w:p w14:paraId="523F034A" w14:textId="77777777" w:rsidR="00735D8E" w:rsidRDefault="00735D8E">
          <w:pPr>
            <w:widowControl w:val="0"/>
            <w:pBdr>
              <w:top w:val="nil"/>
              <w:left w:val="nil"/>
              <w:bottom w:val="nil"/>
              <w:right w:val="nil"/>
              <w:between w:val="nil"/>
            </w:pBdr>
            <w:spacing w:line="276" w:lineRule="auto"/>
            <w:ind w:left="1" w:hanging="3"/>
            <w:rPr>
              <w:rFonts w:ascii="Arial Narrow" w:eastAsia="Arial Narrow" w:hAnsi="Arial Narrow" w:cs="Arial Narrow"/>
              <w:b/>
              <w:color w:val="000000"/>
              <w:sz w:val="28"/>
              <w:szCs w:val="28"/>
            </w:rPr>
          </w:pPr>
        </w:p>
      </w:tc>
      <w:tc>
        <w:tcPr>
          <w:tcW w:w="2563" w:type="dxa"/>
          <w:tcBorders>
            <w:top w:val="single" w:sz="4" w:space="0" w:color="000000"/>
            <w:left w:val="single" w:sz="4" w:space="0" w:color="000000"/>
            <w:bottom w:val="single" w:sz="4" w:space="0" w:color="000000"/>
            <w:right w:val="single" w:sz="4" w:space="0" w:color="000000"/>
          </w:tcBorders>
          <w:vAlign w:val="center"/>
        </w:tcPr>
        <w:p w14:paraId="566E022D" w14:textId="77777777" w:rsidR="00735D8E" w:rsidRDefault="005E5EE2">
          <w:pPr>
            <w:pBdr>
              <w:between w:val="nil"/>
            </w:pBdr>
            <w:tabs>
              <w:tab w:val="center" w:pos="4419"/>
              <w:tab w:val="right" w:pos="8838"/>
            </w:tabs>
            <w:spacing w:line="240" w:lineRule="auto"/>
            <w:ind w:left="0" w:hanging="2"/>
            <w:rPr>
              <w:rFonts w:ascii="Arial Narrow" w:eastAsia="Arial Narrow" w:hAnsi="Arial Narrow" w:cs="Arial Narrow"/>
              <w:color w:val="000000"/>
            </w:rPr>
          </w:pPr>
          <w:r>
            <w:rPr>
              <w:rFonts w:ascii="Arial Narrow" w:eastAsia="Arial Narrow" w:hAnsi="Arial Narrow" w:cs="Arial Narrow"/>
              <w:color w:val="000000"/>
            </w:rPr>
            <w:t xml:space="preserve">Página: </w:t>
          </w:r>
          <w:r>
            <w:rPr>
              <w:rFonts w:ascii="Arial Narrow" w:eastAsia="Arial Narrow" w:hAnsi="Arial Narrow" w:cs="Arial Narrow"/>
              <w:color w:val="000000"/>
            </w:rPr>
            <w:fldChar w:fldCharType="begin"/>
          </w:r>
          <w:r>
            <w:rPr>
              <w:rFonts w:ascii="Arial Narrow" w:eastAsia="Arial Narrow" w:hAnsi="Arial Narrow" w:cs="Arial Narrow"/>
              <w:color w:val="000000"/>
            </w:rPr>
            <w:instrText>PAGE</w:instrText>
          </w:r>
          <w:r>
            <w:rPr>
              <w:rFonts w:ascii="Arial Narrow" w:eastAsia="Arial Narrow" w:hAnsi="Arial Narrow" w:cs="Arial Narrow"/>
              <w:color w:val="000000"/>
            </w:rPr>
            <w:fldChar w:fldCharType="separate"/>
          </w:r>
          <w:r w:rsidR="006A005C">
            <w:rPr>
              <w:rFonts w:ascii="Arial Narrow" w:eastAsia="Arial Narrow" w:hAnsi="Arial Narrow" w:cs="Arial Narrow"/>
              <w:noProof/>
              <w:color w:val="000000"/>
            </w:rPr>
            <w:t>1</w:t>
          </w:r>
          <w:r>
            <w:rPr>
              <w:rFonts w:ascii="Arial Narrow" w:eastAsia="Arial Narrow" w:hAnsi="Arial Narrow" w:cs="Arial Narrow"/>
              <w:color w:val="000000"/>
            </w:rPr>
            <w:fldChar w:fldCharType="end"/>
          </w:r>
          <w:r>
            <w:rPr>
              <w:rFonts w:ascii="Arial Narrow" w:eastAsia="Arial Narrow" w:hAnsi="Arial Narrow" w:cs="Arial Narrow"/>
              <w:color w:val="000000"/>
            </w:rPr>
            <w:t xml:space="preserve"> de </w:t>
          </w:r>
          <w:r>
            <w:rPr>
              <w:rFonts w:ascii="Arial Narrow" w:eastAsia="Arial Narrow" w:hAnsi="Arial Narrow" w:cs="Arial Narrow"/>
              <w:color w:val="000000"/>
            </w:rPr>
            <w:fldChar w:fldCharType="begin"/>
          </w:r>
          <w:r>
            <w:rPr>
              <w:rFonts w:ascii="Arial Narrow" w:eastAsia="Arial Narrow" w:hAnsi="Arial Narrow" w:cs="Arial Narrow"/>
              <w:color w:val="000000"/>
            </w:rPr>
            <w:instrText>NUMPAGES</w:instrText>
          </w:r>
          <w:r>
            <w:rPr>
              <w:rFonts w:ascii="Arial Narrow" w:eastAsia="Arial Narrow" w:hAnsi="Arial Narrow" w:cs="Arial Narrow"/>
              <w:color w:val="000000"/>
            </w:rPr>
            <w:fldChar w:fldCharType="separate"/>
          </w:r>
          <w:r w:rsidR="006A005C">
            <w:rPr>
              <w:rFonts w:ascii="Arial Narrow" w:eastAsia="Arial Narrow" w:hAnsi="Arial Narrow" w:cs="Arial Narrow"/>
              <w:noProof/>
              <w:color w:val="000000"/>
            </w:rPr>
            <w:t>2</w:t>
          </w:r>
          <w:r>
            <w:rPr>
              <w:rFonts w:ascii="Arial Narrow" w:eastAsia="Arial Narrow" w:hAnsi="Arial Narrow" w:cs="Arial Narrow"/>
              <w:color w:val="000000"/>
            </w:rPr>
            <w:fldChar w:fldCharType="end"/>
          </w:r>
        </w:p>
      </w:tc>
    </w:tr>
  </w:tbl>
  <w:p w14:paraId="6D989637" w14:textId="77777777" w:rsidR="00735D8E" w:rsidRDefault="00735D8E">
    <w:pPr>
      <w:widowControl/>
      <w:pBdr>
        <w:between w:val="nil"/>
      </w:pBdr>
      <w:tabs>
        <w:tab w:val="center" w:pos="4419"/>
        <w:tab w:val="right" w:pos="8838"/>
        <w:tab w:val="left" w:pos="1335"/>
      </w:tabs>
      <w:spacing w:line="240" w:lineRule="auto"/>
      <w:ind w:left="0" w:hanging="2"/>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1302"/>
    <w:multiLevelType w:val="multilevel"/>
    <w:tmpl w:val="D0E8CF42"/>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BF918FA"/>
    <w:multiLevelType w:val="multilevel"/>
    <w:tmpl w:val="B8E6E0F6"/>
    <w:lvl w:ilvl="0">
      <w:start w:val="1"/>
      <w:numFmt w:val="decimal"/>
      <w:lvlText w:val="%1."/>
      <w:lvlJc w:val="left"/>
      <w:pPr>
        <w:ind w:left="687" w:hanging="360"/>
      </w:pPr>
      <w:rPr>
        <w:vertAlign w:val="baseline"/>
      </w:rPr>
    </w:lvl>
    <w:lvl w:ilvl="1">
      <w:start w:val="1"/>
      <w:numFmt w:val="lowerLetter"/>
      <w:lvlText w:val="%2."/>
      <w:lvlJc w:val="left"/>
      <w:pPr>
        <w:ind w:left="1407" w:hanging="360"/>
      </w:pPr>
      <w:rPr>
        <w:vertAlign w:val="baseline"/>
      </w:rPr>
    </w:lvl>
    <w:lvl w:ilvl="2">
      <w:start w:val="1"/>
      <w:numFmt w:val="lowerRoman"/>
      <w:lvlText w:val="%3."/>
      <w:lvlJc w:val="right"/>
      <w:pPr>
        <w:ind w:left="2127" w:hanging="180"/>
      </w:pPr>
      <w:rPr>
        <w:vertAlign w:val="baseline"/>
      </w:rPr>
    </w:lvl>
    <w:lvl w:ilvl="3">
      <w:start w:val="1"/>
      <w:numFmt w:val="decimal"/>
      <w:lvlText w:val="%4."/>
      <w:lvlJc w:val="left"/>
      <w:pPr>
        <w:ind w:left="2847" w:hanging="360"/>
      </w:pPr>
      <w:rPr>
        <w:vertAlign w:val="baseline"/>
      </w:rPr>
    </w:lvl>
    <w:lvl w:ilvl="4">
      <w:start w:val="1"/>
      <w:numFmt w:val="lowerLetter"/>
      <w:lvlText w:val="%5."/>
      <w:lvlJc w:val="left"/>
      <w:pPr>
        <w:ind w:left="3567" w:hanging="360"/>
      </w:pPr>
      <w:rPr>
        <w:vertAlign w:val="baseline"/>
      </w:rPr>
    </w:lvl>
    <w:lvl w:ilvl="5">
      <w:start w:val="1"/>
      <w:numFmt w:val="lowerRoman"/>
      <w:lvlText w:val="%6."/>
      <w:lvlJc w:val="right"/>
      <w:pPr>
        <w:ind w:left="4287" w:hanging="180"/>
      </w:pPr>
      <w:rPr>
        <w:vertAlign w:val="baseline"/>
      </w:rPr>
    </w:lvl>
    <w:lvl w:ilvl="6">
      <w:start w:val="1"/>
      <w:numFmt w:val="decimal"/>
      <w:lvlText w:val="%7."/>
      <w:lvlJc w:val="left"/>
      <w:pPr>
        <w:ind w:left="5007" w:hanging="360"/>
      </w:pPr>
      <w:rPr>
        <w:vertAlign w:val="baseline"/>
      </w:rPr>
    </w:lvl>
    <w:lvl w:ilvl="7">
      <w:start w:val="1"/>
      <w:numFmt w:val="lowerLetter"/>
      <w:lvlText w:val="%8."/>
      <w:lvlJc w:val="left"/>
      <w:pPr>
        <w:ind w:left="5727" w:hanging="360"/>
      </w:pPr>
      <w:rPr>
        <w:vertAlign w:val="baseline"/>
      </w:rPr>
    </w:lvl>
    <w:lvl w:ilvl="8">
      <w:start w:val="1"/>
      <w:numFmt w:val="lowerRoman"/>
      <w:lvlText w:val="%9."/>
      <w:lvlJc w:val="right"/>
      <w:pPr>
        <w:ind w:left="6447" w:hanging="180"/>
      </w:pPr>
      <w:rPr>
        <w:vertAlign w:val="baseline"/>
      </w:rPr>
    </w:lvl>
  </w:abstractNum>
  <w:abstractNum w:abstractNumId="2" w15:restartNumberingAfterBreak="0">
    <w:nsid w:val="3CB812CF"/>
    <w:multiLevelType w:val="multilevel"/>
    <w:tmpl w:val="AA7E3C16"/>
    <w:lvl w:ilvl="0">
      <w:start w:val="1"/>
      <w:numFmt w:val="bullet"/>
      <w:pStyle w:val="Ttulo4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5456CE"/>
    <w:multiLevelType w:val="multilevel"/>
    <w:tmpl w:val="CF28B9BA"/>
    <w:lvl w:ilvl="0">
      <w:start w:val="1"/>
      <w:numFmt w:val="bullet"/>
      <w:lvlText w:val="-"/>
      <w:lvlJc w:val="left"/>
      <w:pPr>
        <w:ind w:left="1080" w:hanging="360"/>
      </w:pPr>
      <w:rPr>
        <w:rFonts w:ascii="Arial Narrow" w:eastAsia="Arial Narrow" w:hAnsi="Arial Narrow" w:cs="Arial Narro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53E95362"/>
    <w:multiLevelType w:val="multilevel"/>
    <w:tmpl w:val="19669EC4"/>
    <w:lvl w:ilvl="0">
      <w:start w:val="1"/>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5A000730"/>
    <w:multiLevelType w:val="multilevel"/>
    <w:tmpl w:val="FAF405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A481744"/>
    <w:multiLevelType w:val="multilevel"/>
    <w:tmpl w:val="A308DAF6"/>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num w:numId="1">
    <w:abstractNumId w:val="2"/>
  </w:num>
  <w:num w:numId="2">
    <w:abstractNumId w:val="3"/>
  </w:num>
  <w:num w:numId="3">
    <w:abstractNumId w:val="4"/>
  </w:num>
  <w:num w:numId="4">
    <w:abstractNumId w:val="1"/>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D8E"/>
    <w:rsid w:val="005E5EE2"/>
    <w:rsid w:val="006A005C"/>
    <w:rsid w:val="00735D8E"/>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ecimalSymbol w:val="."/>
  <w:listSeparator w:val=","/>
  <w14:docId w14:val="20CF4BD4"/>
  <w15:docId w15:val="{E276CC99-1AB4-A146-89E2-344DBFE66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CO" w:eastAsia="es-MX" w:bidi="ar-SA"/>
      </w:rPr>
    </w:rPrDefault>
    <w:pPrDefault>
      <w:pPr>
        <w:widowControl w:val="0"/>
        <w:pBdr>
          <w:top w:val="none" w:sz="0" w:space="0" w:color="000000"/>
          <w:left w:val="none" w:sz="0" w:space="0" w:color="000000"/>
          <w:bottom w:val="none" w:sz="0" w:space="0" w:color="000000"/>
          <w:right w:val="none" w:sz="0" w:space="0" w:color="000000"/>
        </w:pBd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1" w:lineRule="atLeast"/>
      <w:ind w:leftChars="-1" w:left="-1" w:hangingChars="1"/>
      <w:textDirection w:val="btLr"/>
      <w:textAlignment w:val="baseline"/>
      <w:outlineLvl w:val="0"/>
    </w:pPr>
    <w:rPr>
      <w:kern w:val="1"/>
      <w:position w:val="-1"/>
      <w:lang w:eastAsia="zh-CN" w:bidi="hi-IN"/>
    </w:rPr>
  </w:style>
  <w:style w:type="paragraph" w:styleId="Ttulo1">
    <w:name w:val="heading 1"/>
    <w:basedOn w:val="Normal"/>
    <w:next w:val="Normal"/>
    <w:uiPriority w:val="9"/>
    <w:qFormat/>
    <w:pPr>
      <w:keepNext/>
      <w:keepLines/>
      <w:spacing w:before="480" w:after="12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WW8Num1z0">
    <w:name w:val="WW8Num1z0"/>
    <w:rPr>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WW8Num2z0">
    <w:name w:val="WW8Num2z0"/>
    <w:rPr>
      <w:w w:val="100"/>
      <w:position w:val="-1"/>
      <w:effect w:val="none"/>
      <w:vertAlign w:val="baseline"/>
      <w:cs w:val="0"/>
      <w:em w:val="none"/>
    </w:rPr>
  </w:style>
  <w:style w:type="character" w:customStyle="1" w:styleId="WW8Num2z1">
    <w:name w:val="WW8Num2z1"/>
    <w:rPr>
      <w:w w:val="100"/>
      <w:position w:val="-1"/>
      <w:effect w:val="none"/>
      <w:vertAlign w:val="baseline"/>
      <w:cs w:val="0"/>
      <w:em w:val="none"/>
    </w:rPr>
  </w:style>
  <w:style w:type="character" w:customStyle="1" w:styleId="WW8Num2z2">
    <w:name w:val="WW8Num2z2"/>
    <w:rPr>
      <w:w w:val="100"/>
      <w:position w:val="-1"/>
      <w:effect w:val="none"/>
      <w:vertAlign w:val="baseline"/>
      <w:cs w:val="0"/>
      <w:em w:val="none"/>
    </w:rPr>
  </w:style>
  <w:style w:type="character" w:customStyle="1" w:styleId="WW8Num2z3">
    <w:name w:val="WW8Num2z3"/>
    <w:rPr>
      <w:w w:val="100"/>
      <w:position w:val="-1"/>
      <w:effect w:val="none"/>
      <w:vertAlign w:val="baseline"/>
      <w:cs w:val="0"/>
      <w:em w:val="none"/>
    </w:rPr>
  </w:style>
  <w:style w:type="character" w:customStyle="1" w:styleId="WW8Num2z4">
    <w:name w:val="WW8Num2z4"/>
    <w:rPr>
      <w:w w:val="100"/>
      <w:position w:val="-1"/>
      <w:effect w:val="none"/>
      <w:vertAlign w:val="baseline"/>
      <w:cs w:val="0"/>
      <w:em w:val="none"/>
    </w:rPr>
  </w:style>
  <w:style w:type="character" w:customStyle="1" w:styleId="WW8Num2z5">
    <w:name w:val="WW8Num2z5"/>
    <w:rPr>
      <w:w w:val="100"/>
      <w:position w:val="-1"/>
      <w:effect w:val="none"/>
      <w:vertAlign w:val="baseline"/>
      <w:cs w:val="0"/>
      <w:em w:val="none"/>
    </w:rPr>
  </w:style>
  <w:style w:type="character" w:customStyle="1" w:styleId="WW8Num2z6">
    <w:name w:val="WW8Num2z6"/>
    <w:rPr>
      <w:w w:val="100"/>
      <w:position w:val="-1"/>
      <w:effect w:val="none"/>
      <w:vertAlign w:val="baseline"/>
      <w:cs w:val="0"/>
      <w:em w:val="none"/>
    </w:rPr>
  </w:style>
  <w:style w:type="character" w:customStyle="1" w:styleId="WW8Num2z7">
    <w:name w:val="WW8Num2z7"/>
    <w:rPr>
      <w:w w:val="100"/>
      <w:position w:val="-1"/>
      <w:effect w:val="none"/>
      <w:vertAlign w:val="baseline"/>
      <w:cs w:val="0"/>
      <w:em w:val="none"/>
    </w:rPr>
  </w:style>
  <w:style w:type="character" w:customStyle="1" w:styleId="WW8Num2z8">
    <w:name w:val="WW8Num2z8"/>
    <w:rPr>
      <w:w w:val="100"/>
      <w:position w:val="-1"/>
      <w:effect w:val="none"/>
      <w:vertAlign w:val="baseline"/>
      <w:cs w:val="0"/>
      <w:em w:val="none"/>
    </w:rPr>
  </w:style>
  <w:style w:type="character" w:customStyle="1" w:styleId="Fuentedeprrafopredeter2">
    <w:name w:val="Fuente de párrafo predeter.2"/>
    <w:rPr>
      <w:w w:val="100"/>
      <w:position w:val="-1"/>
      <w:effect w:val="none"/>
      <w:vertAlign w:val="baseline"/>
      <w:cs w:val="0"/>
      <w:em w:val="none"/>
    </w:rPr>
  </w:style>
  <w:style w:type="character" w:customStyle="1" w:styleId="Fuentedeprrafopredeter1">
    <w:name w:val="Fuente de párrafo predeter.1"/>
    <w:rPr>
      <w:w w:val="100"/>
      <w:position w:val="-1"/>
      <w:effect w:val="none"/>
      <w:vertAlign w:val="baseline"/>
      <w:cs w:val="0"/>
      <w:em w:val="none"/>
    </w:rPr>
  </w:style>
  <w:style w:type="character" w:customStyle="1" w:styleId="EncabezadoCar">
    <w:name w:val="Encabezado Car"/>
    <w:basedOn w:val="Fuentedeprrafopredeter1"/>
    <w:rPr>
      <w:w w:val="100"/>
      <w:position w:val="-1"/>
      <w:effect w:val="none"/>
      <w:vertAlign w:val="baseline"/>
      <w:cs w:val="0"/>
      <w:em w:val="none"/>
    </w:rPr>
  </w:style>
  <w:style w:type="character" w:customStyle="1" w:styleId="PiedepginaCar">
    <w:name w:val="Pie de página Car"/>
    <w:basedOn w:val="Fuentedeprrafopredeter1"/>
    <w:rPr>
      <w:w w:val="100"/>
      <w:position w:val="-1"/>
      <w:effect w:val="none"/>
      <w:vertAlign w:val="baseline"/>
      <w:cs w:val="0"/>
      <w:em w:val="none"/>
    </w:rPr>
  </w:style>
  <w:style w:type="character" w:customStyle="1" w:styleId="TextodegloboCar">
    <w:name w:val="Texto de globo Car"/>
    <w:rPr>
      <w:rFonts w:ascii="Tahoma" w:hAnsi="Tahoma" w:cs="Tahoma"/>
      <w:w w:val="100"/>
      <w:position w:val="-1"/>
      <w:sz w:val="16"/>
      <w:szCs w:val="16"/>
      <w:effect w:val="none"/>
      <w:vertAlign w:val="baseline"/>
      <w:cs w:val="0"/>
      <w:em w:val="none"/>
    </w:rPr>
  </w:style>
  <w:style w:type="character" w:customStyle="1" w:styleId="Ttulo4Car">
    <w:name w:val="Título 4 Car"/>
    <w:rPr>
      <w:rFonts w:ascii="Cambria" w:eastAsia="Times New Roman" w:hAnsi="Cambria" w:cs="Times New Roman"/>
      <w:b/>
      <w:bCs/>
      <w:i/>
      <w:iCs/>
      <w:color w:val="4F81BD"/>
      <w:w w:val="100"/>
      <w:position w:val="-1"/>
      <w:effect w:val="none"/>
      <w:vertAlign w:val="baseline"/>
      <w:cs w:val="0"/>
      <w:em w:val="none"/>
    </w:rPr>
  </w:style>
  <w:style w:type="character" w:styleId="Hipervnculo">
    <w:name w:val="Hyperlink"/>
    <w:rPr>
      <w:color w:val="000080"/>
      <w:w w:val="100"/>
      <w:position w:val="-1"/>
      <w:u w:val="single"/>
      <w:effect w:val="none"/>
      <w:vertAlign w:val="baseline"/>
      <w:cs w:val="0"/>
      <w:em w:val="none"/>
    </w:rPr>
  </w:style>
  <w:style w:type="paragraph" w:customStyle="1" w:styleId="Ttulo10">
    <w:name w:val="Título1"/>
    <w:basedOn w:val="Normal"/>
    <w:next w:val="Textoindependiente"/>
    <w:pPr>
      <w:keepNext/>
      <w:spacing w:before="240" w:after="120"/>
    </w:pPr>
    <w:rPr>
      <w:rFonts w:ascii="Liberation Sans" w:eastAsia="Microsoft YaHei" w:hAnsi="Liberation Sans" w:cs="Mangal"/>
      <w:sz w:val="28"/>
      <w:szCs w:val="28"/>
    </w:rPr>
  </w:style>
  <w:style w:type="paragraph" w:styleId="Textoindependiente">
    <w:name w:val="Body Text"/>
    <w:basedOn w:val="Normal"/>
    <w:pPr>
      <w:spacing w:after="120"/>
    </w:pPr>
  </w:style>
  <w:style w:type="paragraph" w:styleId="Lista">
    <w:name w:val="List"/>
    <w:basedOn w:val="Textoindependiente"/>
  </w:style>
  <w:style w:type="paragraph" w:styleId="Descripcin">
    <w:name w:val="caption"/>
    <w:basedOn w:val="Normal"/>
    <w:pPr>
      <w:suppressLineNumbers/>
      <w:spacing w:before="120" w:after="120"/>
    </w:pPr>
    <w:rPr>
      <w:i/>
      <w:iCs/>
    </w:rPr>
  </w:style>
  <w:style w:type="paragraph" w:customStyle="1" w:styleId="ndice">
    <w:name w:val="Índice"/>
    <w:basedOn w:val="Normal"/>
    <w:pPr>
      <w:suppressLineNumbers/>
    </w:pPr>
  </w:style>
  <w:style w:type="paragraph" w:customStyle="1" w:styleId="LO-Normal">
    <w:name w:val="LO-Normal"/>
    <w:pPr>
      <w:spacing w:after="200" w:line="276" w:lineRule="auto"/>
      <w:ind w:leftChars="-1" w:left="-1" w:hangingChars="1"/>
      <w:textDirection w:val="btLr"/>
      <w:textAlignment w:val="top"/>
      <w:outlineLvl w:val="0"/>
    </w:pPr>
    <w:rPr>
      <w:rFonts w:ascii="Calibri" w:eastAsia="Calibri" w:hAnsi="Calibri" w:cs="Calibri"/>
      <w:kern w:val="1"/>
      <w:position w:val="-1"/>
      <w:sz w:val="22"/>
      <w:szCs w:val="22"/>
      <w:lang w:eastAsia="zh-CN"/>
    </w:rPr>
  </w:style>
  <w:style w:type="paragraph" w:customStyle="1" w:styleId="Encabezado1">
    <w:name w:val="Encabezado1"/>
    <w:basedOn w:val="LO-Normal"/>
    <w:next w:val="Textoindependiente"/>
    <w:pPr>
      <w:tabs>
        <w:tab w:val="center" w:pos="4419"/>
        <w:tab w:val="right" w:pos="8838"/>
      </w:tabs>
      <w:spacing w:after="0" w:line="240" w:lineRule="auto"/>
    </w:pPr>
  </w:style>
  <w:style w:type="paragraph" w:customStyle="1" w:styleId="Descripcin1">
    <w:name w:val="Descripción1"/>
    <w:basedOn w:val="Normal"/>
    <w:pPr>
      <w:suppressLineNumbers/>
      <w:spacing w:before="120" w:after="120"/>
    </w:pPr>
    <w:rPr>
      <w:i/>
      <w:iCs/>
    </w:rPr>
  </w:style>
  <w:style w:type="paragraph" w:customStyle="1" w:styleId="Ttulo41">
    <w:name w:val="Título 41"/>
    <w:basedOn w:val="LO-Normal"/>
    <w:next w:val="LO-Normal"/>
    <w:pPr>
      <w:keepNext/>
      <w:keepLines/>
      <w:numPr>
        <w:numId w:val="1"/>
      </w:numPr>
      <w:spacing w:before="200" w:after="0"/>
      <w:ind w:left="-1" w:hanging="1"/>
    </w:pPr>
    <w:rPr>
      <w:rFonts w:ascii="Cambria" w:eastAsia="Times New Roman" w:hAnsi="Cambria" w:cs="Times New Roman"/>
      <w:b/>
      <w:bCs/>
      <w:i/>
      <w:iCs/>
      <w:color w:val="4F81BD"/>
    </w:rPr>
  </w:style>
  <w:style w:type="paragraph" w:styleId="Piedepgina">
    <w:name w:val="footer"/>
    <w:basedOn w:val="LO-Normal"/>
    <w:pPr>
      <w:tabs>
        <w:tab w:val="center" w:pos="4419"/>
        <w:tab w:val="right" w:pos="8838"/>
      </w:tabs>
      <w:spacing w:after="0" w:line="240" w:lineRule="auto"/>
    </w:pPr>
  </w:style>
  <w:style w:type="paragraph" w:styleId="Textodeglobo">
    <w:name w:val="Balloon Text"/>
    <w:basedOn w:val="LO-Normal"/>
    <w:pPr>
      <w:spacing w:after="0" w:line="240" w:lineRule="auto"/>
    </w:pPr>
    <w:rPr>
      <w:rFonts w:ascii="Tahoma" w:hAnsi="Tahoma" w:cs="Tahoma"/>
      <w:sz w:val="16"/>
      <w:szCs w:val="16"/>
    </w:rPr>
  </w:style>
  <w:style w:type="paragraph" w:customStyle="1" w:styleId="TITULOG">
    <w:name w:val="TITULOG"/>
    <w:basedOn w:val="Ttulo41"/>
    <w:pPr>
      <w:keepLines w:val="0"/>
      <w:numPr>
        <w:numId w:val="0"/>
      </w:numPr>
      <w:spacing w:before="0" w:after="200" w:line="100" w:lineRule="atLeast"/>
      <w:ind w:leftChars="-1" w:left="-1" w:hangingChars="1" w:hanging="1"/>
      <w:jc w:val="center"/>
      <w:textAlignment w:val="baseline"/>
    </w:pPr>
    <w:rPr>
      <w:rFonts w:ascii="MS Sans Serif" w:hAnsi="MS Sans Serif"/>
      <w:bCs w:val="0"/>
      <w:i w:val="0"/>
      <w:iCs w:val="0"/>
      <w:color w:val="000000"/>
      <w:sz w:val="28"/>
      <w:szCs w:val="20"/>
      <w:lang w:val="es-ES" w:bidi="hi-IN"/>
    </w:rPr>
  </w:style>
  <w:style w:type="paragraph" w:styleId="Encabezado">
    <w:name w:val="header"/>
    <w:basedOn w:val="Normal"/>
    <w:pPr>
      <w:suppressLineNumbers/>
      <w:tabs>
        <w:tab w:val="center" w:pos="4986"/>
        <w:tab w:val="right" w:pos="9972"/>
      </w:tabs>
    </w:p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styleId="Revisin">
    <w:name w:val="Revision"/>
    <w:pPr>
      <w:spacing w:line="1" w:lineRule="atLeast"/>
      <w:ind w:leftChars="-1" w:left="-1" w:hangingChars="1"/>
      <w:textDirection w:val="btLr"/>
      <w:textAlignment w:val="top"/>
      <w:outlineLvl w:val="0"/>
    </w:pPr>
    <w:rPr>
      <w:kern w:val="1"/>
      <w:position w:val="-1"/>
      <w:szCs w:val="21"/>
      <w:lang w:eastAsia="zh-CN" w:bidi="hi-IN"/>
    </w:rPr>
  </w:style>
  <w:style w:type="paragraph" w:customStyle="1" w:styleId="Ttulodelatabla">
    <w:name w:val="Título de la tabla"/>
    <w:basedOn w:val="Contenidodelatabla"/>
    <w:pPr>
      <w:jc w:val="center"/>
    </w:pPr>
    <w:rPr>
      <w:b/>
      <w:bCs/>
    </w:rPr>
  </w:style>
  <w:style w:type="paragraph" w:styleId="Prrafodelista">
    <w:name w:val="List Paragraph"/>
    <w:basedOn w:val="Normal"/>
    <w:uiPriority w:val="34"/>
    <w:qFormat/>
    <w:pPr>
      <w:ind w:left="708"/>
    </w:pPr>
    <w:rPr>
      <w:szCs w:val="21"/>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70" w:type="dxa"/>
        <w:right w:w="70" w:type="dxa"/>
      </w:tblCellMar>
    </w:tblPr>
  </w:style>
  <w:style w:type="table" w:customStyle="1" w:styleId="a0">
    <w:basedOn w:val="TableNormal3"/>
    <w:tblPr>
      <w:tblStyleRowBandSize w:val="1"/>
      <w:tblStyleColBandSize w:val="1"/>
      <w:tblCellMar>
        <w:left w:w="108" w:type="dxa"/>
        <w:right w:w="108" w:type="dxa"/>
      </w:tblCellMar>
    </w:tblPr>
  </w:style>
  <w:style w:type="table" w:customStyle="1" w:styleId="a1">
    <w:basedOn w:val="TableNormal3"/>
    <w:tblPr>
      <w:tblStyleRowBandSize w:val="1"/>
      <w:tblStyleColBandSize w:val="1"/>
      <w:tblCellMar>
        <w:left w:w="108" w:type="dxa"/>
        <w:right w:w="108" w:type="dxa"/>
      </w:tblCellMar>
    </w:tblPr>
  </w:style>
  <w:style w:type="table" w:customStyle="1" w:styleId="a2">
    <w:basedOn w:val="TableNormal3"/>
    <w:tblPr>
      <w:tblStyleRowBandSize w:val="1"/>
      <w:tblStyleColBandSize w:val="1"/>
      <w:tblCellMar>
        <w:left w:w="70" w:type="dxa"/>
        <w:right w:w="70" w:type="dxa"/>
      </w:tblCellMar>
    </w:tblPr>
  </w:style>
  <w:style w:type="table" w:customStyle="1" w:styleId="a3">
    <w:basedOn w:val="TableNormal3"/>
    <w:tblPr>
      <w:tblStyleRowBandSize w:val="1"/>
      <w:tblStyleColBandSize w:val="1"/>
      <w:tblCellMar>
        <w:left w:w="70" w:type="dxa"/>
        <w:right w:w="70" w:type="dxa"/>
      </w:tblCellMar>
    </w:tblPr>
  </w:style>
  <w:style w:type="table" w:customStyle="1" w:styleId="a4">
    <w:basedOn w:val="TableNormal3"/>
    <w:tblPr>
      <w:tblStyleRowBandSize w:val="1"/>
      <w:tblStyleColBandSize w:val="1"/>
      <w:tblCellMar>
        <w:left w:w="70" w:type="dxa"/>
        <w:right w:w="70" w:type="dxa"/>
      </w:tblCellMar>
    </w:tblPr>
  </w:style>
  <w:style w:type="table" w:customStyle="1" w:styleId="a5">
    <w:basedOn w:val="TableNormal3"/>
    <w:tblPr>
      <w:tblStyleRowBandSize w:val="1"/>
      <w:tblStyleColBandSize w:val="1"/>
      <w:tblCellMar>
        <w:left w:w="70" w:type="dxa"/>
        <w:right w:w="70" w:type="dxa"/>
      </w:tblCellMar>
    </w:tblPr>
  </w:style>
  <w:style w:type="table" w:customStyle="1" w:styleId="a6">
    <w:basedOn w:val="TableNormal3"/>
    <w:tblPr>
      <w:tblStyleRowBandSize w:val="1"/>
      <w:tblStyleColBandSize w:val="1"/>
      <w:tblCellMar>
        <w:left w:w="70" w:type="dxa"/>
        <w:right w:w="70" w:type="dxa"/>
      </w:tblCellMar>
    </w:tblPr>
  </w:style>
  <w:style w:type="character" w:styleId="Mencinsinresolver">
    <w:name w:val="Unresolved Mention"/>
    <w:basedOn w:val="Fuentedeprrafopredeter"/>
    <w:uiPriority w:val="99"/>
    <w:semiHidden/>
    <w:unhideWhenUsed/>
    <w:rsid w:val="00BC3605"/>
    <w:rPr>
      <w:color w:val="605E5C"/>
      <w:shd w:val="clear" w:color="auto" w:fill="E1DFDD"/>
    </w:rPr>
  </w:style>
  <w:style w:type="table" w:styleId="Tablaconcuadrcula">
    <w:name w:val="Table Grid"/>
    <w:basedOn w:val="Tablanormal"/>
    <w:uiPriority w:val="39"/>
    <w:rsid w:val="00240EAA"/>
    <w:pPr>
      <w:widowControl/>
      <w:pBdr>
        <w:top w:val="none" w:sz="0" w:space="0" w:color="auto"/>
        <w:left w:val="none" w:sz="0" w:space="0" w:color="auto"/>
        <w:bottom w:val="none" w:sz="0" w:space="0" w:color="auto"/>
        <w:right w:val="none" w:sz="0" w:space="0" w:color="auto"/>
      </w:pBdr>
      <w:ind w:firstLine="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7">
    <w:basedOn w:val="TableNormal2"/>
    <w:tblPr>
      <w:tblStyleRowBandSize w:val="1"/>
      <w:tblStyleColBandSize w:val="1"/>
      <w:tblCellMar>
        <w:left w:w="70" w:type="dxa"/>
        <w:right w:w="70" w:type="dxa"/>
      </w:tblCellMar>
    </w:tblPr>
  </w:style>
  <w:style w:type="table" w:customStyle="1" w:styleId="a8">
    <w:basedOn w:val="TableNormal2"/>
    <w:tblPr>
      <w:tblStyleRowBandSize w:val="1"/>
      <w:tblStyleColBandSize w:val="1"/>
      <w:tblCellMar>
        <w:left w:w="70" w:type="dxa"/>
        <w:right w:w="70" w:type="dxa"/>
      </w:tblCellMar>
    </w:tblPr>
  </w:style>
  <w:style w:type="table" w:customStyle="1" w:styleId="a9">
    <w:basedOn w:val="TableNormal2"/>
    <w:tblPr>
      <w:tblStyleRowBandSize w:val="1"/>
      <w:tblStyleColBandSize w:val="1"/>
      <w:tblCellMar>
        <w:left w:w="70" w:type="dxa"/>
        <w:right w:w="70" w:type="dxa"/>
      </w:tblCellMar>
    </w:tblPr>
  </w:style>
  <w:style w:type="table" w:customStyle="1" w:styleId="aa">
    <w:basedOn w:val="TableNormal2"/>
    <w:pPr>
      <w:widowControl/>
      <w:ind w:firstLine="0"/>
    </w:pPr>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b">
    <w:basedOn w:val="TableNormal2"/>
    <w:tblPr>
      <w:tblStyleRowBandSize w:val="1"/>
      <w:tblStyleColBandSize w:val="1"/>
    </w:tblPr>
  </w:style>
  <w:style w:type="table" w:customStyle="1" w:styleId="ac">
    <w:basedOn w:val="TableNormal2"/>
    <w:tblPr>
      <w:tblStyleRowBandSize w:val="1"/>
      <w:tblStyleColBandSize w:val="1"/>
      <w:tblCellMar>
        <w:left w:w="70" w:type="dxa"/>
        <w:right w:w="70" w:type="dxa"/>
      </w:tblCellMar>
    </w:tblPr>
  </w:style>
  <w:style w:type="character" w:customStyle="1" w:styleId="normaltextrun">
    <w:name w:val="normaltextrun"/>
    <w:basedOn w:val="Fuentedeprrafopredeter"/>
    <w:rsid w:val="00F4173E"/>
  </w:style>
  <w:style w:type="character" w:customStyle="1" w:styleId="spellingerror">
    <w:name w:val="spellingerror"/>
    <w:basedOn w:val="Fuentedeprrafopredeter"/>
    <w:rsid w:val="00F4173E"/>
  </w:style>
  <w:style w:type="character" w:customStyle="1" w:styleId="contextualspellingandgrammarerror">
    <w:name w:val="contextualspellingandgrammarerror"/>
    <w:basedOn w:val="Fuentedeprrafopredeter"/>
    <w:rsid w:val="00434AF2"/>
  </w:style>
  <w:style w:type="table" w:customStyle="1" w:styleId="ad">
    <w:basedOn w:val="TableNormal1"/>
    <w:pPr>
      <w:widowControl/>
      <w:ind w:firstLine="0"/>
    </w:pPr>
    <w:rPr>
      <w:rFonts w:ascii="Cambria" w:eastAsia="Cambria" w:hAnsi="Cambria" w:cs="Cambria"/>
      <w:sz w:val="22"/>
      <w:szCs w:val="22"/>
    </w:rPr>
    <w:tblPr>
      <w:tblStyleRowBandSize w:val="1"/>
      <w:tblStyleColBandSize w:val="1"/>
      <w:tblCellMar>
        <w:left w:w="70" w:type="dxa"/>
        <w:right w:w="70" w:type="dxa"/>
      </w:tblCellMar>
    </w:tblPr>
  </w:style>
  <w:style w:type="table" w:customStyle="1" w:styleId="ae">
    <w:basedOn w:val="TableNormal1"/>
    <w:pPr>
      <w:widowControl/>
      <w:ind w:firstLine="0"/>
    </w:pPr>
    <w:rPr>
      <w:rFonts w:ascii="Cambria" w:eastAsia="Cambria" w:hAnsi="Cambria" w:cs="Cambria"/>
      <w:sz w:val="22"/>
      <w:szCs w:val="22"/>
    </w:rPr>
    <w:tblPr>
      <w:tblStyleRowBandSize w:val="1"/>
      <w:tblStyleColBandSize w:val="1"/>
      <w:tblCellMar>
        <w:left w:w="70" w:type="dxa"/>
        <w:right w:w="70" w:type="dxa"/>
      </w:tblCellMar>
    </w:tblPr>
  </w:style>
  <w:style w:type="table" w:customStyle="1" w:styleId="af">
    <w:basedOn w:val="TableNormal1"/>
    <w:pPr>
      <w:widowControl/>
      <w:ind w:firstLine="0"/>
    </w:pPr>
    <w:rPr>
      <w:rFonts w:ascii="Cambria" w:eastAsia="Cambria" w:hAnsi="Cambria" w:cs="Cambria"/>
      <w:sz w:val="22"/>
      <w:szCs w:val="22"/>
    </w:rPr>
    <w:tblPr>
      <w:tblStyleRowBandSize w:val="1"/>
      <w:tblStyleColBandSize w:val="1"/>
      <w:tblCellMar>
        <w:left w:w="70" w:type="dxa"/>
        <w:right w:w="70" w:type="dxa"/>
      </w:tblCellMar>
    </w:tblPr>
  </w:style>
  <w:style w:type="table" w:customStyle="1" w:styleId="af0">
    <w:basedOn w:val="TableNormal1"/>
    <w:pPr>
      <w:widowControl/>
      <w:ind w:firstLine="0"/>
    </w:pPr>
    <w:rPr>
      <w:rFonts w:ascii="Cambria" w:eastAsia="Cambria" w:hAnsi="Cambria" w:cs="Cambria"/>
      <w:sz w:val="22"/>
      <w:szCs w:val="22"/>
    </w:rPr>
    <w:tblPr>
      <w:tblStyleRowBandSize w:val="1"/>
      <w:tblStyleColBandSize w:val="1"/>
      <w:tblCellMar>
        <w:left w:w="70" w:type="dxa"/>
        <w:right w:w="70" w:type="dxa"/>
      </w:tblCellMar>
    </w:tblPr>
  </w:style>
  <w:style w:type="table" w:customStyle="1" w:styleId="af1">
    <w:basedOn w:val="TableNormal0"/>
    <w:pPr>
      <w:widowControl/>
      <w:ind w:firstLine="0"/>
    </w:pPr>
    <w:rPr>
      <w:rFonts w:ascii="Cambria" w:eastAsia="Cambria" w:hAnsi="Cambria" w:cs="Cambria"/>
      <w:sz w:val="22"/>
      <w:szCs w:val="22"/>
    </w:rPr>
    <w:tblPr>
      <w:tblStyleRowBandSize w:val="1"/>
      <w:tblStyleColBandSize w:val="1"/>
      <w:tblCellMar>
        <w:left w:w="70" w:type="dxa"/>
        <w:right w:w="70" w:type="dxa"/>
      </w:tblCellMar>
    </w:tblPr>
  </w:style>
  <w:style w:type="table" w:customStyle="1" w:styleId="af2">
    <w:basedOn w:val="TableNormal0"/>
    <w:pPr>
      <w:widowControl/>
      <w:ind w:firstLine="0"/>
    </w:pPr>
    <w:rPr>
      <w:rFonts w:ascii="Cambria" w:eastAsia="Cambria" w:hAnsi="Cambria" w:cs="Cambria"/>
      <w:sz w:val="22"/>
      <w:szCs w:val="22"/>
    </w:rPr>
    <w:tblPr>
      <w:tblStyleRowBandSize w:val="1"/>
      <w:tblStyleColBandSize w:val="1"/>
      <w:tblCellMar>
        <w:left w:w="70" w:type="dxa"/>
        <w:right w:w="70" w:type="dxa"/>
      </w:tblCellMar>
    </w:tblPr>
  </w:style>
  <w:style w:type="table" w:customStyle="1" w:styleId="af3">
    <w:basedOn w:val="TableNormal0"/>
    <w:pPr>
      <w:widowControl/>
      <w:ind w:firstLine="0"/>
    </w:pPr>
    <w:rPr>
      <w:rFonts w:ascii="Cambria" w:eastAsia="Cambria" w:hAnsi="Cambria" w:cs="Cambria"/>
      <w:sz w:val="22"/>
      <w:szCs w:val="22"/>
    </w:rPr>
    <w:tblPr>
      <w:tblStyleRowBandSize w:val="1"/>
      <w:tblStyleColBandSize w:val="1"/>
      <w:tblCellMar>
        <w:left w:w="70" w:type="dxa"/>
        <w:right w:w="70" w:type="dxa"/>
      </w:tblCellMar>
    </w:tblPr>
  </w:style>
  <w:style w:type="table" w:customStyle="1" w:styleId="af4">
    <w:basedOn w:val="TableNormal0"/>
    <w:pPr>
      <w:widowControl/>
      <w:ind w:firstLine="0"/>
    </w:pPr>
    <w:rPr>
      <w:rFonts w:ascii="Cambria" w:eastAsia="Cambria" w:hAnsi="Cambria" w:cs="Cambria"/>
      <w:sz w:val="22"/>
      <w:szCs w:val="22"/>
    </w:rPr>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xckNQDKnZV44kWAzI9Gh5JuWYzg==">AMUW2mWU1/23mTAjO2MLqwHF5k8hMQfNKT+5bjvi2W3wL8qLtRF3lJt89ikDHtKpXPyiUGtdc8pPNk+MAW99wz69JVBoitKUAvGAXbyeD7nmfjEsM5X7ReN0x461k/x4d/lV28DLH8wXr8U9q6aPhWgnRAishvhVBzAKHbYFGt7hZNczo6Om4InHy98Xd0KdTUgfl6NcLaNAXNiKcXka5t2fPAifHTs1eXq1NeMlB0b/PME+nnYkbkJEbM4aDuYakiYy3b50mHFcHsMlO8vNkQdEa8KFUjlUfMEIepfTGZ2L7OfO/+8/aoZr4Ow5c/EdNtjKeb6PFADK25cVZqr0iSnAT/PMv6FYsP9PFg8ElGCvalHO6zO6/x/BDyaYrYroZnMIWD/tPkpp4Gd2mUOIU8hM5rzdVc9cmAJB+QxfkSVwJbxm63N5dnkNmXcRzqA4H5b4/Md86+i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3039</Words>
  <Characters>16719</Characters>
  <Application>Microsoft Office Word</Application>
  <DocSecurity>0</DocSecurity>
  <Lines>139</Lines>
  <Paragraphs>39</Paragraphs>
  <ScaleCrop>false</ScaleCrop>
  <Company/>
  <LinksUpToDate>false</LinksUpToDate>
  <CharactersWithSpaces>19719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mayito</dc:creator>
  <cp:lastModifiedBy>RENE HERNANDEZ TORO</cp:lastModifiedBy>
  <cp:revision>2</cp:revision>
  <dcterms:created xsi:type="dcterms:W3CDTF">2021-12-10T13:08:00Z</dcterms:created>
  <dcterms:modified xsi:type="dcterms:W3CDTF">2021-12-10T13:08:00Z</dcterms:modified>
</cp:coreProperties>
</file>