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410"/>
        <w:gridCol w:w="2255"/>
        <w:gridCol w:w="3129"/>
      </w:tblGrid>
      <w:tr w:rsidR="002400DD">
        <w:trPr>
          <w:trHeight w:val="256"/>
          <w:jc w:val="center"/>
        </w:trPr>
        <w:tc>
          <w:tcPr>
            <w:tcW w:w="10740" w:type="dxa"/>
            <w:gridSpan w:val="4"/>
          </w:tcPr>
          <w:p w:rsidR="002400DD" w:rsidRPr="00AB6742" w:rsidRDefault="002400DD" w:rsidP="002400DD">
            <w:pPr>
              <w:rPr>
                <w:rFonts w:ascii="Arial Narrow" w:hAnsi="Arial Narrow"/>
                <w:b/>
              </w:rPr>
            </w:pPr>
            <w:r>
              <w:rPr>
                <w:rFonts w:ascii="Arial Narrow" w:hAnsi="Arial Narrow"/>
                <w:b/>
              </w:rPr>
              <w:t>DEPENDENCIA: Veeduria Delegada para la Participación y los Programas Especiales</w:t>
            </w:r>
          </w:p>
        </w:tc>
      </w:tr>
      <w:tr w:rsidR="002400DD">
        <w:trPr>
          <w:trHeight w:val="256"/>
          <w:jc w:val="center"/>
        </w:trPr>
        <w:tc>
          <w:tcPr>
            <w:tcW w:w="10740" w:type="dxa"/>
            <w:gridSpan w:val="4"/>
          </w:tcPr>
          <w:p w:rsidR="002400DD" w:rsidRPr="00082B32" w:rsidRDefault="002400DD" w:rsidP="002400DD">
            <w:pPr>
              <w:rPr>
                <w:rFonts w:ascii="Arial Narrow" w:hAnsi="Arial Narrow"/>
                <w:b/>
              </w:rPr>
            </w:pPr>
            <w:r w:rsidRPr="00082B32">
              <w:rPr>
                <w:rFonts w:ascii="Arial Narrow" w:hAnsi="Arial Narrow"/>
                <w:b/>
              </w:rPr>
              <w:t>PROCESO:</w:t>
            </w:r>
            <w:r>
              <w:rPr>
                <w:rFonts w:ascii="Arial Narrow" w:hAnsi="Arial Narrow"/>
                <w:b/>
              </w:rPr>
              <w:t xml:space="preserve"> Control Social</w:t>
            </w:r>
          </w:p>
        </w:tc>
      </w:tr>
      <w:tr w:rsidR="002400DD">
        <w:trPr>
          <w:trHeight w:val="256"/>
          <w:jc w:val="center"/>
        </w:trPr>
        <w:tc>
          <w:tcPr>
            <w:tcW w:w="10740" w:type="dxa"/>
            <w:gridSpan w:val="4"/>
          </w:tcPr>
          <w:p w:rsidR="002400DD" w:rsidRPr="00082B32" w:rsidRDefault="002400DD" w:rsidP="002400DD">
            <w:pPr>
              <w:rPr>
                <w:rFonts w:ascii="Arial Narrow" w:hAnsi="Arial Narrow"/>
                <w:b/>
              </w:rPr>
            </w:pPr>
            <w:r w:rsidRPr="00082B32">
              <w:rPr>
                <w:rFonts w:ascii="Arial Narrow" w:hAnsi="Arial Narrow"/>
                <w:b/>
              </w:rPr>
              <w:t>RESPONSABLE DE</w:t>
            </w:r>
            <w:r>
              <w:rPr>
                <w:rFonts w:ascii="Arial Narrow" w:hAnsi="Arial Narrow"/>
                <w:b/>
              </w:rPr>
              <w:t xml:space="preserve"> LA RELATORIA: Sulma Melo</w:t>
            </w:r>
          </w:p>
        </w:tc>
      </w:tr>
      <w:tr w:rsidR="002400DD">
        <w:trPr>
          <w:trHeight w:val="288"/>
          <w:jc w:val="center"/>
        </w:trPr>
        <w:tc>
          <w:tcPr>
            <w:tcW w:w="2946" w:type="dxa"/>
          </w:tcPr>
          <w:p w:rsidR="002400DD" w:rsidRDefault="002400DD">
            <w:pPr>
              <w:rPr>
                <w:rFonts w:ascii="Arial Narrow" w:hAnsi="Arial Narrow"/>
                <w:b/>
              </w:rPr>
            </w:pPr>
            <w:r>
              <w:rPr>
                <w:rFonts w:ascii="Arial Narrow" w:hAnsi="Arial Narrow"/>
                <w:b/>
              </w:rPr>
              <w:t>LUGAR DE LA ACTIVIDAD:</w:t>
            </w:r>
          </w:p>
        </w:tc>
        <w:tc>
          <w:tcPr>
            <w:tcW w:w="4665" w:type="dxa"/>
            <w:gridSpan w:val="2"/>
          </w:tcPr>
          <w:p w:rsidR="002400DD" w:rsidRDefault="002400DD">
            <w:r>
              <w:rPr>
                <w:rFonts w:ascii="Arial Narrow" w:hAnsi="Arial Narrow"/>
                <w:b/>
              </w:rPr>
              <w:t>Virtual-Zoom</w:t>
            </w:r>
          </w:p>
        </w:tc>
        <w:tc>
          <w:tcPr>
            <w:tcW w:w="3129" w:type="dxa"/>
          </w:tcPr>
          <w:p w:rsidR="002400DD" w:rsidRDefault="002400DD" w:rsidP="002400DD">
            <w:pPr>
              <w:rPr>
                <w:rFonts w:ascii="Arial Narrow" w:hAnsi="Arial Narrow"/>
                <w:b/>
              </w:rPr>
            </w:pPr>
            <w:r>
              <w:rPr>
                <w:rFonts w:ascii="Arial Narrow" w:hAnsi="Arial Narrow"/>
                <w:b/>
              </w:rPr>
              <w:t>FECHA:6-05-2020</w:t>
            </w:r>
          </w:p>
        </w:tc>
      </w:tr>
      <w:tr w:rsidR="002400DD">
        <w:trPr>
          <w:trHeight w:val="288"/>
          <w:jc w:val="center"/>
        </w:trPr>
        <w:tc>
          <w:tcPr>
            <w:tcW w:w="10740" w:type="dxa"/>
            <w:gridSpan w:val="4"/>
          </w:tcPr>
          <w:p w:rsidR="002400DD" w:rsidRDefault="002400DD" w:rsidP="002400DD">
            <w:pPr>
              <w:rPr>
                <w:rFonts w:ascii="Arial Narrow" w:hAnsi="Arial Narrow"/>
                <w:b/>
              </w:rPr>
            </w:pPr>
            <w:r>
              <w:rPr>
                <w:rFonts w:ascii="Arial Narrow" w:hAnsi="Arial Narrow"/>
                <w:b/>
              </w:rPr>
              <w:t>TEMA:Reunión Veeduría Ciudadana Resurgir</w:t>
            </w:r>
          </w:p>
        </w:tc>
      </w:tr>
      <w:tr w:rsidR="002400DD">
        <w:trPr>
          <w:trHeight w:val="288"/>
          <w:jc w:val="center"/>
        </w:trPr>
        <w:tc>
          <w:tcPr>
            <w:tcW w:w="10740" w:type="dxa"/>
            <w:gridSpan w:val="4"/>
          </w:tcPr>
          <w:p w:rsidR="002400DD" w:rsidRDefault="002400DD">
            <w:pPr>
              <w:rPr>
                <w:rFonts w:ascii="Arial Narrow" w:hAnsi="Arial Narrow"/>
                <w:b/>
              </w:rPr>
            </w:pPr>
          </w:p>
        </w:tc>
      </w:tr>
      <w:tr w:rsidR="002400DD">
        <w:trPr>
          <w:trHeight w:val="256"/>
          <w:jc w:val="center"/>
        </w:trPr>
        <w:tc>
          <w:tcPr>
            <w:tcW w:w="10740" w:type="dxa"/>
            <w:gridSpan w:val="4"/>
          </w:tcPr>
          <w:p w:rsidR="002400DD" w:rsidRDefault="002400DD">
            <w:pPr>
              <w:rPr>
                <w:rFonts w:ascii="Arial Narrow" w:hAnsi="Arial Narrow"/>
                <w:b/>
              </w:rPr>
            </w:pPr>
            <w:r>
              <w:rPr>
                <w:rFonts w:ascii="Arial Narrow" w:hAnsi="Arial Narrow"/>
                <w:b/>
              </w:rPr>
              <w:t>ASISTENTES</w:t>
            </w:r>
          </w:p>
        </w:tc>
      </w:tr>
      <w:tr w:rsidR="002400DD">
        <w:trPr>
          <w:trHeight w:val="288"/>
          <w:jc w:val="center"/>
        </w:trPr>
        <w:tc>
          <w:tcPr>
            <w:tcW w:w="5356" w:type="dxa"/>
            <w:gridSpan w:val="2"/>
          </w:tcPr>
          <w:p w:rsidR="002400DD" w:rsidRDefault="002400DD">
            <w:r>
              <w:rPr>
                <w:rFonts w:ascii="Arial Narrow" w:hAnsi="Arial Narrow"/>
              </w:rPr>
              <w:t>María Consuelo Romero</w:t>
            </w:r>
            <w:r>
              <w:t>-V.Resurgir</w:t>
            </w:r>
          </w:p>
        </w:tc>
        <w:tc>
          <w:tcPr>
            <w:tcW w:w="5384" w:type="dxa"/>
            <w:gridSpan w:val="2"/>
          </w:tcPr>
          <w:p w:rsidR="002400DD" w:rsidRDefault="002400DD"/>
        </w:tc>
      </w:tr>
      <w:tr w:rsidR="002400DD">
        <w:trPr>
          <w:trHeight w:val="288"/>
          <w:jc w:val="center"/>
        </w:trPr>
        <w:tc>
          <w:tcPr>
            <w:tcW w:w="5356" w:type="dxa"/>
            <w:gridSpan w:val="2"/>
          </w:tcPr>
          <w:p w:rsidR="002400DD" w:rsidRPr="002400DD" w:rsidRDefault="002400DD">
            <w:pPr>
              <w:rPr>
                <w:rFonts w:ascii="Arial Narrow" w:hAnsi="Arial Narrow"/>
              </w:rPr>
            </w:pPr>
            <w:r w:rsidRPr="002400DD">
              <w:rPr>
                <w:rFonts w:ascii="Arial Narrow" w:hAnsi="Arial Narrow"/>
              </w:rPr>
              <w:t>Hugo Rodríguez V.Resurgir</w:t>
            </w:r>
          </w:p>
        </w:tc>
        <w:tc>
          <w:tcPr>
            <w:tcW w:w="5384" w:type="dxa"/>
            <w:gridSpan w:val="2"/>
          </w:tcPr>
          <w:p w:rsidR="002400DD" w:rsidRDefault="002400DD"/>
        </w:tc>
      </w:tr>
      <w:tr w:rsidR="002400DD">
        <w:trPr>
          <w:trHeight w:val="288"/>
          <w:jc w:val="center"/>
        </w:trPr>
        <w:tc>
          <w:tcPr>
            <w:tcW w:w="5356" w:type="dxa"/>
            <w:gridSpan w:val="2"/>
          </w:tcPr>
          <w:p w:rsidR="002400DD" w:rsidRPr="002400DD" w:rsidRDefault="002400DD" w:rsidP="00702D33">
            <w:pPr>
              <w:rPr>
                <w:rFonts w:ascii="Arial Narrow" w:hAnsi="Arial Narrow"/>
              </w:rPr>
            </w:pPr>
            <w:r w:rsidRPr="002400DD">
              <w:rPr>
                <w:rFonts w:ascii="Arial Narrow" w:hAnsi="Arial Narrow"/>
              </w:rPr>
              <w:t xml:space="preserve">Sandra </w:t>
            </w:r>
            <w:r w:rsidR="00702D33">
              <w:rPr>
                <w:rFonts w:ascii="Arial Narrow" w:hAnsi="Arial Narrow"/>
              </w:rPr>
              <w:t xml:space="preserve">Artuz </w:t>
            </w:r>
            <w:r w:rsidRPr="002400DD">
              <w:rPr>
                <w:rFonts w:ascii="Arial Narrow" w:hAnsi="Arial Narrow"/>
              </w:rPr>
              <w:t>V. Resurgir</w:t>
            </w:r>
          </w:p>
        </w:tc>
        <w:tc>
          <w:tcPr>
            <w:tcW w:w="5384" w:type="dxa"/>
            <w:gridSpan w:val="2"/>
          </w:tcPr>
          <w:p w:rsidR="002400DD" w:rsidRDefault="002400DD"/>
        </w:tc>
      </w:tr>
      <w:tr w:rsidR="002400DD">
        <w:trPr>
          <w:trHeight w:val="288"/>
          <w:jc w:val="center"/>
        </w:trPr>
        <w:tc>
          <w:tcPr>
            <w:tcW w:w="5356" w:type="dxa"/>
            <w:gridSpan w:val="2"/>
          </w:tcPr>
          <w:p w:rsidR="002400DD" w:rsidRPr="002400DD" w:rsidRDefault="002400DD">
            <w:pPr>
              <w:rPr>
                <w:rFonts w:ascii="Arial Narrow" w:hAnsi="Arial Narrow"/>
              </w:rPr>
            </w:pPr>
            <w:r w:rsidRPr="002400DD">
              <w:rPr>
                <w:rFonts w:ascii="Arial Narrow" w:hAnsi="Arial Narrow"/>
              </w:rPr>
              <w:t>Sulma Melo-Veeduría Distrital</w:t>
            </w:r>
          </w:p>
        </w:tc>
        <w:tc>
          <w:tcPr>
            <w:tcW w:w="5384" w:type="dxa"/>
            <w:gridSpan w:val="2"/>
          </w:tcPr>
          <w:p w:rsidR="002400DD" w:rsidRDefault="002400DD"/>
        </w:tc>
      </w:tr>
      <w:tr w:rsidR="002400DD">
        <w:trPr>
          <w:trHeight w:val="288"/>
          <w:jc w:val="center"/>
        </w:trPr>
        <w:tc>
          <w:tcPr>
            <w:tcW w:w="5356" w:type="dxa"/>
            <w:gridSpan w:val="2"/>
          </w:tcPr>
          <w:p w:rsidR="002400DD" w:rsidRDefault="002400DD"/>
        </w:tc>
        <w:tc>
          <w:tcPr>
            <w:tcW w:w="5384" w:type="dxa"/>
            <w:gridSpan w:val="2"/>
          </w:tcPr>
          <w:p w:rsidR="002400DD" w:rsidRDefault="002400DD"/>
        </w:tc>
      </w:tr>
      <w:tr w:rsidR="002400DD">
        <w:trPr>
          <w:trHeight w:val="288"/>
          <w:jc w:val="center"/>
        </w:trPr>
        <w:tc>
          <w:tcPr>
            <w:tcW w:w="5356" w:type="dxa"/>
            <w:gridSpan w:val="2"/>
          </w:tcPr>
          <w:p w:rsidR="002400DD" w:rsidRDefault="002400DD"/>
        </w:tc>
        <w:tc>
          <w:tcPr>
            <w:tcW w:w="5384" w:type="dxa"/>
            <w:gridSpan w:val="2"/>
          </w:tcPr>
          <w:p w:rsidR="002400DD" w:rsidRDefault="002400DD"/>
        </w:tc>
      </w:tr>
    </w:tbl>
    <w:p w:rsidR="002400DD" w:rsidRDefault="002400DD" w:rsidP="002400DD">
      <w:pPr>
        <w:rPr>
          <w:rFonts w:ascii="Arial Narrow" w:hAnsi="Arial Narrow"/>
          <w:b/>
        </w:rPr>
      </w:pPr>
      <w:r>
        <w:rPr>
          <w:rFonts w:ascii="Arial Narrow" w:hAnsi="Arial Narrow"/>
          <w:b/>
        </w:rPr>
        <w:t>Agenda:</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400DD">
        <w:trPr>
          <w:trHeight w:val="1570"/>
          <w:jc w:val="center"/>
        </w:trPr>
        <w:tc>
          <w:tcPr>
            <w:tcW w:w="10773" w:type="dxa"/>
          </w:tcPr>
          <w:p w:rsidR="002400DD" w:rsidRDefault="002400DD">
            <w:pPr>
              <w:rPr>
                <w:rFonts w:ascii="Arial Narrow" w:hAnsi="Arial Narrow"/>
              </w:rPr>
            </w:pPr>
          </w:p>
          <w:tbl>
            <w:tblPr>
              <w:tblStyle w:val="Tablaconcuadrcula"/>
              <w:tblW w:w="0" w:type="auto"/>
              <w:jc w:val="center"/>
              <w:tblLook w:val="00BF" w:firstRow="1" w:lastRow="0" w:firstColumn="1" w:lastColumn="0" w:noHBand="0" w:noVBand="0"/>
            </w:tblPr>
            <w:tblGrid>
              <w:gridCol w:w="1668"/>
              <w:gridCol w:w="4090"/>
              <w:gridCol w:w="2880"/>
            </w:tblGrid>
            <w:tr w:rsidR="002400DD">
              <w:trPr>
                <w:jc w:val="center"/>
              </w:trPr>
              <w:tc>
                <w:tcPr>
                  <w:tcW w:w="1668" w:type="dxa"/>
                </w:tcPr>
                <w:p w:rsidR="002400DD" w:rsidRPr="008A7DF0" w:rsidRDefault="002400DD">
                  <w:pPr>
                    <w:rPr>
                      <w:b/>
                    </w:rPr>
                  </w:pPr>
                  <w:r w:rsidRPr="008A7DF0">
                    <w:rPr>
                      <w:b/>
                    </w:rPr>
                    <w:t>Hora</w:t>
                  </w:r>
                </w:p>
              </w:tc>
              <w:tc>
                <w:tcPr>
                  <w:tcW w:w="4090" w:type="dxa"/>
                </w:tcPr>
                <w:p w:rsidR="002400DD" w:rsidRPr="008A7DF0" w:rsidRDefault="002400DD">
                  <w:pPr>
                    <w:rPr>
                      <w:b/>
                    </w:rPr>
                  </w:pPr>
                  <w:r w:rsidRPr="008A7DF0">
                    <w:rPr>
                      <w:b/>
                    </w:rPr>
                    <w:t>Actividad</w:t>
                  </w:r>
                </w:p>
              </w:tc>
              <w:tc>
                <w:tcPr>
                  <w:tcW w:w="2880" w:type="dxa"/>
                </w:tcPr>
                <w:p w:rsidR="002400DD" w:rsidRPr="008A7DF0" w:rsidRDefault="002400DD">
                  <w:pPr>
                    <w:rPr>
                      <w:b/>
                    </w:rPr>
                  </w:pPr>
                  <w:r w:rsidRPr="008A7DF0">
                    <w:rPr>
                      <w:b/>
                    </w:rPr>
                    <w:t>Responsable</w:t>
                  </w:r>
                </w:p>
              </w:tc>
            </w:tr>
            <w:tr w:rsidR="002400DD">
              <w:trPr>
                <w:jc w:val="center"/>
              </w:trPr>
              <w:tc>
                <w:tcPr>
                  <w:tcW w:w="1668" w:type="dxa"/>
                </w:tcPr>
                <w:p w:rsidR="002400DD" w:rsidRDefault="002400DD">
                  <w:r>
                    <w:t>10:30-10:35</w:t>
                  </w:r>
                </w:p>
              </w:tc>
              <w:tc>
                <w:tcPr>
                  <w:tcW w:w="4090" w:type="dxa"/>
                </w:tcPr>
                <w:p w:rsidR="002400DD" w:rsidRDefault="002400DD">
                  <w:r>
                    <w:t>Saludo y presentación del objetivo de la reunión</w:t>
                  </w:r>
                </w:p>
              </w:tc>
              <w:tc>
                <w:tcPr>
                  <w:tcW w:w="2880" w:type="dxa"/>
                </w:tcPr>
                <w:p w:rsidR="002400DD" w:rsidRDefault="002400DD">
                  <w:r>
                    <w:t>Veeduría Distrital</w:t>
                  </w:r>
                </w:p>
              </w:tc>
            </w:tr>
            <w:tr w:rsidR="002400DD">
              <w:trPr>
                <w:jc w:val="center"/>
              </w:trPr>
              <w:tc>
                <w:tcPr>
                  <w:tcW w:w="1668" w:type="dxa"/>
                </w:tcPr>
                <w:p w:rsidR="002400DD" w:rsidRDefault="002400DD">
                  <w:r>
                    <w:t>10:35-10:50</w:t>
                  </w:r>
                </w:p>
              </w:tc>
              <w:tc>
                <w:tcPr>
                  <w:tcW w:w="4090" w:type="dxa"/>
                </w:tcPr>
                <w:p w:rsidR="002400DD" w:rsidRDefault="002400DD">
                  <w:r>
                    <w:t>Socialización Compromisos Incumplidos</w:t>
                  </w:r>
                </w:p>
              </w:tc>
              <w:tc>
                <w:tcPr>
                  <w:tcW w:w="2880" w:type="dxa"/>
                </w:tcPr>
                <w:p w:rsidR="002400DD" w:rsidRDefault="002400DD">
                  <w:r>
                    <w:t>Veeduría Resurgir</w:t>
                  </w:r>
                </w:p>
              </w:tc>
            </w:tr>
            <w:tr w:rsidR="002400DD">
              <w:trPr>
                <w:jc w:val="center"/>
              </w:trPr>
              <w:tc>
                <w:tcPr>
                  <w:tcW w:w="1668" w:type="dxa"/>
                </w:tcPr>
                <w:p w:rsidR="002400DD" w:rsidRDefault="002400DD">
                  <w:r>
                    <w:t>10:50-11:00</w:t>
                  </w:r>
                </w:p>
              </w:tc>
              <w:tc>
                <w:tcPr>
                  <w:tcW w:w="4090" w:type="dxa"/>
                </w:tcPr>
                <w:p w:rsidR="002400DD" w:rsidRDefault="002400DD">
                  <w:r>
                    <w:t>Gestión a desarrollar</w:t>
                  </w:r>
                </w:p>
              </w:tc>
              <w:tc>
                <w:tcPr>
                  <w:tcW w:w="2880" w:type="dxa"/>
                </w:tcPr>
                <w:p w:rsidR="002400DD" w:rsidRDefault="002400DD">
                  <w:r>
                    <w:t>Veeduría Distrital</w:t>
                  </w:r>
                </w:p>
              </w:tc>
            </w:tr>
            <w:tr w:rsidR="002400DD">
              <w:trPr>
                <w:jc w:val="center"/>
              </w:trPr>
              <w:tc>
                <w:tcPr>
                  <w:tcW w:w="1668" w:type="dxa"/>
                </w:tcPr>
                <w:p w:rsidR="002400DD" w:rsidRDefault="002400DD">
                  <w:r>
                    <w:t>11:00-11:10</w:t>
                  </w:r>
                </w:p>
              </w:tc>
              <w:tc>
                <w:tcPr>
                  <w:tcW w:w="4090" w:type="dxa"/>
                </w:tcPr>
                <w:p w:rsidR="002400DD" w:rsidRDefault="002400DD">
                  <w:r>
                    <w:t>Varios y cierre</w:t>
                  </w:r>
                </w:p>
              </w:tc>
              <w:tc>
                <w:tcPr>
                  <w:tcW w:w="2880" w:type="dxa"/>
                </w:tcPr>
                <w:p w:rsidR="002400DD" w:rsidRDefault="002400DD">
                  <w:r>
                    <w:t>Veeduría Resurgir-Veeduría Distrital</w:t>
                  </w:r>
                </w:p>
              </w:tc>
            </w:tr>
          </w:tbl>
          <w:p w:rsidR="002400DD" w:rsidRDefault="002400DD">
            <w:pPr>
              <w:rPr>
                <w:rFonts w:ascii="Arial Narrow" w:hAnsi="Arial Narrow"/>
              </w:rPr>
            </w:pPr>
          </w:p>
          <w:p w:rsidR="002400DD" w:rsidRDefault="002400DD">
            <w:pPr>
              <w:rPr>
                <w:rFonts w:ascii="Arial Narrow" w:hAnsi="Arial Narrow"/>
              </w:rPr>
            </w:pPr>
          </w:p>
        </w:tc>
      </w:tr>
    </w:tbl>
    <w:p w:rsidR="002400DD" w:rsidRDefault="002400DD" w:rsidP="002400DD">
      <w:pPr>
        <w:rPr>
          <w:rFonts w:ascii="Arial Narrow" w:hAnsi="Arial Narrow"/>
          <w:b/>
        </w:rPr>
      </w:pPr>
      <w:r>
        <w:rPr>
          <w:rFonts w:ascii="Arial Narrow" w:hAnsi="Arial Narrow"/>
          <w:b/>
        </w:rPr>
        <w:t>Desarrollo:</w:t>
      </w:r>
    </w:p>
    <w:p w:rsidR="002400DD" w:rsidRDefault="002400DD" w:rsidP="002400DD">
      <w:pPr>
        <w:rPr>
          <w:rFonts w:ascii="Arial Narrow" w:hAnsi="Arial Narrow"/>
          <w:b/>
        </w:rPr>
      </w:pPr>
    </w:p>
    <w:p w:rsidR="002400DD" w:rsidRDefault="002400DD" w:rsidP="002400DD">
      <w:pPr>
        <w:rPr>
          <w:rFonts w:ascii="Arial Narrow" w:hAnsi="Arial Narrow"/>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400DD">
        <w:trPr>
          <w:trHeight w:val="2985"/>
          <w:jc w:val="center"/>
        </w:trPr>
        <w:tc>
          <w:tcPr>
            <w:tcW w:w="9139" w:type="dxa"/>
          </w:tcPr>
          <w:p w:rsidR="002400DD" w:rsidRDefault="002400DD" w:rsidP="002400DD">
            <w:pPr>
              <w:rPr>
                <w:rFonts w:ascii="Arial Narrow" w:hAnsi="Arial Narrow"/>
              </w:rPr>
            </w:pPr>
          </w:p>
          <w:p w:rsidR="002400DD" w:rsidRDefault="002400DD" w:rsidP="002400DD">
            <w:pPr>
              <w:rPr>
                <w:rFonts w:ascii="Arial Narrow" w:hAnsi="Arial Narrow"/>
              </w:rPr>
            </w:pPr>
          </w:p>
          <w:p w:rsidR="002400DD" w:rsidRDefault="002400DD" w:rsidP="002400DD">
            <w:pPr>
              <w:jc w:val="both"/>
              <w:rPr>
                <w:rFonts w:ascii="Arial Narrow" w:hAnsi="Arial Narrow"/>
              </w:rPr>
            </w:pPr>
            <w:r>
              <w:rPr>
                <w:rFonts w:ascii="Arial Narrow" w:hAnsi="Arial Narrow"/>
              </w:rPr>
              <w:t xml:space="preserve">Siendo la 2:00 p.m., del dia 6 de mayo de 2020, se reunieron a tarvés de la aplicación virtual Zoom, los integrantes de la Veeduría Ciudadana Resurgir de la </w:t>
            </w:r>
            <w:r w:rsidR="00C45E56">
              <w:rPr>
                <w:rFonts w:ascii="Arial Narrow" w:hAnsi="Arial Narrow"/>
              </w:rPr>
              <w:t>localidad de</w:t>
            </w:r>
            <w:r>
              <w:rPr>
                <w:rFonts w:ascii="Arial Narrow" w:hAnsi="Arial Narrow"/>
              </w:rPr>
              <w:t xml:space="preserve"> Usaquén y </w:t>
            </w:r>
            <w:proofErr w:type="spellStart"/>
            <w:r>
              <w:rPr>
                <w:rFonts w:ascii="Arial Narrow" w:hAnsi="Arial Narrow"/>
              </w:rPr>
              <w:t>Sulma</w:t>
            </w:r>
            <w:proofErr w:type="spellEnd"/>
            <w:r>
              <w:rPr>
                <w:rFonts w:ascii="Arial Narrow" w:hAnsi="Arial Narrow"/>
              </w:rPr>
              <w:t xml:space="preserve"> Melo, referente territorial de la Delegada para la Participación y los Programas Especiales de la Veeduria Distrital.</w:t>
            </w:r>
          </w:p>
          <w:p w:rsidR="002400DD" w:rsidRDefault="002400DD" w:rsidP="002400DD">
            <w:pPr>
              <w:rPr>
                <w:rFonts w:ascii="Arial Narrow" w:hAnsi="Arial Narrow"/>
              </w:rPr>
            </w:pPr>
          </w:p>
          <w:p w:rsidR="002400DD" w:rsidRDefault="002400DD" w:rsidP="002400DD">
            <w:pPr>
              <w:rPr>
                <w:rFonts w:ascii="Arial Narrow" w:hAnsi="Arial Narrow"/>
              </w:rPr>
            </w:pPr>
            <w:r>
              <w:rPr>
                <w:rFonts w:ascii="Arial Narrow" w:hAnsi="Arial Narrow"/>
              </w:rPr>
              <w:t xml:space="preserve">La Veeduriá Distrital presenta la agenda de la reunión, presenta un breve saludo y el objetivo del espacio. A </w:t>
            </w:r>
            <w:r w:rsidR="00C45E56">
              <w:rPr>
                <w:rFonts w:ascii="Arial Narrow" w:hAnsi="Arial Narrow"/>
              </w:rPr>
              <w:t>continuación,</w:t>
            </w:r>
            <w:r>
              <w:rPr>
                <w:rFonts w:ascii="Arial Narrow" w:hAnsi="Arial Narrow"/>
              </w:rPr>
              <w:t xml:space="preserve"> </w:t>
            </w:r>
            <w:proofErr w:type="spellStart"/>
            <w:r>
              <w:rPr>
                <w:rFonts w:ascii="Arial Narrow" w:hAnsi="Arial Narrow"/>
              </w:rPr>
              <w:t>exponde</w:t>
            </w:r>
            <w:proofErr w:type="spellEnd"/>
            <w:r>
              <w:rPr>
                <w:rFonts w:ascii="Arial Narrow" w:hAnsi="Arial Narrow"/>
              </w:rPr>
              <w:t xml:space="preserve"> la matriz consolidada de los compromisos suscritos entre las entidades del Distrito y la Veeduría Ciudadana Resurgir en el marco de tres (3) Mesas de Diàlogo desarrolladas en 2019. </w:t>
            </w:r>
          </w:p>
          <w:p w:rsidR="002400DD" w:rsidRDefault="002400DD" w:rsidP="002400DD">
            <w:pPr>
              <w:rPr>
                <w:rFonts w:ascii="Arial Narrow" w:hAnsi="Arial Narrow"/>
              </w:rPr>
            </w:pPr>
          </w:p>
          <w:p w:rsidR="002400DD" w:rsidRDefault="002400DD" w:rsidP="002400DD">
            <w:pPr>
              <w:rPr>
                <w:rFonts w:ascii="Arial Narrow" w:hAnsi="Arial Narrow"/>
              </w:rPr>
            </w:pPr>
            <w:r>
              <w:rPr>
                <w:rFonts w:ascii="Arial Narrow" w:hAnsi="Arial Narrow"/>
              </w:rPr>
              <w:t xml:space="preserve">Soliicta a los integrantes de la Veeduría Ciudadana Resurgir, señalar frente a cada uno de los compromisis, el estado de los mismos y si consideran se ha cumplido. </w:t>
            </w:r>
          </w:p>
          <w:p w:rsidR="00B169A6" w:rsidRDefault="00B169A6" w:rsidP="002400DD">
            <w:pPr>
              <w:rPr>
                <w:rFonts w:ascii="Arial Narrow" w:hAnsi="Arial Narrow"/>
              </w:rPr>
            </w:pPr>
          </w:p>
          <w:tbl>
            <w:tblPr>
              <w:tblStyle w:val="Tablaconcuadrcula"/>
              <w:tblW w:w="0" w:type="auto"/>
              <w:tblLook w:val="00BF" w:firstRow="1" w:lastRow="0" w:firstColumn="1" w:lastColumn="0" w:noHBand="0" w:noVBand="0"/>
            </w:tblPr>
            <w:tblGrid>
              <w:gridCol w:w="502"/>
              <w:gridCol w:w="1603"/>
              <w:gridCol w:w="1271"/>
              <w:gridCol w:w="4417"/>
              <w:gridCol w:w="1306"/>
              <w:gridCol w:w="1448"/>
            </w:tblGrid>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t>No.</w:t>
                  </w:r>
                </w:p>
              </w:tc>
              <w:tc>
                <w:tcPr>
                  <w:tcW w:w="3525" w:type="dxa"/>
                </w:tcPr>
                <w:p w:rsidR="00B169A6" w:rsidRPr="004807A2" w:rsidRDefault="00B169A6" w:rsidP="00B169A6">
                  <w:pPr>
                    <w:jc w:val="both"/>
                    <w:rPr>
                      <w:rFonts w:ascii="Arial Narrow" w:hAnsi="Arial Narrow"/>
                      <w:sz w:val="22"/>
                    </w:rPr>
                  </w:pPr>
                  <w:r w:rsidRPr="004807A2">
                    <w:rPr>
                      <w:rFonts w:ascii="Arial Narrow" w:hAnsi="Arial Narrow"/>
                      <w:sz w:val="22"/>
                    </w:rPr>
                    <w:t>Compromiso</w:t>
                  </w:r>
                </w:p>
              </w:tc>
              <w:tc>
                <w:tcPr>
                  <w:tcW w:w="1729" w:type="dxa"/>
                </w:tcPr>
                <w:p w:rsidR="00B169A6" w:rsidRPr="004807A2" w:rsidRDefault="00B169A6" w:rsidP="00B169A6">
                  <w:pPr>
                    <w:jc w:val="both"/>
                    <w:rPr>
                      <w:rFonts w:ascii="Arial Narrow" w:hAnsi="Arial Narrow"/>
                      <w:sz w:val="22"/>
                    </w:rPr>
                  </w:pPr>
                  <w:r w:rsidRPr="004807A2">
                    <w:rPr>
                      <w:rFonts w:ascii="Arial Narrow" w:hAnsi="Arial Narrow"/>
                      <w:sz w:val="22"/>
                    </w:rPr>
                    <w:t>Entidad</w:t>
                  </w:r>
                </w:p>
              </w:tc>
              <w:tc>
                <w:tcPr>
                  <w:tcW w:w="4759" w:type="dxa"/>
                </w:tcPr>
                <w:p w:rsidR="00B169A6" w:rsidRPr="004807A2" w:rsidRDefault="00B169A6" w:rsidP="00B169A6">
                  <w:pPr>
                    <w:jc w:val="both"/>
                    <w:rPr>
                      <w:rFonts w:ascii="Arial Narrow" w:hAnsi="Arial Narrow"/>
                      <w:sz w:val="22"/>
                    </w:rPr>
                  </w:pPr>
                  <w:r w:rsidRPr="004807A2">
                    <w:rPr>
                      <w:rFonts w:ascii="Arial Narrow" w:hAnsi="Arial Narrow"/>
                      <w:sz w:val="22"/>
                    </w:rPr>
                    <w:t>Avance</w:t>
                  </w:r>
                </w:p>
              </w:tc>
              <w:tc>
                <w:tcPr>
                  <w:tcW w:w="2074" w:type="dxa"/>
                </w:tcPr>
                <w:p w:rsidR="00B169A6" w:rsidRPr="004807A2" w:rsidRDefault="00B169A6" w:rsidP="00B169A6">
                  <w:pPr>
                    <w:jc w:val="both"/>
                    <w:rPr>
                      <w:rFonts w:ascii="Arial Narrow" w:hAnsi="Arial Narrow"/>
                      <w:sz w:val="22"/>
                    </w:rPr>
                  </w:pPr>
                  <w:r w:rsidRPr="004807A2">
                    <w:rPr>
                      <w:rFonts w:ascii="Arial Narrow" w:hAnsi="Arial Narrow"/>
                      <w:sz w:val="22"/>
                    </w:rPr>
                    <w:t>Estado</w:t>
                  </w:r>
                </w:p>
              </w:tc>
              <w:tc>
                <w:tcPr>
                  <w:tcW w:w="2030" w:type="dxa"/>
                </w:tcPr>
                <w:p w:rsidR="00B169A6" w:rsidRPr="004807A2" w:rsidRDefault="00B169A6" w:rsidP="00B169A6">
                  <w:pPr>
                    <w:jc w:val="both"/>
                    <w:rPr>
                      <w:rFonts w:ascii="Arial Narrow" w:hAnsi="Arial Narrow"/>
                      <w:sz w:val="22"/>
                    </w:rPr>
                  </w:pPr>
                  <w:r w:rsidRPr="004807A2">
                    <w:rPr>
                      <w:rFonts w:ascii="Arial Narrow" w:hAnsi="Arial Narrow"/>
                      <w:sz w:val="22"/>
                    </w:rPr>
                    <w:t>Observaciones</w:t>
                  </w: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lastRenderedPageBreak/>
                    <w:t>1</w:t>
                  </w:r>
                </w:p>
              </w:tc>
              <w:tc>
                <w:tcPr>
                  <w:tcW w:w="3525" w:type="dxa"/>
                </w:tcPr>
                <w:p w:rsidR="00B169A6" w:rsidRPr="004807A2" w:rsidRDefault="00B169A6" w:rsidP="002B7B01">
                  <w:pPr>
                    <w:spacing w:afterLines="1" w:after="2"/>
                    <w:jc w:val="both"/>
                    <w:outlineLvl w:val="2"/>
                    <w:rPr>
                      <w:rFonts w:ascii="Arial Narrow" w:hAnsi="Arial Narrow"/>
                      <w:color w:val="212529"/>
                      <w:sz w:val="22"/>
                      <w:szCs w:val="20"/>
                      <w:lang w:eastAsia="es-ES_tradnl"/>
                    </w:rPr>
                  </w:pPr>
                  <w:r w:rsidRPr="004807A2">
                    <w:rPr>
                      <w:rFonts w:ascii="Arial Narrow" w:hAnsi="Arial Narrow"/>
                      <w:color w:val="212529"/>
                      <w:sz w:val="22"/>
                      <w:szCs w:val="20"/>
                      <w:lang w:eastAsia="es-ES_tradnl"/>
                    </w:rPr>
                    <w:t>Generar un espacio de intervención para la Veeduría Resurgir durante la Audiencia Pública de Rendición de Cuentas de la Alcaldía Local de Usaquén</w:t>
                  </w:r>
                </w:p>
                <w:p w:rsidR="00B169A6" w:rsidRPr="004807A2" w:rsidRDefault="00B169A6" w:rsidP="00B169A6">
                  <w:pPr>
                    <w:jc w:val="both"/>
                    <w:rPr>
                      <w:rFonts w:ascii="Arial Narrow" w:hAnsi="Arial Narrow"/>
                      <w:sz w:val="22"/>
                    </w:rPr>
                  </w:pPr>
                </w:p>
              </w:tc>
              <w:tc>
                <w:tcPr>
                  <w:tcW w:w="1729" w:type="dxa"/>
                </w:tcPr>
                <w:p w:rsidR="00B169A6" w:rsidRPr="004807A2" w:rsidRDefault="00B169A6" w:rsidP="00B169A6">
                  <w:pPr>
                    <w:jc w:val="both"/>
                    <w:rPr>
                      <w:rFonts w:ascii="Arial Narrow" w:hAnsi="Arial Narrow"/>
                      <w:sz w:val="22"/>
                    </w:rPr>
                  </w:pPr>
                  <w:r w:rsidRPr="004807A2">
                    <w:rPr>
                      <w:rFonts w:ascii="Arial Narrow" w:hAnsi="Arial Narrow"/>
                      <w:sz w:val="22"/>
                    </w:rPr>
                    <w:t>Veeduría Distrital</w:t>
                  </w:r>
                </w:p>
              </w:tc>
              <w:tc>
                <w:tcPr>
                  <w:tcW w:w="4759" w:type="dxa"/>
                </w:tcPr>
                <w:p w:rsidR="00B169A6" w:rsidRPr="004807A2" w:rsidRDefault="00B169A6" w:rsidP="00B169A6">
                  <w:pPr>
                    <w:jc w:val="both"/>
                    <w:rPr>
                      <w:rFonts w:ascii="Arial Narrow" w:hAnsi="Arial Narrow"/>
                      <w:sz w:val="22"/>
                    </w:rPr>
                  </w:pPr>
                  <w:r w:rsidRPr="004807A2">
                    <w:rPr>
                      <w:rFonts w:ascii="Arial Narrow" w:hAnsi="Arial Narrow"/>
                      <w:sz w:val="22"/>
                    </w:rPr>
                    <w:t xml:space="preserve">En reunión virtual del 24-04-20 con el asesor de la Alcaldía Usaquén, se solicitó el espacio. </w:t>
                  </w:r>
                </w:p>
              </w:tc>
              <w:tc>
                <w:tcPr>
                  <w:tcW w:w="2074" w:type="dxa"/>
                </w:tcPr>
                <w:p w:rsidR="00B169A6" w:rsidRPr="004807A2" w:rsidRDefault="00B169A6" w:rsidP="00B169A6">
                  <w:pPr>
                    <w:jc w:val="both"/>
                    <w:rPr>
                      <w:rFonts w:ascii="Arial Narrow" w:hAnsi="Arial Narrow"/>
                      <w:sz w:val="22"/>
                    </w:rPr>
                  </w:pPr>
                  <w:r w:rsidRPr="004807A2">
                    <w:rPr>
                      <w:rFonts w:ascii="Arial Narrow" w:hAnsi="Arial Narrow"/>
                      <w:sz w:val="22"/>
                    </w:rPr>
                    <w:t>Pendiente</w:t>
                  </w:r>
                </w:p>
              </w:tc>
              <w:tc>
                <w:tcPr>
                  <w:tcW w:w="2030" w:type="dxa"/>
                </w:tcPr>
                <w:p w:rsidR="00B169A6" w:rsidRDefault="00B169A6" w:rsidP="00B169A6">
                  <w:pPr>
                    <w:jc w:val="both"/>
                    <w:rPr>
                      <w:rFonts w:ascii="Arial Narrow" w:hAnsi="Arial Narrow"/>
                      <w:sz w:val="22"/>
                    </w:rPr>
                  </w:pPr>
                  <w:r w:rsidRPr="004807A2">
                    <w:rPr>
                      <w:rFonts w:ascii="Arial Narrow" w:hAnsi="Arial Narrow"/>
                      <w:sz w:val="22"/>
                    </w:rPr>
                    <w:t>El asesor del alcalde se comprometió en consultarle al Alcalde.</w:t>
                  </w:r>
                </w:p>
                <w:p w:rsidR="00B169A6" w:rsidRPr="004807A2" w:rsidRDefault="00B169A6" w:rsidP="00B169A6">
                  <w:pPr>
                    <w:jc w:val="both"/>
                    <w:rPr>
                      <w:rFonts w:ascii="Arial Narrow" w:hAnsi="Arial Narrow"/>
                      <w:sz w:val="22"/>
                    </w:rPr>
                  </w:pPr>
                  <w:r>
                    <w:rPr>
                      <w:rFonts w:ascii="Arial Narrow" w:hAnsi="Arial Narrow"/>
                      <w:sz w:val="22"/>
                    </w:rPr>
                    <w:t xml:space="preserve">La referente de Participación de la Alcaldía confirmó la intervención de la Veeduría Resurgir. </w:t>
                  </w:r>
                  <w:r w:rsidRPr="004807A2">
                    <w:rPr>
                      <w:rFonts w:ascii="Arial Narrow" w:hAnsi="Arial Narrow"/>
                      <w:sz w:val="22"/>
                    </w:rPr>
                    <w:t xml:space="preserve"> </w:t>
                  </w: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t>2</w:t>
                  </w:r>
                </w:p>
              </w:tc>
              <w:tc>
                <w:tcPr>
                  <w:tcW w:w="3525" w:type="dxa"/>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Hacer un seguimiento de los compromisos de la Veeduría Resurgir que han sido cargados en Colibrí para ser socializados en una nueva reunión</w:t>
                  </w:r>
                </w:p>
                <w:p w:rsidR="00B169A6" w:rsidRPr="004807A2" w:rsidRDefault="00B169A6" w:rsidP="00B169A6">
                  <w:pPr>
                    <w:jc w:val="both"/>
                    <w:rPr>
                      <w:rFonts w:ascii="Arial Narrow" w:hAnsi="Arial Narrow"/>
                      <w:sz w:val="22"/>
                    </w:rPr>
                  </w:pPr>
                </w:p>
              </w:tc>
              <w:tc>
                <w:tcPr>
                  <w:tcW w:w="1729" w:type="dxa"/>
                </w:tcPr>
                <w:p w:rsidR="00B169A6" w:rsidRPr="004807A2" w:rsidRDefault="00B169A6" w:rsidP="00B169A6">
                  <w:pPr>
                    <w:jc w:val="both"/>
                    <w:rPr>
                      <w:rFonts w:ascii="Arial Narrow" w:hAnsi="Arial Narrow"/>
                      <w:sz w:val="22"/>
                    </w:rPr>
                  </w:pPr>
                  <w:r w:rsidRPr="004807A2">
                    <w:rPr>
                      <w:rFonts w:ascii="Arial Narrow" w:hAnsi="Arial Narrow"/>
                      <w:sz w:val="22"/>
                    </w:rPr>
                    <w:t>Veeduría Distrital</w:t>
                  </w:r>
                </w:p>
              </w:tc>
              <w:tc>
                <w:tcPr>
                  <w:tcW w:w="4759" w:type="dxa"/>
                </w:tcPr>
                <w:p w:rsidR="00B169A6" w:rsidRPr="004807A2" w:rsidRDefault="00B169A6" w:rsidP="00B169A6">
                  <w:pPr>
                    <w:jc w:val="both"/>
                    <w:rPr>
                      <w:rFonts w:ascii="Arial Narrow" w:hAnsi="Arial Narrow"/>
                      <w:sz w:val="22"/>
                    </w:rPr>
                  </w:pPr>
                  <w:r w:rsidRPr="004807A2">
                    <w:rPr>
                      <w:rFonts w:ascii="Arial Narrow" w:hAnsi="Arial Narrow"/>
                      <w:sz w:val="22"/>
                    </w:rPr>
                    <w:t>Primer seguimiento en la matriz que se entregó a la Veeduría Resurgir: 11-03-20</w:t>
                  </w:r>
                </w:p>
              </w:tc>
              <w:tc>
                <w:tcPr>
                  <w:tcW w:w="2074" w:type="dxa"/>
                </w:tcPr>
                <w:p w:rsidR="00B169A6" w:rsidRPr="004807A2" w:rsidRDefault="00B169A6" w:rsidP="00B169A6">
                  <w:pPr>
                    <w:jc w:val="both"/>
                    <w:rPr>
                      <w:rFonts w:ascii="Arial Narrow" w:hAnsi="Arial Narrow"/>
                      <w:sz w:val="22"/>
                    </w:rPr>
                  </w:pPr>
                  <w:r w:rsidRPr="004807A2">
                    <w:rPr>
                      <w:rFonts w:ascii="Arial Narrow" w:hAnsi="Arial Narrow"/>
                      <w:sz w:val="22"/>
                    </w:rPr>
                    <w:t>Se programó segundo seguimiento virtual, el 6-05-20</w:t>
                  </w:r>
                </w:p>
              </w:tc>
              <w:tc>
                <w:tcPr>
                  <w:tcW w:w="2030" w:type="dxa"/>
                </w:tcPr>
                <w:p w:rsidR="00B169A6" w:rsidRPr="004807A2" w:rsidRDefault="00B169A6" w:rsidP="00B169A6">
                  <w:pPr>
                    <w:jc w:val="both"/>
                    <w:rPr>
                      <w:rFonts w:ascii="Arial Narrow" w:hAnsi="Arial Narrow"/>
                      <w:sz w:val="22"/>
                    </w:rPr>
                  </w:pPr>
                  <w:r>
                    <w:rPr>
                      <w:rFonts w:ascii="Arial Narrow" w:hAnsi="Arial Narrow"/>
                      <w:sz w:val="22"/>
                    </w:rPr>
                    <w:t>Se da cumplimiento con esta reunión</w:t>
                  </w:r>
                </w:p>
              </w:tc>
            </w:tr>
            <w:tr w:rsidR="00B169A6" w:rsidRPr="004807A2">
              <w:tc>
                <w:tcPr>
                  <w:tcW w:w="603" w:type="dxa"/>
                  <w:shd w:val="clear" w:color="auto" w:fill="FFFF00"/>
                </w:tcPr>
                <w:p w:rsidR="00B169A6" w:rsidRPr="004807A2" w:rsidRDefault="00B169A6" w:rsidP="00B169A6">
                  <w:pPr>
                    <w:jc w:val="both"/>
                    <w:rPr>
                      <w:rFonts w:ascii="Arial Narrow" w:hAnsi="Arial Narrow"/>
                      <w:sz w:val="22"/>
                    </w:rPr>
                  </w:pPr>
                  <w:r w:rsidRPr="004807A2">
                    <w:rPr>
                      <w:rFonts w:ascii="Arial Narrow" w:hAnsi="Arial Narrow"/>
                      <w:sz w:val="22"/>
                    </w:rPr>
                    <w:t>3</w:t>
                  </w:r>
                </w:p>
              </w:tc>
              <w:tc>
                <w:tcPr>
                  <w:tcW w:w="3525" w:type="dxa"/>
                  <w:shd w:val="clear" w:color="auto" w:fill="FFFF00"/>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Entregar la información relacionada con los permisos de los comercios que usan el antejardín</w:t>
                  </w:r>
                </w:p>
                <w:p w:rsidR="00B169A6" w:rsidRPr="004807A2" w:rsidRDefault="00B169A6" w:rsidP="00B169A6">
                  <w:pPr>
                    <w:jc w:val="both"/>
                    <w:rPr>
                      <w:rFonts w:ascii="Arial Narrow" w:hAnsi="Arial Narrow"/>
                      <w:sz w:val="22"/>
                    </w:rPr>
                  </w:pPr>
                </w:p>
              </w:tc>
              <w:tc>
                <w:tcPr>
                  <w:tcW w:w="1729" w:type="dxa"/>
                  <w:shd w:val="clear" w:color="auto" w:fill="FFFF00"/>
                </w:tcPr>
                <w:p w:rsidR="00B169A6" w:rsidRPr="004807A2" w:rsidRDefault="00B169A6" w:rsidP="00B169A6">
                  <w:pPr>
                    <w:jc w:val="both"/>
                    <w:rPr>
                      <w:rFonts w:ascii="Arial Narrow" w:hAnsi="Arial Narrow"/>
                      <w:sz w:val="22"/>
                    </w:rPr>
                  </w:pPr>
                  <w:r w:rsidRPr="004807A2">
                    <w:rPr>
                      <w:rFonts w:ascii="Arial Narrow" w:hAnsi="Arial Narrow"/>
                      <w:sz w:val="22"/>
                    </w:rPr>
                    <w:t>IDU</w:t>
                  </w:r>
                </w:p>
              </w:tc>
              <w:tc>
                <w:tcPr>
                  <w:tcW w:w="4759" w:type="dxa"/>
                  <w:shd w:val="clear" w:color="auto" w:fill="FFFF00"/>
                </w:tcPr>
                <w:p w:rsidR="00B169A6" w:rsidRPr="004807A2" w:rsidRDefault="00B169A6" w:rsidP="00B169A6">
                  <w:pPr>
                    <w:jc w:val="both"/>
                    <w:rPr>
                      <w:rFonts w:ascii="Arial Narrow" w:hAnsi="Arial Narrow"/>
                      <w:sz w:val="22"/>
                      <w:szCs w:val="20"/>
                      <w:lang w:eastAsia="es-ES_tradnl"/>
                    </w:rPr>
                  </w:pPr>
                  <w:r w:rsidRPr="004807A2">
                    <w:rPr>
                      <w:rFonts w:ascii="Arial Narrow" w:hAnsi="Arial Narrow"/>
                      <w:sz w:val="22"/>
                      <w:szCs w:val="20"/>
                      <w:lang w:eastAsia="es-ES_tradnl"/>
                    </w:rPr>
                    <w:br/>
                  </w:r>
                  <w:r w:rsidRPr="004807A2">
                    <w:rPr>
                      <w:rFonts w:ascii="Arial Narrow" w:hAnsi="Arial Narrow"/>
                      <w:sz w:val="22"/>
                    </w:rPr>
                    <w:t>Se encuentra organizado por pestañas, en donde cada una corresponde a una localidad</w:t>
                  </w:r>
                </w:p>
                <w:p w:rsidR="00B169A6" w:rsidRPr="004807A2" w:rsidRDefault="00B169A6" w:rsidP="00B169A6">
                  <w:pPr>
                    <w:jc w:val="both"/>
                    <w:rPr>
                      <w:rFonts w:ascii="Arial Narrow" w:hAnsi="Arial Narrow"/>
                      <w:sz w:val="22"/>
                    </w:rPr>
                  </w:pPr>
                </w:p>
              </w:tc>
              <w:tc>
                <w:tcPr>
                  <w:tcW w:w="2074" w:type="dxa"/>
                  <w:shd w:val="clear" w:color="auto" w:fill="FFFF00"/>
                </w:tcPr>
                <w:p w:rsidR="00B169A6" w:rsidRPr="004807A2" w:rsidRDefault="0055151A" w:rsidP="00B169A6">
                  <w:pPr>
                    <w:jc w:val="both"/>
                    <w:rPr>
                      <w:rFonts w:ascii="Arial Narrow" w:hAnsi="Arial Narrow"/>
                      <w:sz w:val="22"/>
                    </w:rPr>
                  </w:pPr>
                  <w:r>
                    <w:rPr>
                      <w:rFonts w:ascii="Arial Narrow" w:hAnsi="Arial Narrow"/>
                      <w:sz w:val="22"/>
                    </w:rPr>
                    <w:t>Revisar pues a pesar de aparecer como cumplido no es satisfactoria la evidencia</w:t>
                  </w:r>
                </w:p>
              </w:tc>
              <w:tc>
                <w:tcPr>
                  <w:tcW w:w="2030" w:type="dxa"/>
                  <w:shd w:val="clear" w:color="auto" w:fill="FFFF00"/>
                </w:tcPr>
                <w:p w:rsidR="00B169A6" w:rsidRPr="004807A2" w:rsidRDefault="00B169A6" w:rsidP="00B169A6">
                  <w:pPr>
                    <w:jc w:val="both"/>
                    <w:rPr>
                      <w:rFonts w:ascii="Arial Narrow" w:hAnsi="Arial Narrow"/>
                      <w:sz w:val="22"/>
                    </w:rPr>
                  </w:pPr>
                  <w:bookmarkStart w:id="0" w:name="_GoBack"/>
                  <w:bookmarkEnd w:id="0"/>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t>4</w:t>
                  </w:r>
                </w:p>
              </w:tc>
              <w:tc>
                <w:tcPr>
                  <w:tcW w:w="3525" w:type="dxa"/>
                  <w:shd w:val="clear" w:color="auto" w:fill="FFFF00"/>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Enviar los parámetros de priorización y el listado de las vías priorizadas en el sector para la rehabilitación de las vías a la Veeduría Resurgir</w:t>
                  </w:r>
                </w:p>
                <w:p w:rsidR="00B169A6" w:rsidRPr="004807A2" w:rsidRDefault="00B169A6" w:rsidP="00B169A6">
                  <w:pPr>
                    <w:tabs>
                      <w:tab w:val="left" w:pos="400"/>
                    </w:tabs>
                    <w:jc w:val="both"/>
                    <w:rPr>
                      <w:rFonts w:ascii="Arial Narrow" w:hAnsi="Arial Narrow"/>
                      <w:sz w:val="22"/>
                    </w:rPr>
                  </w:pPr>
                </w:p>
              </w:tc>
              <w:tc>
                <w:tcPr>
                  <w:tcW w:w="1729" w:type="dxa"/>
                  <w:shd w:val="clear" w:color="auto" w:fill="FFFF00"/>
                </w:tcPr>
                <w:p w:rsidR="00B169A6" w:rsidRPr="004807A2" w:rsidRDefault="00B169A6" w:rsidP="00B169A6">
                  <w:pPr>
                    <w:jc w:val="both"/>
                    <w:rPr>
                      <w:rFonts w:ascii="Arial Narrow" w:hAnsi="Arial Narrow"/>
                      <w:sz w:val="22"/>
                    </w:rPr>
                  </w:pPr>
                  <w:r w:rsidRPr="004807A2">
                    <w:rPr>
                      <w:rFonts w:ascii="Arial Narrow" w:hAnsi="Arial Narrow"/>
                      <w:sz w:val="22"/>
                    </w:rPr>
                    <w:t>IDU</w:t>
                  </w:r>
                </w:p>
              </w:tc>
              <w:tc>
                <w:tcPr>
                  <w:tcW w:w="4759" w:type="dxa"/>
                  <w:shd w:val="clear" w:color="auto" w:fill="FFFF00"/>
                </w:tcPr>
                <w:p w:rsidR="00B169A6" w:rsidRPr="004807A2" w:rsidRDefault="00B169A6" w:rsidP="00B169A6">
                  <w:pPr>
                    <w:jc w:val="both"/>
                    <w:rPr>
                      <w:rFonts w:ascii="Arial Narrow" w:hAnsi="Arial Narrow"/>
                      <w:sz w:val="22"/>
                    </w:rPr>
                  </w:pPr>
                  <w:r w:rsidRPr="004807A2">
                    <w:rPr>
                      <w:rFonts w:ascii="Arial Narrow" w:hAnsi="Arial Narrow"/>
                      <w:sz w:val="22"/>
                    </w:rPr>
                    <w:t>Se encuentra un oficio del 19-10-19 en donde relacionan las competencias de las entidades frente al tema</w:t>
                  </w:r>
                </w:p>
              </w:tc>
              <w:tc>
                <w:tcPr>
                  <w:tcW w:w="2074" w:type="dxa"/>
                  <w:shd w:val="clear" w:color="auto" w:fill="FFFF00"/>
                </w:tcPr>
                <w:p w:rsidR="00B169A6" w:rsidRPr="004807A2" w:rsidRDefault="00C45E56" w:rsidP="00B169A6">
                  <w:pPr>
                    <w:jc w:val="both"/>
                    <w:rPr>
                      <w:rFonts w:ascii="Arial Narrow" w:hAnsi="Arial Narrow"/>
                      <w:sz w:val="22"/>
                    </w:rPr>
                  </w:pPr>
                  <w:r>
                    <w:rPr>
                      <w:rFonts w:ascii="Arial Narrow" w:hAnsi="Arial Narrow"/>
                      <w:sz w:val="22"/>
                    </w:rPr>
                    <w:t>Incumplido</w:t>
                  </w:r>
                </w:p>
              </w:tc>
              <w:tc>
                <w:tcPr>
                  <w:tcW w:w="2030" w:type="dxa"/>
                  <w:shd w:val="clear" w:color="auto" w:fill="FFFF00"/>
                </w:tcPr>
                <w:p w:rsidR="00B169A6" w:rsidRPr="004807A2" w:rsidRDefault="00B169A6" w:rsidP="00B169A6">
                  <w:pPr>
                    <w:jc w:val="both"/>
                    <w:rPr>
                      <w:rFonts w:ascii="Arial Narrow" w:hAnsi="Arial Narrow"/>
                      <w:sz w:val="22"/>
                    </w:rPr>
                  </w:pPr>
                </w:p>
              </w:tc>
            </w:tr>
            <w:tr w:rsidR="00B169A6" w:rsidRPr="004807A2">
              <w:tc>
                <w:tcPr>
                  <w:tcW w:w="603" w:type="dxa"/>
                  <w:shd w:val="clear" w:color="auto" w:fill="FFFF00"/>
                </w:tcPr>
                <w:p w:rsidR="00B169A6" w:rsidRPr="004807A2" w:rsidRDefault="00B169A6" w:rsidP="00B169A6">
                  <w:pPr>
                    <w:jc w:val="both"/>
                    <w:rPr>
                      <w:rFonts w:ascii="Arial Narrow" w:hAnsi="Arial Narrow"/>
                      <w:sz w:val="22"/>
                    </w:rPr>
                  </w:pPr>
                  <w:r w:rsidRPr="004807A2">
                    <w:rPr>
                      <w:rFonts w:ascii="Arial Narrow" w:hAnsi="Arial Narrow"/>
                      <w:sz w:val="22"/>
                    </w:rPr>
                    <w:t>5</w:t>
                  </w:r>
                </w:p>
              </w:tc>
              <w:tc>
                <w:tcPr>
                  <w:tcW w:w="3525" w:type="dxa"/>
                  <w:shd w:val="clear" w:color="auto" w:fill="FFFF00"/>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 xml:space="preserve">Realizar una mesa de trabajo con la totalidad de los integrantes de la </w:t>
                  </w:r>
                  <w:r w:rsidRPr="004807A2">
                    <w:rPr>
                      <w:rFonts w:ascii="Arial Narrow" w:hAnsi="Arial Narrow"/>
                      <w:b w:val="0"/>
                      <w:color w:val="212529"/>
                      <w:sz w:val="22"/>
                    </w:rPr>
                    <w:lastRenderedPageBreak/>
                    <w:t>Veeduría Ciudadana Resurgir, con Transmilenio para revisar los paraderos que deben ser trasladados</w:t>
                  </w:r>
                </w:p>
                <w:p w:rsidR="00B169A6" w:rsidRPr="004807A2" w:rsidRDefault="00B169A6" w:rsidP="00B169A6">
                  <w:pPr>
                    <w:tabs>
                      <w:tab w:val="left" w:pos="1160"/>
                    </w:tabs>
                    <w:jc w:val="both"/>
                    <w:rPr>
                      <w:rFonts w:ascii="Arial Narrow" w:hAnsi="Arial Narrow"/>
                      <w:sz w:val="22"/>
                    </w:rPr>
                  </w:pPr>
                </w:p>
              </w:tc>
              <w:tc>
                <w:tcPr>
                  <w:tcW w:w="1729" w:type="dxa"/>
                  <w:shd w:val="clear" w:color="auto" w:fill="FFFF00"/>
                </w:tcPr>
                <w:p w:rsidR="00B169A6" w:rsidRPr="004807A2" w:rsidRDefault="00B169A6" w:rsidP="00B169A6">
                  <w:pPr>
                    <w:jc w:val="both"/>
                    <w:rPr>
                      <w:rFonts w:ascii="Arial Narrow" w:hAnsi="Arial Narrow"/>
                      <w:sz w:val="22"/>
                    </w:rPr>
                  </w:pPr>
                  <w:r w:rsidRPr="004807A2">
                    <w:rPr>
                      <w:rFonts w:ascii="Arial Narrow" w:hAnsi="Arial Narrow"/>
                      <w:sz w:val="22"/>
                    </w:rPr>
                    <w:lastRenderedPageBreak/>
                    <w:t>Transmilenio</w:t>
                  </w:r>
                </w:p>
              </w:tc>
              <w:tc>
                <w:tcPr>
                  <w:tcW w:w="4759" w:type="dxa"/>
                  <w:shd w:val="clear" w:color="auto" w:fill="FFFF00"/>
                </w:tcPr>
                <w:p w:rsidR="00B169A6" w:rsidRPr="004807A2" w:rsidRDefault="00B169A6" w:rsidP="00B169A6">
                  <w:pPr>
                    <w:pStyle w:val="Ttulo3"/>
                    <w:spacing w:beforeLines="0" w:after="2"/>
                    <w:jc w:val="both"/>
                    <w:outlineLvl w:val="2"/>
                    <w:rPr>
                      <w:rFonts w:ascii="Arial Narrow" w:hAnsi="Arial Narrow"/>
                      <w:color w:val="000000"/>
                      <w:sz w:val="22"/>
                    </w:rPr>
                  </w:pPr>
                  <w:r w:rsidRPr="004807A2">
                    <w:rPr>
                      <w:rFonts w:ascii="Arial Narrow" w:hAnsi="Arial Narrow"/>
                      <w:b w:val="0"/>
                      <w:color w:val="212529"/>
                      <w:sz w:val="22"/>
                    </w:rPr>
                    <w:t xml:space="preserve">Se encuentra como evidencia un cuadro en Excel de las acciones realizadas para los dos recorridos: Reunión comunitaria sector calle 192 y Recorrido técnico veeduría ciudadana Resurgir. </w:t>
                  </w:r>
                </w:p>
              </w:tc>
              <w:tc>
                <w:tcPr>
                  <w:tcW w:w="2074" w:type="dxa"/>
                  <w:shd w:val="clear" w:color="auto" w:fill="FFFF00"/>
                </w:tcPr>
                <w:p w:rsidR="00B169A6" w:rsidRPr="004807A2" w:rsidRDefault="00C45E56" w:rsidP="00B169A6">
                  <w:pPr>
                    <w:jc w:val="both"/>
                    <w:rPr>
                      <w:rFonts w:ascii="Arial Narrow" w:hAnsi="Arial Narrow"/>
                      <w:sz w:val="22"/>
                    </w:rPr>
                  </w:pPr>
                  <w:r>
                    <w:rPr>
                      <w:rFonts w:ascii="Arial Narrow" w:hAnsi="Arial Narrow"/>
                      <w:sz w:val="22"/>
                    </w:rPr>
                    <w:t>Parcialmente cumplido</w:t>
                  </w:r>
                </w:p>
              </w:tc>
              <w:tc>
                <w:tcPr>
                  <w:tcW w:w="2030" w:type="dxa"/>
                  <w:shd w:val="clear" w:color="auto" w:fill="FFFF00"/>
                </w:tcPr>
                <w:p w:rsidR="00965DDE" w:rsidRDefault="00965DDE" w:rsidP="00B169A6">
                  <w:pPr>
                    <w:jc w:val="both"/>
                    <w:rPr>
                      <w:rFonts w:ascii="Arial Narrow" w:hAnsi="Arial Narrow"/>
                      <w:sz w:val="22"/>
                    </w:rPr>
                  </w:pPr>
                  <w:r>
                    <w:rPr>
                      <w:rFonts w:ascii="Arial Narrow" w:hAnsi="Arial Narrow"/>
                      <w:sz w:val="22"/>
                    </w:rPr>
                    <w:t xml:space="preserve">La V Resurgir soliicta ajustar el nivel de cumplimiento, no es del </w:t>
                  </w:r>
                  <w:r>
                    <w:rPr>
                      <w:rFonts w:ascii="Arial Narrow" w:hAnsi="Arial Narrow"/>
                      <w:sz w:val="22"/>
                    </w:rPr>
                    <w:lastRenderedPageBreak/>
                    <w:t>100%.</w:t>
                  </w:r>
                </w:p>
                <w:p w:rsidR="00965DDE" w:rsidRDefault="00965DDE" w:rsidP="00B169A6">
                  <w:pPr>
                    <w:jc w:val="both"/>
                    <w:rPr>
                      <w:rFonts w:ascii="Arial Narrow" w:hAnsi="Arial Narrow"/>
                      <w:sz w:val="22"/>
                    </w:rPr>
                  </w:pPr>
                </w:p>
                <w:p w:rsidR="00965DDE" w:rsidRDefault="00965DDE" w:rsidP="00B169A6">
                  <w:pPr>
                    <w:jc w:val="both"/>
                    <w:rPr>
                      <w:rFonts w:ascii="Arial Narrow" w:hAnsi="Arial Narrow"/>
                      <w:sz w:val="22"/>
                    </w:rPr>
                  </w:pPr>
                  <w:r>
                    <w:rPr>
                      <w:rFonts w:ascii="Arial Narrow" w:hAnsi="Arial Narrow"/>
                      <w:sz w:val="22"/>
                    </w:rPr>
                    <w:t xml:space="preserve">Convocar a una reunión con Transmilenio (El gestor social). </w:t>
                  </w:r>
                </w:p>
                <w:p w:rsidR="00965DDE" w:rsidRDefault="00965DDE" w:rsidP="00B169A6">
                  <w:pPr>
                    <w:jc w:val="both"/>
                    <w:rPr>
                      <w:rFonts w:ascii="Arial Narrow" w:hAnsi="Arial Narrow"/>
                      <w:sz w:val="22"/>
                    </w:rPr>
                  </w:pPr>
                </w:p>
                <w:p w:rsidR="00965DDE" w:rsidRDefault="00965DDE" w:rsidP="00B169A6">
                  <w:pPr>
                    <w:jc w:val="both"/>
                    <w:rPr>
                      <w:rFonts w:ascii="Arial Narrow" w:hAnsi="Arial Narrow"/>
                      <w:sz w:val="22"/>
                    </w:rPr>
                  </w:pPr>
                  <w:r>
                    <w:rPr>
                      <w:rFonts w:ascii="Arial Narrow" w:hAnsi="Arial Narrow"/>
                      <w:sz w:val="22"/>
                    </w:rPr>
                    <w:t xml:space="preserve">No se </w:t>
                  </w:r>
                  <w:r w:rsidR="00926207">
                    <w:rPr>
                      <w:rFonts w:ascii="Arial Narrow" w:hAnsi="Arial Narrow"/>
                      <w:sz w:val="22"/>
                    </w:rPr>
                    <w:t>hizo la socialización de la ubic</w:t>
                  </w:r>
                  <w:r>
                    <w:rPr>
                      <w:rFonts w:ascii="Arial Narrow" w:hAnsi="Arial Narrow"/>
                      <w:sz w:val="22"/>
                    </w:rPr>
                    <w:t>ación de los paraderos como lo</w:t>
                  </w:r>
                  <w:r w:rsidR="00C45E56">
                    <w:rPr>
                      <w:rFonts w:ascii="Arial Narrow" w:hAnsi="Arial Narrow"/>
                      <w:sz w:val="22"/>
                    </w:rPr>
                    <w:t xml:space="preserve"> ordenó la Personería Distrital, según la Veeduría Resurgir</w:t>
                  </w:r>
                </w:p>
                <w:p w:rsidR="00965DDE" w:rsidRDefault="00965DDE" w:rsidP="00B169A6">
                  <w:pPr>
                    <w:jc w:val="both"/>
                    <w:rPr>
                      <w:rFonts w:ascii="Arial Narrow" w:hAnsi="Arial Narrow"/>
                      <w:sz w:val="22"/>
                    </w:rPr>
                  </w:pPr>
                </w:p>
                <w:p w:rsidR="00B169A6" w:rsidRPr="004807A2" w:rsidRDefault="00B169A6" w:rsidP="00B169A6">
                  <w:pPr>
                    <w:jc w:val="both"/>
                    <w:rPr>
                      <w:rFonts w:ascii="Arial Narrow" w:hAnsi="Arial Narrow"/>
                      <w:sz w:val="22"/>
                    </w:rPr>
                  </w:pP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lastRenderedPageBreak/>
                    <w:t>6</w:t>
                  </w:r>
                </w:p>
              </w:tc>
              <w:tc>
                <w:tcPr>
                  <w:tcW w:w="3525" w:type="dxa"/>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Gestionar una reunión con la administración del supermercado Carulla de la calle 140 con carrera 11, la Secretaría de Movilidad y la Veeduría Ciudadana Resurgir</w:t>
                  </w:r>
                </w:p>
                <w:p w:rsidR="00B169A6" w:rsidRPr="004807A2" w:rsidRDefault="00B169A6" w:rsidP="00B169A6">
                  <w:pPr>
                    <w:tabs>
                      <w:tab w:val="left" w:pos="827"/>
                    </w:tabs>
                    <w:jc w:val="both"/>
                    <w:rPr>
                      <w:rFonts w:ascii="Arial Narrow" w:hAnsi="Arial Narrow"/>
                      <w:sz w:val="22"/>
                    </w:rPr>
                  </w:pPr>
                </w:p>
              </w:tc>
              <w:tc>
                <w:tcPr>
                  <w:tcW w:w="1729" w:type="dxa"/>
                </w:tcPr>
                <w:p w:rsidR="00B169A6" w:rsidRPr="004807A2" w:rsidRDefault="00B169A6" w:rsidP="00B169A6">
                  <w:pPr>
                    <w:jc w:val="both"/>
                    <w:rPr>
                      <w:rFonts w:ascii="Arial Narrow" w:hAnsi="Arial Narrow"/>
                      <w:sz w:val="22"/>
                    </w:rPr>
                  </w:pPr>
                  <w:r w:rsidRPr="004807A2">
                    <w:rPr>
                      <w:rFonts w:ascii="Arial Narrow" w:hAnsi="Arial Narrow"/>
                      <w:sz w:val="22"/>
                    </w:rPr>
                    <w:t>Secretaría Distrital de Movilidad</w:t>
                  </w:r>
                </w:p>
              </w:tc>
              <w:tc>
                <w:tcPr>
                  <w:tcW w:w="4759" w:type="dxa"/>
                </w:tcPr>
                <w:p w:rsidR="00B169A6" w:rsidRPr="004807A2" w:rsidRDefault="00B169A6" w:rsidP="00B169A6">
                  <w:pPr>
                    <w:jc w:val="both"/>
                    <w:rPr>
                      <w:rFonts w:ascii="Arial Narrow" w:hAnsi="Arial Narrow"/>
                      <w:sz w:val="22"/>
                    </w:rPr>
                  </w:pPr>
                  <w:r w:rsidRPr="004807A2">
                    <w:rPr>
                      <w:rFonts w:ascii="Arial Narrow" w:hAnsi="Arial Narrow"/>
                      <w:sz w:val="22"/>
                    </w:rPr>
                    <w:t xml:space="preserve">Se encuentra el acta de la reunión de diciembre de 2019. </w:t>
                  </w:r>
                </w:p>
              </w:tc>
              <w:tc>
                <w:tcPr>
                  <w:tcW w:w="2074" w:type="dxa"/>
                </w:tcPr>
                <w:p w:rsidR="00B169A6" w:rsidRPr="004807A2" w:rsidRDefault="00B169A6" w:rsidP="00B169A6">
                  <w:pPr>
                    <w:jc w:val="both"/>
                    <w:rPr>
                      <w:rFonts w:ascii="Arial Narrow" w:hAnsi="Arial Narrow"/>
                      <w:sz w:val="22"/>
                    </w:rPr>
                  </w:pPr>
                  <w:r w:rsidRPr="004807A2">
                    <w:rPr>
                      <w:rFonts w:ascii="Arial Narrow" w:hAnsi="Arial Narrow"/>
                      <w:sz w:val="22"/>
                    </w:rPr>
                    <w:t>Cumplido</w:t>
                  </w:r>
                </w:p>
              </w:tc>
              <w:tc>
                <w:tcPr>
                  <w:tcW w:w="2030" w:type="dxa"/>
                </w:tcPr>
                <w:p w:rsidR="00B169A6" w:rsidRPr="004807A2" w:rsidRDefault="00B169A6" w:rsidP="00B169A6">
                  <w:pPr>
                    <w:jc w:val="both"/>
                    <w:rPr>
                      <w:rFonts w:ascii="Arial Narrow" w:hAnsi="Arial Narrow"/>
                      <w:sz w:val="22"/>
                    </w:rPr>
                  </w:pP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t>7</w:t>
                  </w:r>
                </w:p>
              </w:tc>
              <w:tc>
                <w:tcPr>
                  <w:tcW w:w="3525" w:type="dxa"/>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Solicitar la calibración de los semáforos de la calle 140 entre carreras 9 a 19 y el de la carrera 15 con 140</w:t>
                  </w:r>
                </w:p>
                <w:p w:rsidR="00B169A6" w:rsidRPr="004807A2" w:rsidRDefault="00B169A6" w:rsidP="00B169A6">
                  <w:pPr>
                    <w:jc w:val="both"/>
                    <w:rPr>
                      <w:rFonts w:ascii="Arial Narrow" w:hAnsi="Arial Narrow"/>
                      <w:sz w:val="22"/>
                    </w:rPr>
                  </w:pPr>
                </w:p>
              </w:tc>
              <w:tc>
                <w:tcPr>
                  <w:tcW w:w="1729" w:type="dxa"/>
                </w:tcPr>
                <w:p w:rsidR="00B169A6" w:rsidRPr="004807A2" w:rsidRDefault="00B169A6" w:rsidP="00B169A6">
                  <w:pPr>
                    <w:jc w:val="both"/>
                    <w:rPr>
                      <w:rFonts w:ascii="Arial Narrow" w:hAnsi="Arial Narrow"/>
                      <w:sz w:val="22"/>
                    </w:rPr>
                  </w:pPr>
                  <w:r w:rsidRPr="004807A2">
                    <w:rPr>
                      <w:rFonts w:ascii="Arial Narrow" w:hAnsi="Arial Narrow"/>
                      <w:sz w:val="22"/>
                    </w:rPr>
                    <w:t>Secretaría Distrital de Movilidad</w:t>
                  </w:r>
                </w:p>
              </w:tc>
              <w:tc>
                <w:tcPr>
                  <w:tcW w:w="4759" w:type="dxa"/>
                </w:tcPr>
                <w:p w:rsidR="00B169A6" w:rsidRPr="004807A2" w:rsidRDefault="00B169A6" w:rsidP="00B169A6">
                  <w:pPr>
                    <w:jc w:val="both"/>
                    <w:rPr>
                      <w:rFonts w:ascii="Arial Narrow" w:hAnsi="Arial Narrow"/>
                      <w:sz w:val="22"/>
                    </w:rPr>
                  </w:pPr>
                  <w:r w:rsidRPr="004807A2">
                    <w:rPr>
                      <w:rFonts w:ascii="Arial Narrow" w:hAnsi="Arial Narrow"/>
                      <w:sz w:val="22"/>
                    </w:rPr>
                    <w:t xml:space="preserve">Se encuentra acta de reunión que señala el recorrido de verificación con fecha del 23-10-19. </w:t>
                  </w:r>
                </w:p>
              </w:tc>
              <w:tc>
                <w:tcPr>
                  <w:tcW w:w="2074" w:type="dxa"/>
                </w:tcPr>
                <w:p w:rsidR="00B169A6" w:rsidRPr="004807A2" w:rsidRDefault="00B169A6" w:rsidP="00B169A6">
                  <w:pPr>
                    <w:jc w:val="both"/>
                    <w:rPr>
                      <w:rFonts w:ascii="Arial Narrow" w:hAnsi="Arial Narrow"/>
                      <w:sz w:val="22"/>
                    </w:rPr>
                  </w:pPr>
                  <w:r w:rsidRPr="004807A2">
                    <w:rPr>
                      <w:rFonts w:ascii="Arial Narrow" w:hAnsi="Arial Narrow"/>
                      <w:sz w:val="22"/>
                    </w:rPr>
                    <w:t>Cumplido</w:t>
                  </w:r>
                </w:p>
              </w:tc>
              <w:tc>
                <w:tcPr>
                  <w:tcW w:w="2030" w:type="dxa"/>
                </w:tcPr>
                <w:p w:rsidR="00B169A6" w:rsidRPr="004807A2" w:rsidRDefault="00B169A6" w:rsidP="00B169A6">
                  <w:pPr>
                    <w:jc w:val="both"/>
                    <w:rPr>
                      <w:rFonts w:ascii="Arial Narrow" w:hAnsi="Arial Narrow"/>
                      <w:sz w:val="22"/>
                    </w:rPr>
                  </w:pP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t>8</w:t>
                  </w:r>
                </w:p>
              </w:tc>
              <w:tc>
                <w:tcPr>
                  <w:tcW w:w="3525" w:type="dxa"/>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 xml:space="preserve">Priorizar los operativos en las calles 140 y 142 </w:t>
                  </w:r>
                  <w:r w:rsidRPr="004807A2">
                    <w:rPr>
                      <w:rFonts w:ascii="Arial Narrow" w:hAnsi="Arial Narrow"/>
                      <w:b w:val="0"/>
                      <w:color w:val="212529"/>
                      <w:sz w:val="22"/>
                    </w:rPr>
                    <w:lastRenderedPageBreak/>
                    <w:t>del sector de Cedritos</w:t>
                  </w:r>
                </w:p>
                <w:p w:rsidR="00B169A6" w:rsidRPr="004807A2" w:rsidRDefault="00B169A6" w:rsidP="00B169A6">
                  <w:pPr>
                    <w:tabs>
                      <w:tab w:val="left" w:pos="1173"/>
                    </w:tabs>
                    <w:jc w:val="both"/>
                    <w:rPr>
                      <w:rFonts w:ascii="Arial Narrow" w:hAnsi="Arial Narrow"/>
                      <w:sz w:val="22"/>
                    </w:rPr>
                  </w:pPr>
                </w:p>
              </w:tc>
              <w:tc>
                <w:tcPr>
                  <w:tcW w:w="1729" w:type="dxa"/>
                </w:tcPr>
                <w:p w:rsidR="00B169A6" w:rsidRPr="004807A2" w:rsidRDefault="00B169A6" w:rsidP="00B169A6">
                  <w:pPr>
                    <w:jc w:val="both"/>
                    <w:rPr>
                      <w:rFonts w:ascii="Arial Narrow" w:hAnsi="Arial Narrow"/>
                      <w:sz w:val="22"/>
                    </w:rPr>
                  </w:pPr>
                  <w:r w:rsidRPr="004807A2">
                    <w:rPr>
                      <w:rFonts w:ascii="Arial Narrow" w:hAnsi="Arial Narrow"/>
                      <w:sz w:val="22"/>
                    </w:rPr>
                    <w:lastRenderedPageBreak/>
                    <w:t>Alcaldía Usaquén</w:t>
                  </w:r>
                </w:p>
              </w:tc>
              <w:tc>
                <w:tcPr>
                  <w:tcW w:w="4759" w:type="dxa"/>
                </w:tcPr>
                <w:p w:rsidR="00B169A6" w:rsidRPr="004807A2" w:rsidRDefault="00B169A6" w:rsidP="00B169A6">
                  <w:pPr>
                    <w:pStyle w:val="Ttulo4"/>
                    <w:spacing w:before="0" w:after="2"/>
                    <w:jc w:val="both"/>
                    <w:outlineLvl w:val="3"/>
                    <w:rPr>
                      <w:rFonts w:ascii="Arial Narrow" w:eastAsiaTheme="minorHAnsi" w:hAnsi="Arial Narrow" w:cstheme="minorBidi"/>
                      <w:b w:val="0"/>
                      <w:bCs w:val="0"/>
                      <w:i w:val="0"/>
                      <w:iCs w:val="0"/>
                      <w:color w:val="auto"/>
                      <w:sz w:val="22"/>
                    </w:rPr>
                  </w:pPr>
                  <w:r w:rsidRPr="004807A2">
                    <w:rPr>
                      <w:rFonts w:ascii="Arial Narrow" w:eastAsiaTheme="minorHAnsi" w:hAnsi="Arial Narrow" w:cstheme="minorBidi"/>
                      <w:b w:val="0"/>
                      <w:bCs w:val="0"/>
                      <w:i w:val="0"/>
                      <w:iCs w:val="0"/>
                      <w:color w:val="auto"/>
                      <w:sz w:val="22"/>
                    </w:rPr>
                    <w:t xml:space="preserve">Se encuentra como EVIDENCIA ESPACIO PUBLICO Y SEGURIDAD Y CONVIVENCIA, los </w:t>
                  </w:r>
                  <w:r w:rsidR="00C45E56" w:rsidRPr="004807A2">
                    <w:rPr>
                      <w:rFonts w:ascii="Arial Narrow" w:eastAsiaTheme="minorHAnsi" w:hAnsi="Arial Narrow" w:cstheme="minorBidi"/>
                      <w:b w:val="0"/>
                      <w:bCs w:val="0"/>
                      <w:i w:val="0"/>
                      <w:iCs w:val="0"/>
                      <w:color w:val="auto"/>
                      <w:sz w:val="22"/>
                    </w:rPr>
                    <w:t>siguientes Anexos</w:t>
                  </w:r>
                  <w:r w:rsidRPr="004807A2">
                    <w:rPr>
                      <w:rFonts w:ascii="Arial Narrow" w:hAnsi="Arial Narrow"/>
                      <w:color w:val="auto"/>
                      <w:sz w:val="22"/>
                    </w:rPr>
                    <w:t xml:space="preserve">: </w:t>
                  </w:r>
                </w:p>
                <w:p w:rsidR="00B169A6" w:rsidRPr="004807A2" w:rsidRDefault="00C45E56" w:rsidP="00B169A6">
                  <w:pPr>
                    <w:jc w:val="both"/>
                    <w:rPr>
                      <w:rFonts w:ascii="Arial Narrow" w:hAnsi="Arial Narrow"/>
                      <w:sz w:val="22"/>
                    </w:rPr>
                  </w:pPr>
                  <w:hyperlink r:id="rId7" w:history="1">
                    <w:r w:rsidR="00B169A6" w:rsidRPr="004807A2">
                      <w:rPr>
                        <w:rFonts w:ascii="Arial Narrow" w:hAnsi="Arial Narrow"/>
                        <w:sz w:val="22"/>
                      </w:rPr>
                      <w:t>CUADRO DE OPERATIVOS DE 2019 - Cantidad mes por mes - SEPTIEMBRE 27-19 _6.xlsx</w:t>
                    </w:r>
                  </w:hyperlink>
                </w:p>
                <w:p w:rsidR="00B169A6" w:rsidRPr="004807A2" w:rsidRDefault="00C45E56" w:rsidP="00B169A6">
                  <w:pPr>
                    <w:jc w:val="both"/>
                    <w:rPr>
                      <w:rFonts w:ascii="Arial Narrow" w:hAnsi="Arial Narrow"/>
                      <w:sz w:val="22"/>
                    </w:rPr>
                  </w:pPr>
                  <w:hyperlink r:id="rId8" w:history="1">
                    <w:r w:rsidR="00B169A6" w:rsidRPr="004807A2">
                      <w:rPr>
                        <w:rFonts w:ascii="Arial Narrow" w:hAnsi="Arial Narrow"/>
                        <w:sz w:val="22"/>
                      </w:rPr>
                      <w:t>CUADRO OPERATIVOS ESPACIO PUBLICO HECHOS NOTORIOS - 2019_6.xlsx</w:t>
                    </w:r>
                  </w:hyperlink>
                </w:p>
                <w:p w:rsidR="00B169A6" w:rsidRPr="004807A2" w:rsidRDefault="00C45E56" w:rsidP="00B169A6">
                  <w:pPr>
                    <w:jc w:val="both"/>
                    <w:rPr>
                      <w:rFonts w:ascii="Arial Narrow" w:hAnsi="Arial Narrow"/>
                      <w:sz w:val="22"/>
                    </w:rPr>
                  </w:pPr>
                  <w:hyperlink r:id="rId9" w:history="1">
                    <w:r w:rsidR="00B169A6" w:rsidRPr="004807A2">
                      <w:rPr>
                        <w:rFonts w:ascii="Arial Narrow" w:hAnsi="Arial Narrow"/>
                        <w:sz w:val="22"/>
                      </w:rPr>
                      <w:t>Operativos Actualizados - diciembre 15-19_6.xlsx</w:t>
                    </w:r>
                  </w:hyperlink>
                </w:p>
                <w:p w:rsidR="00B169A6" w:rsidRPr="004807A2" w:rsidRDefault="00C45E56" w:rsidP="00B169A6">
                  <w:pPr>
                    <w:jc w:val="both"/>
                    <w:rPr>
                      <w:rFonts w:ascii="Arial Narrow" w:hAnsi="Arial Narrow"/>
                      <w:sz w:val="22"/>
                    </w:rPr>
                  </w:pPr>
                  <w:hyperlink r:id="rId10" w:history="1">
                    <w:r w:rsidR="00B169A6" w:rsidRPr="004807A2">
                      <w:rPr>
                        <w:rFonts w:ascii="Arial Narrow" w:hAnsi="Arial Narrow"/>
                        <w:sz w:val="22"/>
                      </w:rPr>
                      <w:t>OPERATIVOS SELLAMIENTOS ESTABLECIMIENTOS DE COMERCIO - 2019_5.xlsx</w:t>
                    </w:r>
                  </w:hyperlink>
                </w:p>
                <w:p w:rsidR="00B169A6" w:rsidRPr="004807A2" w:rsidRDefault="00B169A6" w:rsidP="00B169A6">
                  <w:pPr>
                    <w:jc w:val="both"/>
                    <w:rPr>
                      <w:rFonts w:ascii="Arial Narrow" w:hAnsi="Arial Narrow"/>
                      <w:sz w:val="22"/>
                    </w:rPr>
                  </w:pPr>
                </w:p>
              </w:tc>
              <w:tc>
                <w:tcPr>
                  <w:tcW w:w="2074" w:type="dxa"/>
                </w:tcPr>
                <w:p w:rsidR="00B169A6" w:rsidRPr="004807A2" w:rsidRDefault="00B169A6" w:rsidP="00B169A6">
                  <w:pPr>
                    <w:jc w:val="both"/>
                    <w:rPr>
                      <w:rFonts w:ascii="Arial Narrow" w:hAnsi="Arial Narrow"/>
                      <w:sz w:val="22"/>
                    </w:rPr>
                  </w:pPr>
                  <w:r w:rsidRPr="004807A2">
                    <w:rPr>
                      <w:rFonts w:ascii="Arial Narrow" w:hAnsi="Arial Narrow"/>
                      <w:sz w:val="22"/>
                    </w:rPr>
                    <w:lastRenderedPageBreak/>
                    <w:t>Cumplido</w:t>
                  </w:r>
                </w:p>
              </w:tc>
              <w:tc>
                <w:tcPr>
                  <w:tcW w:w="2030" w:type="dxa"/>
                </w:tcPr>
                <w:p w:rsidR="00B169A6" w:rsidRPr="004807A2" w:rsidRDefault="00B169A6" w:rsidP="00B169A6">
                  <w:pPr>
                    <w:jc w:val="both"/>
                    <w:rPr>
                      <w:rFonts w:ascii="Arial Narrow" w:hAnsi="Arial Narrow"/>
                      <w:sz w:val="22"/>
                    </w:rPr>
                  </w:pP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lastRenderedPageBreak/>
                    <w:t>9</w:t>
                  </w:r>
                </w:p>
              </w:tc>
              <w:tc>
                <w:tcPr>
                  <w:tcW w:w="3525" w:type="dxa"/>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Realizar el seguimiento en el punto de la calle 142 con carrera 9</w:t>
                  </w:r>
                </w:p>
                <w:p w:rsidR="00B169A6" w:rsidRPr="004807A2" w:rsidRDefault="00B169A6" w:rsidP="00B169A6">
                  <w:pPr>
                    <w:jc w:val="both"/>
                    <w:rPr>
                      <w:rFonts w:ascii="Arial Narrow" w:hAnsi="Arial Narrow"/>
                      <w:sz w:val="22"/>
                    </w:rPr>
                  </w:pPr>
                </w:p>
              </w:tc>
              <w:tc>
                <w:tcPr>
                  <w:tcW w:w="1729" w:type="dxa"/>
                </w:tcPr>
                <w:p w:rsidR="00B169A6" w:rsidRPr="004807A2" w:rsidRDefault="00B169A6" w:rsidP="00B169A6">
                  <w:pPr>
                    <w:jc w:val="both"/>
                    <w:rPr>
                      <w:rFonts w:ascii="Arial Narrow" w:hAnsi="Arial Narrow"/>
                      <w:sz w:val="22"/>
                    </w:rPr>
                  </w:pPr>
                  <w:r>
                    <w:rPr>
                      <w:rFonts w:ascii="Arial Narrow" w:hAnsi="Arial Narrow"/>
                      <w:sz w:val="22"/>
                    </w:rPr>
                    <w:t>Alcaldía Usaquén</w:t>
                  </w:r>
                </w:p>
              </w:tc>
              <w:tc>
                <w:tcPr>
                  <w:tcW w:w="4759" w:type="dxa"/>
                </w:tcPr>
                <w:p w:rsidR="00B169A6" w:rsidRPr="004807A2" w:rsidRDefault="00B169A6" w:rsidP="00B169A6">
                  <w:pPr>
                    <w:pStyle w:val="Ttulo4"/>
                    <w:spacing w:before="0" w:after="2"/>
                    <w:jc w:val="both"/>
                    <w:outlineLvl w:val="3"/>
                    <w:rPr>
                      <w:rFonts w:ascii="Arial Narrow" w:eastAsiaTheme="minorHAnsi" w:hAnsi="Arial Narrow" w:cstheme="minorBidi"/>
                      <w:b w:val="0"/>
                      <w:bCs w:val="0"/>
                      <w:i w:val="0"/>
                      <w:iCs w:val="0"/>
                      <w:color w:val="auto"/>
                      <w:sz w:val="22"/>
                    </w:rPr>
                  </w:pPr>
                  <w:r w:rsidRPr="004807A2">
                    <w:rPr>
                      <w:rFonts w:ascii="Arial Narrow" w:eastAsiaTheme="minorHAnsi" w:hAnsi="Arial Narrow" w:cstheme="minorBidi"/>
                      <w:bCs w:val="0"/>
                      <w:i w:val="0"/>
                      <w:iCs w:val="0"/>
                      <w:color w:val="auto"/>
                      <w:sz w:val="22"/>
                    </w:rPr>
                    <w:t xml:space="preserve">Se encuentra como evidencia del cumplimiento, los siguientes anexos: </w:t>
                  </w:r>
                </w:p>
                <w:p w:rsidR="00B169A6" w:rsidRPr="004807A2" w:rsidRDefault="00C45E56" w:rsidP="00B169A6">
                  <w:pPr>
                    <w:pStyle w:val="Ttulo4"/>
                    <w:spacing w:before="0" w:after="2"/>
                    <w:jc w:val="both"/>
                    <w:outlineLvl w:val="3"/>
                    <w:rPr>
                      <w:rFonts w:ascii="Arial Narrow" w:eastAsiaTheme="minorHAnsi" w:hAnsi="Arial Narrow" w:cstheme="minorBidi"/>
                      <w:b w:val="0"/>
                      <w:bCs w:val="0"/>
                      <w:i w:val="0"/>
                      <w:iCs w:val="0"/>
                      <w:color w:val="auto"/>
                      <w:sz w:val="22"/>
                    </w:rPr>
                  </w:pPr>
                  <w:hyperlink r:id="rId11" w:history="1">
                    <w:r w:rsidR="00B169A6" w:rsidRPr="004807A2">
                      <w:rPr>
                        <w:rFonts w:ascii="Arial Narrow" w:eastAsiaTheme="minorHAnsi" w:hAnsi="Arial Narrow" w:cstheme="minorBidi"/>
                        <w:b w:val="0"/>
                        <w:bCs w:val="0"/>
                        <w:i w:val="0"/>
                        <w:iCs w:val="0"/>
                        <w:color w:val="auto"/>
                        <w:sz w:val="22"/>
                      </w:rPr>
                      <w:t>CUADRO DE OPERATIVOS DE 2019 - Cantidad mes por mes - SEPTIEMBRE 27-19 _7.xlsx</w:t>
                    </w:r>
                  </w:hyperlink>
                </w:p>
                <w:p w:rsidR="00B169A6" w:rsidRPr="004807A2" w:rsidRDefault="00C45E56" w:rsidP="00B169A6">
                  <w:pPr>
                    <w:pStyle w:val="Ttulo4"/>
                    <w:spacing w:before="0" w:after="2"/>
                    <w:jc w:val="both"/>
                    <w:outlineLvl w:val="3"/>
                    <w:rPr>
                      <w:rFonts w:ascii="Arial Narrow" w:eastAsiaTheme="minorHAnsi" w:hAnsi="Arial Narrow" w:cstheme="minorBidi"/>
                      <w:b w:val="0"/>
                      <w:bCs w:val="0"/>
                      <w:i w:val="0"/>
                      <w:iCs w:val="0"/>
                      <w:color w:val="auto"/>
                      <w:sz w:val="22"/>
                    </w:rPr>
                  </w:pPr>
                  <w:hyperlink r:id="rId12" w:history="1">
                    <w:r w:rsidR="00B169A6" w:rsidRPr="004807A2">
                      <w:rPr>
                        <w:rFonts w:ascii="Arial Narrow" w:eastAsiaTheme="minorHAnsi" w:hAnsi="Arial Narrow" w:cstheme="minorBidi"/>
                        <w:b w:val="0"/>
                        <w:bCs w:val="0"/>
                        <w:i w:val="0"/>
                        <w:iCs w:val="0"/>
                        <w:color w:val="auto"/>
                        <w:sz w:val="22"/>
                      </w:rPr>
                      <w:t>CUADRO OPERATIVOS ESPACIO PUBLICO HECHOS NOTORIOS - 2019_7.xlsx</w:t>
                    </w:r>
                  </w:hyperlink>
                </w:p>
                <w:p w:rsidR="00B169A6" w:rsidRPr="004807A2" w:rsidRDefault="00C45E56" w:rsidP="00B169A6">
                  <w:pPr>
                    <w:pStyle w:val="Ttulo4"/>
                    <w:spacing w:before="0" w:after="2"/>
                    <w:jc w:val="both"/>
                    <w:outlineLvl w:val="3"/>
                    <w:rPr>
                      <w:rFonts w:ascii="Arial Narrow" w:eastAsiaTheme="minorHAnsi" w:hAnsi="Arial Narrow" w:cstheme="minorBidi"/>
                      <w:b w:val="0"/>
                      <w:bCs w:val="0"/>
                      <w:i w:val="0"/>
                      <w:iCs w:val="0"/>
                      <w:color w:val="auto"/>
                      <w:sz w:val="22"/>
                    </w:rPr>
                  </w:pPr>
                  <w:hyperlink r:id="rId13" w:history="1">
                    <w:r w:rsidR="00B169A6" w:rsidRPr="004807A2">
                      <w:rPr>
                        <w:rFonts w:ascii="Arial Narrow" w:eastAsiaTheme="minorHAnsi" w:hAnsi="Arial Narrow" w:cstheme="minorBidi"/>
                        <w:b w:val="0"/>
                        <w:bCs w:val="0"/>
                        <w:i w:val="0"/>
                        <w:iCs w:val="0"/>
                        <w:color w:val="auto"/>
                        <w:sz w:val="22"/>
                      </w:rPr>
                      <w:t>Operativos Actualizados - diciembre 15-19_7.xlsx</w:t>
                    </w:r>
                  </w:hyperlink>
                </w:p>
                <w:p w:rsidR="00B169A6" w:rsidRPr="004807A2" w:rsidRDefault="00C45E56" w:rsidP="00B169A6">
                  <w:pPr>
                    <w:pStyle w:val="Ttulo4"/>
                    <w:spacing w:before="0" w:after="2"/>
                    <w:jc w:val="both"/>
                    <w:outlineLvl w:val="3"/>
                    <w:rPr>
                      <w:rFonts w:ascii="Arial Narrow" w:hAnsi="Arial Narrow"/>
                      <w:color w:val="212529"/>
                      <w:sz w:val="22"/>
                      <w:szCs w:val="21"/>
                    </w:rPr>
                  </w:pPr>
                  <w:hyperlink r:id="rId14" w:history="1">
                    <w:r w:rsidR="00B169A6" w:rsidRPr="004807A2">
                      <w:rPr>
                        <w:rFonts w:ascii="Arial Narrow" w:eastAsiaTheme="minorHAnsi" w:hAnsi="Arial Narrow" w:cstheme="minorBidi"/>
                        <w:b w:val="0"/>
                        <w:bCs w:val="0"/>
                        <w:i w:val="0"/>
                        <w:iCs w:val="0"/>
                        <w:color w:val="auto"/>
                        <w:sz w:val="22"/>
                      </w:rPr>
                      <w:t>OPERATIVOS SELLAMIENTOS ESTABLECIMIENTOS DE COMERCIO - 2019_6.xlsx</w:t>
                    </w:r>
                  </w:hyperlink>
                </w:p>
                <w:p w:rsidR="00B169A6" w:rsidRPr="004807A2" w:rsidRDefault="00B169A6" w:rsidP="00B169A6">
                  <w:pPr>
                    <w:jc w:val="both"/>
                    <w:rPr>
                      <w:rFonts w:ascii="Arial Narrow" w:hAnsi="Arial Narrow"/>
                      <w:sz w:val="22"/>
                    </w:rPr>
                  </w:pPr>
                </w:p>
              </w:tc>
              <w:tc>
                <w:tcPr>
                  <w:tcW w:w="2074" w:type="dxa"/>
                </w:tcPr>
                <w:p w:rsidR="00B169A6" w:rsidRPr="004807A2" w:rsidRDefault="00B169A6" w:rsidP="00B169A6">
                  <w:pPr>
                    <w:jc w:val="both"/>
                    <w:rPr>
                      <w:rFonts w:ascii="Arial Narrow" w:hAnsi="Arial Narrow"/>
                      <w:sz w:val="22"/>
                    </w:rPr>
                  </w:pPr>
                  <w:r>
                    <w:rPr>
                      <w:rFonts w:ascii="Arial Narrow" w:hAnsi="Arial Narrow"/>
                      <w:sz w:val="22"/>
                    </w:rPr>
                    <w:t>Cumplido</w:t>
                  </w:r>
                </w:p>
              </w:tc>
              <w:tc>
                <w:tcPr>
                  <w:tcW w:w="2030" w:type="dxa"/>
                </w:tcPr>
                <w:p w:rsidR="00B169A6" w:rsidRPr="004807A2" w:rsidRDefault="00B169A6" w:rsidP="00B169A6">
                  <w:pPr>
                    <w:jc w:val="both"/>
                    <w:rPr>
                      <w:rFonts w:ascii="Arial Narrow" w:hAnsi="Arial Narrow"/>
                      <w:sz w:val="22"/>
                    </w:rPr>
                  </w:pPr>
                </w:p>
              </w:tc>
            </w:tr>
            <w:tr w:rsidR="00B169A6" w:rsidRPr="004807A2">
              <w:tc>
                <w:tcPr>
                  <w:tcW w:w="603" w:type="dxa"/>
                  <w:shd w:val="clear" w:color="auto" w:fill="FFFF00"/>
                </w:tcPr>
                <w:p w:rsidR="00B169A6" w:rsidRPr="004807A2" w:rsidRDefault="00B169A6" w:rsidP="00B169A6">
                  <w:pPr>
                    <w:jc w:val="both"/>
                    <w:rPr>
                      <w:rFonts w:ascii="Arial Narrow" w:hAnsi="Arial Narrow"/>
                      <w:sz w:val="22"/>
                    </w:rPr>
                  </w:pPr>
                  <w:r w:rsidRPr="004807A2">
                    <w:rPr>
                      <w:rFonts w:ascii="Arial Narrow" w:hAnsi="Arial Narrow"/>
                      <w:sz w:val="22"/>
                    </w:rPr>
                    <w:t>10</w:t>
                  </w:r>
                </w:p>
              </w:tc>
              <w:tc>
                <w:tcPr>
                  <w:tcW w:w="3525" w:type="dxa"/>
                  <w:shd w:val="clear" w:color="auto" w:fill="FFFF00"/>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Adelantar la gestión interinstitucional entre la Veeduría Ciudadana Resurgir y las entidades involucradas</w:t>
                  </w:r>
                </w:p>
                <w:p w:rsidR="00B169A6" w:rsidRPr="004807A2" w:rsidRDefault="00B169A6" w:rsidP="00B169A6">
                  <w:pPr>
                    <w:tabs>
                      <w:tab w:val="left" w:pos="573"/>
                    </w:tabs>
                    <w:jc w:val="both"/>
                    <w:rPr>
                      <w:rFonts w:ascii="Arial Narrow" w:hAnsi="Arial Narrow"/>
                      <w:sz w:val="22"/>
                    </w:rPr>
                  </w:pPr>
                </w:p>
              </w:tc>
              <w:tc>
                <w:tcPr>
                  <w:tcW w:w="1729" w:type="dxa"/>
                  <w:shd w:val="clear" w:color="auto" w:fill="FFFF00"/>
                </w:tcPr>
                <w:p w:rsidR="00B169A6" w:rsidRPr="004807A2" w:rsidRDefault="00B169A6" w:rsidP="00B169A6">
                  <w:pPr>
                    <w:jc w:val="both"/>
                    <w:rPr>
                      <w:rFonts w:ascii="Arial Narrow" w:hAnsi="Arial Narrow"/>
                      <w:sz w:val="22"/>
                    </w:rPr>
                  </w:pPr>
                  <w:r>
                    <w:rPr>
                      <w:rFonts w:ascii="Arial Narrow" w:hAnsi="Arial Narrow"/>
                      <w:sz w:val="22"/>
                    </w:rPr>
                    <w:t>Alcaldía Usaquén</w:t>
                  </w:r>
                </w:p>
              </w:tc>
              <w:tc>
                <w:tcPr>
                  <w:tcW w:w="4759" w:type="dxa"/>
                  <w:shd w:val="clear" w:color="auto" w:fill="FFFF00"/>
                </w:tcPr>
                <w:p w:rsidR="00B169A6" w:rsidRPr="004807A2" w:rsidRDefault="00B169A6" w:rsidP="00B169A6">
                  <w:pPr>
                    <w:jc w:val="both"/>
                    <w:rPr>
                      <w:rFonts w:ascii="Arial Narrow" w:hAnsi="Arial Narrow"/>
                      <w:sz w:val="22"/>
                    </w:rPr>
                  </w:pPr>
                  <w:r>
                    <w:rPr>
                      <w:rFonts w:ascii="Arial Narrow" w:hAnsi="Arial Narrow"/>
                      <w:sz w:val="22"/>
                    </w:rPr>
                    <w:t xml:space="preserve">Se encuentra un Memorando de la Subsecretaría de Gestión Local dirigido al Alcalde Local Dr. Antonio López Buriticá en donde se da traslado del compromiso para que desde la Alcaldía Local se adelante dicha gestión. </w:t>
                  </w:r>
                </w:p>
              </w:tc>
              <w:tc>
                <w:tcPr>
                  <w:tcW w:w="2074" w:type="dxa"/>
                  <w:shd w:val="clear" w:color="auto" w:fill="FFFF00"/>
                </w:tcPr>
                <w:p w:rsidR="00B169A6" w:rsidRPr="004807A2" w:rsidRDefault="00C45E56" w:rsidP="00B169A6">
                  <w:pPr>
                    <w:jc w:val="both"/>
                    <w:rPr>
                      <w:rFonts w:ascii="Arial Narrow" w:hAnsi="Arial Narrow"/>
                      <w:sz w:val="22"/>
                    </w:rPr>
                  </w:pPr>
                  <w:r>
                    <w:rPr>
                      <w:rFonts w:ascii="Arial Narrow" w:hAnsi="Arial Narrow"/>
                      <w:sz w:val="22"/>
                    </w:rPr>
                    <w:t>I</w:t>
                  </w:r>
                  <w:r w:rsidR="00B169A6">
                    <w:rPr>
                      <w:rFonts w:ascii="Arial Narrow" w:hAnsi="Arial Narrow"/>
                      <w:sz w:val="22"/>
                    </w:rPr>
                    <w:t xml:space="preserve">ncumplido. Aunque en la plataforma Colibrí parece como Cumplido. </w:t>
                  </w:r>
                </w:p>
              </w:tc>
              <w:tc>
                <w:tcPr>
                  <w:tcW w:w="2030" w:type="dxa"/>
                  <w:shd w:val="clear" w:color="auto" w:fill="FFFF00"/>
                </w:tcPr>
                <w:p w:rsidR="00B169A6" w:rsidRPr="004807A2" w:rsidRDefault="00C45E56" w:rsidP="00B169A6">
                  <w:pPr>
                    <w:jc w:val="both"/>
                    <w:rPr>
                      <w:rFonts w:ascii="Arial Narrow" w:hAnsi="Arial Narrow"/>
                      <w:sz w:val="22"/>
                    </w:rPr>
                  </w:pPr>
                  <w:r>
                    <w:rPr>
                      <w:rFonts w:ascii="Arial Narrow" w:hAnsi="Arial Narrow"/>
                      <w:sz w:val="22"/>
                    </w:rPr>
                    <w:t>Concertar reunión con la Alcaldía Local</w:t>
                  </w:r>
                  <w:r w:rsidR="00965DDE">
                    <w:rPr>
                      <w:rFonts w:ascii="Arial Narrow" w:hAnsi="Arial Narrow"/>
                      <w:sz w:val="22"/>
                    </w:rPr>
                    <w:t xml:space="preserve"> de Usaquén.</w:t>
                  </w:r>
                  <w:r w:rsidR="00B169A6">
                    <w:rPr>
                      <w:rFonts w:ascii="Arial Narrow" w:hAnsi="Arial Narrow"/>
                      <w:sz w:val="22"/>
                    </w:rPr>
                    <w:t xml:space="preserve"> </w:t>
                  </w: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t>11</w:t>
                  </w:r>
                </w:p>
              </w:tc>
              <w:tc>
                <w:tcPr>
                  <w:tcW w:w="3525" w:type="dxa"/>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La UAESP enviará una cuadrilla al parque del sector de cedritos, para evaluar el tema del alumbrado público</w:t>
                  </w:r>
                </w:p>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Enviar el equipo de sensibilización para adelantar una jornada sobre el tema de manejo de residuos en el sector</w:t>
                  </w:r>
                </w:p>
                <w:p w:rsidR="00B169A6" w:rsidRPr="004807A2" w:rsidRDefault="00B169A6" w:rsidP="00B169A6">
                  <w:pPr>
                    <w:jc w:val="both"/>
                    <w:rPr>
                      <w:rFonts w:ascii="Arial Narrow" w:hAnsi="Arial Narrow"/>
                      <w:sz w:val="22"/>
                    </w:rPr>
                  </w:pPr>
                </w:p>
              </w:tc>
              <w:tc>
                <w:tcPr>
                  <w:tcW w:w="1729" w:type="dxa"/>
                </w:tcPr>
                <w:p w:rsidR="00B169A6" w:rsidRPr="004807A2" w:rsidRDefault="00B169A6" w:rsidP="00B169A6">
                  <w:pPr>
                    <w:jc w:val="both"/>
                    <w:rPr>
                      <w:rFonts w:ascii="Arial Narrow" w:hAnsi="Arial Narrow"/>
                      <w:sz w:val="22"/>
                    </w:rPr>
                  </w:pPr>
                  <w:r>
                    <w:rPr>
                      <w:rFonts w:ascii="Arial Narrow" w:hAnsi="Arial Narrow"/>
                      <w:sz w:val="22"/>
                    </w:rPr>
                    <w:lastRenderedPageBreak/>
                    <w:t xml:space="preserve">UAESP </w:t>
                  </w:r>
                </w:p>
              </w:tc>
              <w:tc>
                <w:tcPr>
                  <w:tcW w:w="4759" w:type="dxa"/>
                </w:tcPr>
                <w:p w:rsidR="00B169A6" w:rsidRDefault="00B169A6" w:rsidP="00B169A6">
                  <w:pPr>
                    <w:jc w:val="both"/>
                    <w:rPr>
                      <w:rFonts w:ascii="Arial Narrow" w:hAnsi="Arial Narrow"/>
                      <w:sz w:val="22"/>
                    </w:rPr>
                  </w:pPr>
                  <w:r>
                    <w:rPr>
                      <w:rFonts w:ascii="Arial Narrow" w:hAnsi="Arial Narrow"/>
                      <w:sz w:val="22"/>
                    </w:rPr>
                    <w:t xml:space="preserve">Se encuentran las evidencias del recorrido. </w:t>
                  </w:r>
                  <w:r w:rsidRPr="008C1AC8">
                    <w:rPr>
                      <w:rFonts w:ascii="Arial Narrow" w:hAnsi="Arial Narrow"/>
                      <w:sz w:val="22"/>
                    </w:rPr>
                    <w:t xml:space="preserve">El recorrido se realizó en el tiempo establecido. </w:t>
                  </w:r>
                </w:p>
                <w:p w:rsidR="00B169A6" w:rsidRDefault="00B169A6" w:rsidP="00B169A6">
                  <w:pPr>
                    <w:jc w:val="both"/>
                    <w:rPr>
                      <w:rFonts w:ascii="Arial Narrow" w:hAnsi="Arial Narrow"/>
                      <w:sz w:val="22"/>
                    </w:rPr>
                  </w:pPr>
                </w:p>
                <w:p w:rsidR="00B169A6" w:rsidRDefault="00B169A6" w:rsidP="00B169A6">
                  <w:pPr>
                    <w:jc w:val="both"/>
                    <w:rPr>
                      <w:rFonts w:ascii="Arial Narrow" w:hAnsi="Arial Narrow"/>
                      <w:sz w:val="22"/>
                    </w:rPr>
                  </w:pPr>
                </w:p>
                <w:p w:rsidR="00B169A6" w:rsidRPr="004807A2" w:rsidRDefault="00B169A6" w:rsidP="00B169A6">
                  <w:pPr>
                    <w:jc w:val="both"/>
                    <w:rPr>
                      <w:rFonts w:ascii="Arial Narrow" w:hAnsi="Arial Narrow"/>
                      <w:sz w:val="22"/>
                    </w:rPr>
                  </w:pPr>
                </w:p>
              </w:tc>
              <w:tc>
                <w:tcPr>
                  <w:tcW w:w="2074" w:type="dxa"/>
                </w:tcPr>
                <w:p w:rsidR="00B169A6" w:rsidRPr="004807A2" w:rsidRDefault="00B169A6" w:rsidP="00B169A6">
                  <w:pPr>
                    <w:jc w:val="both"/>
                    <w:rPr>
                      <w:rFonts w:ascii="Arial Narrow" w:hAnsi="Arial Narrow"/>
                      <w:sz w:val="22"/>
                    </w:rPr>
                  </w:pPr>
                  <w:r>
                    <w:rPr>
                      <w:rFonts w:ascii="Arial Narrow" w:hAnsi="Arial Narrow"/>
                      <w:sz w:val="22"/>
                    </w:rPr>
                    <w:t>Cumplido</w:t>
                  </w:r>
                </w:p>
              </w:tc>
              <w:tc>
                <w:tcPr>
                  <w:tcW w:w="2030" w:type="dxa"/>
                </w:tcPr>
                <w:p w:rsidR="00B169A6" w:rsidRPr="004807A2" w:rsidRDefault="00965DDE" w:rsidP="00B169A6">
                  <w:pPr>
                    <w:jc w:val="both"/>
                    <w:rPr>
                      <w:rFonts w:ascii="Arial Narrow" w:hAnsi="Arial Narrow"/>
                      <w:sz w:val="22"/>
                    </w:rPr>
                  </w:pPr>
                  <w:r>
                    <w:rPr>
                      <w:rFonts w:ascii="Arial Narrow" w:hAnsi="Arial Narrow"/>
                      <w:sz w:val="22"/>
                    </w:rPr>
                    <w:t>Oficiar a la UAESP</w:t>
                  </w:r>
                </w:p>
              </w:tc>
            </w:tr>
            <w:tr w:rsidR="00B169A6" w:rsidRPr="004807A2">
              <w:tc>
                <w:tcPr>
                  <w:tcW w:w="603" w:type="dxa"/>
                  <w:shd w:val="clear" w:color="auto" w:fill="FFFF00"/>
                </w:tcPr>
                <w:p w:rsidR="00B169A6" w:rsidRPr="004807A2" w:rsidRDefault="00B169A6" w:rsidP="00B169A6">
                  <w:pPr>
                    <w:jc w:val="both"/>
                    <w:rPr>
                      <w:rFonts w:ascii="Arial Narrow" w:hAnsi="Arial Narrow"/>
                      <w:sz w:val="22"/>
                    </w:rPr>
                  </w:pPr>
                  <w:r w:rsidRPr="004807A2">
                    <w:rPr>
                      <w:rFonts w:ascii="Arial Narrow" w:hAnsi="Arial Narrow"/>
                      <w:sz w:val="22"/>
                    </w:rPr>
                    <w:lastRenderedPageBreak/>
                    <w:t>12</w:t>
                  </w:r>
                </w:p>
              </w:tc>
              <w:tc>
                <w:tcPr>
                  <w:tcW w:w="3525" w:type="dxa"/>
                  <w:shd w:val="clear" w:color="auto" w:fill="FFFF00"/>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Style w:val="apple-converted-space"/>
                      <w:rFonts w:ascii="Arial Narrow" w:hAnsi="Arial Narrow"/>
                      <w:b w:val="0"/>
                      <w:color w:val="212529"/>
                      <w:sz w:val="22"/>
                    </w:rPr>
                    <w:t> </w:t>
                  </w:r>
                  <w:r w:rsidRPr="004807A2">
                    <w:rPr>
                      <w:rFonts w:ascii="Arial Narrow" w:hAnsi="Arial Narrow"/>
                      <w:b w:val="0"/>
                      <w:color w:val="212529"/>
                      <w:sz w:val="22"/>
                    </w:rPr>
                    <w:t>Recoger los residuos que quedaron tras la poda del parque</w:t>
                  </w:r>
                </w:p>
                <w:p w:rsidR="00B169A6" w:rsidRPr="004807A2" w:rsidRDefault="00B169A6" w:rsidP="00B169A6">
                  <w:pPr>
                    <w:jc w:val="both"/>
                    <w:rPr>
                      <w:rFonts w:ascii="Arial Narrow" w:hAnsi="Arial Narrow"/>
                      <w:sz w:val="22"/>
                    </w:rPr>
                  </w:pPr>
                </w:p>
              </w:tc>
              <w:tc>
                <w:tcPr>
                  <w:tcW w:w="1729" w:type="dxa"/>
                  <w:shd w:val="clear" w:color="auto" w:fill="FFFF00"/>
                </w:tcPr>
                <w:p w:rsidR="00B169A6" w:rsidRPr="004807A2" w:rsidRDefault="00B169A6" w:rsidP="00B169A6">
                  <w:pPr>
                    <w:jc w:val="both"/>
                    <w:rPr>
                      <w:rFonts w:ascii="Arial Narrow" w:hAnsi="Arial Narrow"/>
                      <w:sz w:val="22"/>
                    </w:rPr>
                  </w:pPr>
                  <w:r>
                    <w:rPr>
                      <w:rFonts w:ascii="Arial Narrow" w:hAnsi="Arial Narrow"/>
                      <w:sz w:val="22"/>
                    </w:rPr>
                    <w:t>UAESP</w:t>
                  </w:r>
                </w:p>
              </w:tc>
              <w:tc>
                <w:tcPr>
                  <w:tcW w:w="4759" w:type="dxa"/>
                  <w:shd w:val="clear" w:color="auto" w:fill="FFFF00"/>
                </w:tcPr>
                <w:p w:rsidR="00B169A6" w:rsidRPr="004807A2" w:rsidRDefault="00B169A6" w:rsidP="00B169A6">
                  <w:pPr>
                    <w:jc w:val="both"/>
                    <w:rPr>
                      <w:rFonts w:ascii="Arial Narrow" w:hAnsi="Arial Narrow"/>
                      <w:sz w:val="22"/>
                    </w:rPr>
                  </w:pPr>
                  <w:r>
                    <w:rPr>
                      <w:rFonts w:ascii="Arial Narrow" w:hAnsi="Arial Narrow"/>
                      <w:sz w:val="22"/>
                    </w:rPr>
                    <w:t>No se encuentran evidencias</w:t>
                  </w:r>
                </w:p>
              </w:tc>
              <w:tc>
                <w:tcPr>
                  <w:tcW w:w="2074" w:type="dxa"/>
                  <w:shd w:val="clear" w:color="auto" w:fill="FFFF00"/>
                </w:tcPr>
                <w:p w:rsidR="00B169A6" w:rsidRPr="004807A2" w:rsidRDefault="00B169A6" w:rsidP="00B169A6">
                  <w:pPr>
                    <w:jc w:val="both"/>
                    <w:rPr>
                      <w:rFonts w:ascii="Arial Narrow" w:hAnsi="Arial Narrow"/>
                      <w:sz w:val="22"/>
                    </w:rPr>
                  </w:pPr>
                  <w:r>
                    <w:rPr>
                      <w:rFonts w:ascii="Arial Narrow" w:hAnsi="Arial Narrow"/>
                      <w:sz w:val="22"/>
                    </w:rPr>
                    <w:t>Incumplido</w:t>
                  </w:r>
                </w:p>
              </w:tc>
              <w:tc>
                <w:tcPr>
                  <w:tcW w:w="2030" w:type="dxa"/>
                  <w:shd w:val="clear" w:color="auto" w:fill="FFFF00"/>
                </w:tcPr>
                <w:p w:rsidR="00B169A6" w:rsidRPr="004807A2" w:rsidRDefault="00A74F0F" w:rsidP="00B169A6">
                  <w:pPr>
                    <w:jc w:val="both"/>
                    <w:rPr>
                      <w:rFonts w:ascii="Arial Narrow" w:hAnsi="Arial Narrow"/>
                      <w:sz w:val="22"/>
                    </w:rPr>
                  </w:pPr>
                  <w:r>
                    <w:rPr>
                      <w:rFonts w:ascii="Arial Narrow" w:hAnsi="Arial Narrow"/>
                      <w:sz w:val="22"/>
                    </w:rPr>
                    <w:t>Oficiar a la UAESP</w:t>
                  </w: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t>13</w:t>
                  </w:r>
                </w:p>
              </w:tc>
              <w:tc>
                <w:tcPr>
                  <w:tcW w:w="3525" w:type="dxa"/>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Realizar recorrido con la comunidad para identificar los lugares para instalar contenedores</w:t>
                  </w:r>
                </w:p>
                <w:p w:rsidR="00B169A6" w:rsidRPr="004807A2" w:rsidRDefault="00B169A6" w:rsidP="00B169A6">
                  <w:pPr>
                    <w:jc w:val="both"/>
                    <w:rPr>
                      <w:rFonts w:ascii="Arial Narrow" w:hAnsi="Arial Narrow"/>
                      <w:sz w:val="22"/>
                    </w:rPr>
                  </w:pPr>
                </w:p>
              </w:tc>
              <w:tc>
                <w:tcPr>
                  <w:tcW w:w="1729" w:type="dxa"/>
                </w:tcPr>
                <w:p w:rsidR="00B169A6" w:rsidRPr="004807A2" w:rsidRDefault="00B169A6" w:rsidP="00B169A6">
                  <w:pPr>
                    <w:jc w:val="both"/>
                    <w:rPr>
                      <w:rFonts w:ascii="Arial Narrow" w:hAnsi="Arial Narrow"/>
                      <w:sz w:val="22"/>
                    </w:rPr>
                  </w:pPr>
                  <w:r>
                    <w:rPr>
                      <w:rFonts w:ascii="Arial Narrow" w:hAnsi="Arial Narrow"/>
                      <w:sz w:val="22"/>
                    </w:rPr>
                    <w:t>UAESP</w:t>
                  </w:r>
                </w:p>
              </w:tc>
              <w:tc>
                <w:tcPr>
                  <w:tcW w:w="4759" w:type="dxa"/>
                </w:tcPr>
                <w:p w:rsidR="00B169A6" w:rsidRPr="008C1AC8" w:rsidRDefault="00B169A6" w:rsidP="00B169A6">
                  <w:pPr>
                    <w:jc w:val="both"/>
                    <w:rPr>
                      <w:rFonts w:ascii="Arial Narrow" w:hAnsi="Arial Narrow"/>
                      <w:sz w:val="22"/>
                    </w:rPr>
                  </w:pPr>
                  <w:r w:rsidRPr="008C1AC8">
                    <w:rPr>
                      <w:rFonts w:ascii="Arial Narrow" w:hAnsi="Arial Narrow"/>
                      <w:sz w:val="22"/>
                    </w:rPr>
                    <w:t xml:space="preserve">Se encuentran </w:t>
                  </w:r>
                  <w:r w:rsidR="00C45E56" w:rsidRPr="008C1AC8">
                    <w:rPr>
                      <w:rFonts w:ascii="Arial Narrow" w:hAnsi="Arial Narrow"/>
                      <w:sz w:val="22"/>
                    </w:rPr>
                    <w:t>correos de</w:t>
                  </w:r>
                  <w:r w:rsidRPr="008C1AC8">
                    <w:rPr>
                      <w:rFonts w:ascii="Arial Narrow" w:hAnsi="Arial Narrow"/>
                      <w:sz w:val="22"/>
                    </w:rPr>
                    <w:t xml:space="preserve"> Comunicación de </w:t>
                  </w:r>
                  <w:proofErr w:type="spellStart"/>
                  <w:r w:rsidRPr="008C1AC8">
                    <w:rPr>
                      <w:rFonts w:ascii="Arial Narrow" w:hAnsi="Arial Narrow"/>
                      <w:sz w:val="22"/>
                    </w:rPr>
                    <w:t>Promo</w:t>
                  </w:r>
                  <w:proofErr w:type="spellEnd"/>
                  <w:r w:rsidR="00C45E56">
                    <w:rPr>
                      <w:rFonts w:ascii="Arial Narrow" w:hAnsi="Arial Narrow"/>
                      <w:sz w:val="22"/>
                    </w:rPr>
                    <w:t xml:space="preserve"> </w:t>
                  </w:r>
                  <w:r w:rsidRPr="008C1AC8">
                    <w:rPr>
                      <w:rFonts w:ascii="Arial Narrow" w:hAnsi="Arial Narrow"/>
                      <w:sz w:val="22"/>
                    </w:rPr>
                    <w:t>ambiental relacionada con el recorrido en el sector de Cedritos para la instalación de contenedores</w:t>
                  </w:r>
                </w:p>
                <w:p w:rsidR="00B169A6" w:rsidRPr="004807A2" w:rsidRDefault="00B169A6" w:rsidP="00B169A6">
                  <w:pPr>
                    <w:jc w:val="both"/>
                    <w:rPr>
                      <w:rFonts w:ascii="Arial Narrow" w:hAnsi="Arial Narrow"/>
                      <w:sz w:val="22"/>
                    </w:rPr>
                  </w:pPr>
                </w:p>
              </w:tc>
              <w:tc>
                <w:tcPr>
                  <w:tcW w:w="2074" w:type="dxa"/>
                </w:tcPr>
                <w:p w:rsidR="00B169A6" w:rsidRPr="004807A2" w:rsidRDefault="00B169A6" w:rsidP="00B169A6">
                  <w:pPr>
                    <w:jc w:val="both"/>
                    <w:rPr>
                      <w:rFonts w:ascii="Arial Narrow" w:hAnsi="Arial Narrow"/>
                      <w:sz w:val="22"/>
                    </w:rPr>
                  </w:pPr>
                  <w:r>
                    <w:rPr>
                      <w:rFonts w:ascii="Arial Narrow" w:hAnsi="Arial Narrow"/>
                      <w:sz w:val="22"/>
                    </w:rPr>
                    <w:t>Cumplido</w:t>
                  </w:r>
                </w:p>
              </w:tc>
              <w:tc>
                <w:tcPr>
                  <w:tcW w:w="2030" w:type="dxa"/>
                </w:tcPr>
                <w:p w:rsidR="00B169A6" w:rsidRPr="004807A2" w:rsidRDefault="00B169A6" w:rsidP="00B169A6">
                  <w:pPr>
                    <w:jc w:val="both"/>
                    <w:rPr>
                      <w:rFonts w:ascii="Arial Narrow" w:hAnsi="Arial Narrow"/>
                      <w:sz w:val="22"/>
                    </w:rPr>
                  </w:pPr>
                  <w:r>
                    <w:rPr>
                      <w:rFonts w:ascii="Arial Narrow" w:hAnsi="Arial Narrow"/>
                      <w:sz w:val="22"/>
                    </w:rPr>
                    <w:t xml:space="preserve">Verificar si con esa evidencia se cumple el compromiso. </w:t>
                  </w: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t>14</w:t>
                  </w:r>
                </w:p>
              </w:tc>
              <w:tc>
                <w:tcPr>
                  <w:tcW w:w="3525" w:type="dxa"/>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Enviar pauta comunicativa relacionada con el Comité Civil de Convivencia</w:t>
                  </w:r>
                </w:p>
                <w:p w:rsidR="00B169A6" w:rsidRPr="004807A2" w:rsidRDefault="00B169A6" w:rsidP="00B169A6">
                  <w:pPr>
                    <w:jc w:val="both"/>
                    <w:rPr>
                      <w:rFonts w:ascii="Arial Narrow" w:hAnsi="Arial Narrow"/>
                      <w:sz w:val="22"/>
                    </w:rPr>
                  </w:pPr>
                </w:p>
              </w:tc>
              <w:tc>
                <w:tcPr>
                  <w:tcW w:w="1729" w:type="dxa"/>
                </w:tcPr>
                <w:p w:rsidR="00B169A6" w:rsidRPr="004807A2" w:rsidRDefault="00B169A6" w:rsidP="00B169A6">
                  <w:pPr>
                    <w:jc w:val="both"/>
                    <w:rPr>
                      <w:rFonts w:ascii="Arial Narrow" w:hAnsi="Arial Narrow"/>
                      <w:sz w:val="22"/>
                    </w:rPr>
                  </w:pPr>
                  <w:r>
                    <w:rPr>
                      <w:rFonts w:ascii="Arial Narrow" w:hAnsi="Arial Narrow"/>
                      <w:sz w:val="22"/>
                    </w:rPr>
                    <w:t>Alcaldía Usaquén</w:t>
                  </w:r>
                </w:p>
              </w:tc>
              <w:tc>
                <w:tcPr>
                  <w:tcW w:w="4759" w:type="dxa"/>
                </w:tcPr>
                <w:p w:rsidR="00B169A6" w:rsidRPr="008C1AC8" w:rsidRDefault="00B169A6" w:rsidP="00B169A6">
                  <w:pPr>
                    <w:jc w:val="both"/>
                    <w:rPr>
                      <w:rFonts w:ascii="Arial Narrow" w:hAnsi="Arial Narrow"/>
                      <w:sz w:val="22"/>
                    </w:rPr>
                  </w:pPr>
                  <w:r w:rsidRPr="008C1AC8">
                    <w:rPr>
                      <w:rFonts w:ascii="Arial Narrow" w:hAnsi="Arial Narrow"/>
                      <w:sz w:val="22"/>
                    </w:rPr>
                    <w:t>Se encuentra como evidencias: Correo y pauta comunicativa</w:t>
                  </w:r>
                </w:p>
                <w:p w:rsidR="00B169A6" w:rsidRPr="008C1AC8" w:rsidRDefault="00B169A6" w:rsidP="00B169A6">
                  <w:pPr>
                    <w:jc w:val="both"/>
                    <w:rPr>
                      <w:rFonts w:ascii="Arial Narrow" w:hAnsi="Arial Narrow"/>
                      <w:sz w:val="22"/>
                    </w:rPr>
                  </w:pPr>
                  <w:r w:rsidRPr="008C1AC8">
                    <w:rPr>
                      <w:rFonts w:ascii="Arial Narrow" w:hAnsi="Arial Narrow"/>
                      <w:sz w:val="22"/>
                    </w:rPr>
                    <w:t>Anexos</w:t>
                  </w:r>
                  <w:r>
                    <w:rPr>
                      <w:rFonts w:ascii="Arial Narrow" w:hAnsi="Arial Narrow"/>
                      <w:sz w:val="22"/>
                    </w:rPr>
                    <w:t xml:space="preserve">: </w:t>
                  </w:r>
                </w:p>
                <w:p w:rsidR="00B169A6" w:rsidRDefault="00C45E56" w:rsidP="00B169A6">
                  <w:pPr>
                    <w:rPr>
                      <w:rFonts w:ascii="Monserrat" w:hAnsi="Monserrat"/>
                      <w:color w:val="212529"/>
                      <w:sz w:val="21"/>
                      <w:szCs w:val="21"/>
                    </w:rPr>
                  </w:pPr>
                  <w:hyperlink r:id="rId15" w:history="1">
                    <w:r w:rsidR="00B169A6">
                      <w:rPr>
                        <w:rStyle w:val="Hipervnculo"/>
                        <w:rFonts w:ascii="Monserrat" w:eastAsiaTheme="majorEastAsia" w:hAnsi="Monserrat"/>
                        <w:color w:val="E03334"/>
                        <w:sz w:val="21"/>
                        <w:szCs w:val="21"/>
                      </w:rPr>
                      <w:t>20191213PiezaComunicativaSecSeguridad.pdf</w:t>
                    </w:r>
                  </w:hyperlink>
                </w:p>
                <w:p w:rsidR="00B169A6" w:rsidRDefault="00C45E56" w:rsidP="00B169A6">
                  <w:pPr>
                    <w:rPr>
                      <w:rFonts w:ascii="Monserrat" w:hAnsi="Monserrat"/>
                      <w:color w:val="212529"/>
                      <w:sz w:val="21"/>
                      <w:szCs w:val="21"/>
                    </w:rPr>
                  </w:pPr>
                  <w:hyperlink r:id="rId16" w:history="1">
                    <w:r w:rsidR="00B169A6">
                      <w:rPr>
                        <w:rStyle w:val="Hipervnculo"/>
                        <w:rFonts w:ascii="Monserrat" w:eastAsiaTheme="majorEastAsia" w:hAnsi="Monserrat"/>
                        <w:color w:val="E03334"/>
                        <w:sz w:val="21"/>
                        <w:szCs w:val="21"/>
                      </w:rPr>
                      <w:t>20191213PiezaPublicitariaSecSeguridad.pdf</w:t>
                    </w:r>
                  </w:hyperlink>
                </w:p>
                <w:p w:rsidR="00B169A6" w:rsidRPr="004807A2" w:rsidRDefault="00B169A6" w:rsidP="00B169A6">
                  <w:pPr>
                    <w:jc w:val="both"/>
                    <w:rPr>
                      <w:rFonts w:ascii="Arial Narrow" w:hAnsi="Arial Narrow"/>
                      <w:sz w:val="22"/>
                    </w:rPr>
                  </w:pPr>
                </w:p>
              </w:tc>
              <w:tc>
                <w:tcPr>
                  <w:tcW w:w="2074" w:type="dxa"/>
                </w:tcPr>
                <w:p w:rsidR="00B169A6" w:rsidRPr="004807A2" w:rsidRDefault="00B169A6" w:rsidP="00B169A6">
                  <w:pPr>
                    <w:jc w:val="both"/>
                    <w:rPr>
                      <w:rFonts w:ascii="Arial Narrow" w:hAnsi="Arial Narrow"/>
                      <w:sz w:val="22"/>
                    </w:rPr>
                  </w:pPr>
                  <w:r>
                    <w:rPr>
                      <w:rFonts w:ascii="Arial Narrow" w:hAnsi="Arial Narrow"/>
                      <w:sz w:val="22"/>
                    </w:rPr>
                    <w:t>Cumplido</w:t>
                  </w:r>
                </w:p>
              </w:tc>
              <w:tc>
                <w:tcPr>
                  <w:tcW w:w="2030" w:type="dxa"/>
                </w:tcPr>
                <w:p w:rsidR="00B169A6" w:rsidRPr="004807A2" w:rsidRDefault="00B169A6" w:rsidP="00B169A6">
                  <w:pPr>
                    <w:jc w:val="both"/>
                    <w:rPr>
                      <w:rFonts w:ascii="Arial Narrow" w:hAnsi="Arial Narrow"/>
                      <w:sz w:val="22"/>
                    </w:rPr>
                  </w:pPr>
                </w:p>
              </w:tc>
            </w:tr>
            <w:tr w:rsidR="00B169A6" w:rsidRPr="004807A2">
              <w:tc>
                <w:tcPr>
                  <w:tcW w:w="603" w:type="dxa"/>
                  <w:shd w:val="clear" w:color="auto" w:fill="FFFF00"/>
                </w:tcPr>
                <w:p w:rsidR="00B169A6" w:rsidRPr="004807A2" w:rsidRDefault="00B169A6" w:rsidP="00B169A6">
                  <w:pPr>
                    <w:jc w:val="both"/>
                    <w:rPr>
                      <w:rFonts w:ascii="Arial Narrow" w:hAnsi="Arial Narrow"/>
                      <w:sz w:val="22"/>
                    </w:rPr>
                  </w:pPr>
                  <w:r w:rsidRPr="004807A2">
                    <w:rPr>
                      <w:rFonts w:ascii="Arial Narrow" w:hAnsi="Arial Narrow"/>
                      <w:sz w:val="22"/>
                    </w:rPr>
                    <w:t>15</w:t>
                  </w:r>
                </w:p>
              </w:tc>
              <w:tc>
                <w:tcPr>
                  <w:tcW w:w="3525" w:type="dxa"/>
                  <w:shd w:val="clear" w:color="auto" w:fill="FFFF00"/>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Gestionar un ejercicio de con la instancia de participación para generar un diagnóstico sobre la situación de y atención a las mujeres en la UPZ Cedros de la localidad de Usaquén</w:t>
                  </w:r>
                </w:p>
                <w:p w:rsidR="00B169A6" w:rsidRPr="004807A2" w:rsidRDefault="00B169A6" w:rsidP="00B169A6">
                  <w:pPr>
                    <w:jc w:val="both"/>
                    <w:rPr>
                      <w:rFonts w:ascii="Arial Narrow" w:hAnsi="Arial Narrow"/>
                      <w:sz w:val="22"/>
                    </w:rPr>
                  </w:pPr>
                </w:p>
              </w:tc>
              <w:tc>
                <w:tcPr>
                  <w:tcW w:w="1729" w:type="dxa"/>
                  <w:shd w:val="clear" w:color="auto" w:fill="FFFF00"/>
                </w:tcPr>
                <w:p w:rsidR="00B169A6" w:rsidRPr="004807A2" w:rsidRDefault="00B169A6" w:rsidP="00B169A6">
                  <w:pPr>
                    <w:jc w:val="both"/>
                    <w:rPr>
                      <w:rFonts w:ascii="Arial Narrow" w:hAnsi="Arial Narrow"/>
                      <w:sz w:val="22"/>
                    </w:rPr>
                  </w:pPr>
                  <w:r>
                    <w:rPr>
                      <w:rFonts w:ascii="Arial Narrow" w:hAnsi="Arial Narrow"/>
                      <w:sz w:val="22"/>
                    </w:rPr>
                    <w:t>Secretaría Distrital de La Mujer</w:t>
                  </w:r>
                </w:p>
              </w:tc>
              <w:tc>
                <w:tcPr>
                  <w:tcW w:w="4759" w:type="dxa"/>
                  <w:shd w:val="clear" w:color="auto" w:fill="FFFF00"/>
                </w:tcPr>
                <w:p w:rsidR="00B169A6" w:rsidRPr="004807A2" w:rsidRDefault="00B169A6" w:rsidP="00B169A6">
                  <w:pPr>
                    <w:jc w:val="both"/>
                    <w:rPr>
                      <w:rFonts w:ascii="Arial Narrow" w:hAnsi="Arial Narrow"/>
                      <w:sz w:val="22"/>
                    </w:rPr>
                  </w:pPr>
                  <w:r>
                    <w:rPr>
                      <w:rFonts w:ascii="Arial Narrow" w:hAnsi="Arial Narrow"/>
                      <w:sz w:val="22"/>
                    </w:rPr>
                    <w:t>No hay evidencias</w:t>
                  </w:r>
                </w:p>
              </w:tc>
              <w:tc>
                <w:tcPr>
                  <w:tcW w:w="2074" w:type="dxa"/>
                  <w:shd w:val="clear" w:color="auto" w:fill="FFFF00"/>
                </w:tcPr>
                <w:p w:rsidR="00B169A6" w:rsidRPr="004807A2" w:rsidRDefault="00B169A6" w:rsidP="00B169A6">
                  <w:pPr>
                    <w:jc w:val="both"/>
                    <w:rPr>
                      <w:rFonts w:ascii="Arial Narrow" w:hAnsi="Arial Narrow"/>
                      <w:sz w:val="22"/>
                    </w:rPr>
                  </w:pPr>
                  <w:r>
                    <w:rPr>
                      <w:rFonts w:ascii="Arial Narrow" w:hAnsi="Arial Narrow"/>
                      <w:sz w:val="22"/>
                    </w:rPr>
                    <w:t>Incumplido</w:t>
                  </w:r>
                </w:p>
              </w:tc>
              <w:tc>
                <w:tcPr>
                  <w:tcW w:w="2030" w:type="dxa"/>
                  <w:shd w:val="clear" w:color="auto" w:fill="FFFF00"/>
                </w:tcPr>
                <w:p w:rsidR="00B169A6" w:rsidRPr="004807A2" w:rsidRDefault="00A74F0F" w:rsidP="00B169A6">
                  <w:pPr>
                    <w:jc w:val="both"/>
                    <w:rPr>
                      <w:rFonts w:ascii="Arial Narrow" w:hAnsi="Arial Narrow"/>
                      <w:sz w:val="22"/>
                    </w:rPr>
                  </w:pPr>
                  <w:r>
                    <w:rPr>
                      <w:rFonts w:ascii="Arial Narrow" w:hAnsi="Arial Narrow"/>
                      <w:sz w:val="22"/>
                    </w:rPr>
                    <w:t>Convocar a la SDMujer a Reunión Virtual</w:t>
                  </w:r>
                </w:p>
              </w:tc>
            </w:tr>
            <w:tr w:rsidR="00B169A6" w:rsidRPr="004807A2">
              <w:tc>
                <w:tcPr>
                  <w:tcW w:w="603" w:type="dxa"/>
                  <w:shd w:val="clear" w:color="auto" w:fill="FFFF00"/>
                </w:tcPr>
                <w:p w:rsidR="00B169A6" w:rsidRPr="004807A2" w:rsidRDefault="00B169A6" w:rsidP="00B169A6">
                  <w:pPr>
                    <w:jc w:val="both"/>
                    <w:rPr>
                      <w:rFonts w:ascii="Arial Narrow" w:hAnsi="Arial Narrow"/>
                      <w:sz w:val="22"/>
                    </w:rPr>
                  </w:pPr>
                  <w:r w:rsidRPr="004807A2">
                    <w:rPr>
                      <w:rFonts w:ascii="Arial Narrow" w:hAnsi="Arial Narrow"/>
                      <w:sz w:val="22"/>
                    </w:rPr>
                    <w:t>16</w:t>
                  </w:r>
                </w:p>
              </w:tc>
              <w:tc>
                <w:tcPr>
                  <w:tcW w:w="3525" w:type="dxa"/>
                  <w:shd w:val="clear" w:color="auto" w:fill="FFFF00"/>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Continuar apoyando los operativos que viene adelantando la Secretaría de Integración Social en relación a la mendicidad durante el mes de octubre-2019</w:t>
                  </w:r>
                  <w:r>
                    <w:rPr>
                      <w:rFonts w:ascii="Arial Narrow" w:hAnsi="Arial Narrow"/>
                      <w:b w:val="0"/>
                      <w:color w:val="212529"/>
                      <w:sz w:val="22"/>
                    </w:rPr>
                    <w:t>SDIS</w:t>
                  </w:r>
                </w:p>
                <w:p w:rsidR="00B169A6" w:rsidRPr="004807A2" w:rsidRDefault="00B169A6" w:rsidP="00B169A6">
                  <w:pPr>
                    <w:jc w:val="both"/>
                    <w:rPr>
                      <w:rFonts w:ascii="Arial Narrow" w:hAnsi="Arial Narrow"/>
                      <w:sz w:val="22"/>
                    </w:rPr>
                  </w:pPr>
                </w:p>
              </w:tc>
              <w:tc>
                <w:tcPr>
                  <w:tcW w:w="1729" w:type="dxa"/>
                  <w:shd w:val="clear" w:color="auto" w:fill="FFFF00"/>
                </w:tcPr>
                <w:p w:rsidR="00B169A6" w:rsidRPr="004807A2" w:rsidRDefault="00B169A6" w:rsidP="00B169A6">
                  <w:pPr>
                    <w:jc w:val="both"/>
                    <w:rPr>
                      <w:rFonts w:ascii="Arial Narrow" w:hAnsi="Arial Narrow"/>
                      <w:sz w:val="22"/>
                    </w:rPr>
                  </w:pPr>
                  <w:r>
                    <w:rPr>
                      <w:rFonts w:ascii="Arial Narrow" w:hAnsi="Arial Narrow"/>
                      <w:sz w:val="22"/>
                    </w:rPr>
                    <w:lastRenderedPageBreak/>
                    <w:t>SDIS</w:t>
                  </w:r>
                </w:p>
              </w:tc>
              <w:tc>
                <w:tcPr>
                  <w:tcW w:w="4759" w:type="dxa"/>
                  <w:shd w:val="clear" w:color="auto" w:fill="FFFF00"/>
                </w:tcPr>
                <w:p w:rsidR="00B169A6" w:rsidRPr="004807A2" w:rsidRDefault="00C45E56" w:rsidP="00B169A6">
                  <w:pPr>
                    <w:jc w:val="both"/>
                    <w:rPr>
                      <w:rFonts w:ascii="Arial Narrow" w:hAnsi="Arial Narrow"/>
                      <w:sz w:val="22"/>
                    </w:rPr>
                  </w:pPr>
                  <w:r>
                    <w:rPr>
                      <w:rFonts w:ascii="Arial Narrow" w:hAnsi="Arial Narrow"/>
                      <w:sz w:val="22"/>
                    </w:rPr>
                    <w:t>No se encontró</w:t>
                  </w:r>
                  <w:r w:rsidR="00B169A6">
                    <w:rPr>
                      <w:rFonts w:ascii="Arial Narrow" w:hAnsi="Arial Narrow"/>
                      <w:sz w:val="22"/>
                    </w:rPr>
                    <w:t xml:space="preserve"> en la plataforma</w:t>
                  </w:r>
                </w:p>
              </w:tc>
              <w:tc>
                <w:tcPr>
                  <w:tcW w:w="2074" w:type="dxa"/>
                  <w:shd w:val="clear" w:color="auto" w:fill="FFFF00"/>
                </w:tcPr>
                <w:p w:rsidR="00B169A6" w:rsidRPr="004807A2" w:rsidRDefault="00B169A6" w:rsidP="00B169A6">
                  <w:pPr>
                    <w:jc w:val="both"/>
                    <w:rPr>
                      <w:rFonts w:ascii="Arial Narrow" w:hAnsi="Arial Narrow"/>
                      <w:sz w:val="22"/>
                    </w:rPr>
                  </w:pPr>
                  <w:r>
                    <w:rPr>
                      <w:rFonts w:ascii="Arial Narrow" w:hAnsi="Arial Narrow"/>
                      <w:sz w:val="22"/>
                    </w:rPr>
                    <w:t>Sin información</w:t>
                  </w:r>
                </w:p>
              </w:tc>
              <w:tc>
                <w:tcPr>
                  <w:tcW w:w="2030" w:type="dxa"/>
                  <w:shd w:val="clear" w:color="auto" w:fill="FFFF00"/>
                </w:tcPr>
                <w:p w:rsidR="00B169A6" w:rsidRPr="004807A2" w:rsidRDefault="00B169A6" w:rsidP="00B169A6">
                  <w:pPr>
                    <w:jc w:val="both"/>
                    <w:rPr>
                      <w:rFonts w:ascii="Arial Narrow" w:hAnsi="Arial Narrow"/>
                      <w:sz w:val="22"/>
                    </w:rPr>
                  </w:pPr>
                  <w:r>
                    <w:rPr>
                      <w:rFonts w:ascii="Arial Narrow" w:hAnsi="Arial Narrow"/>
                      <w:sz w:val="22"/>
                    </w:rPr>
                    <w:t>Verificar</w:t>
                  </w: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lastRenderedPageBreak/>
                    <w:t>17</w:t>
                  </w:r>
                </w:p>
              </w:tc>
              <w:tc>
                <w:tcPr>
                  <w:tcW w:w="3525" w:type="dxa"/>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Enviar las piezas comunicativas a la Veeduría Resurgir de la estrategia contra la mendicidad a través de correo electrónico después del lanzamiento de esta misma.</w:t>
                  </w:r>
                </w:p>
                <w:p w:rsidR="00B169A6" w:rsidRPr="004807A2" w:rsidRDefault="00B169A6" w:rsidP="00B169A6">
                  <w:pPr>
                    <w:tabs>
                      <w:tab w:val="left" w:pos="267"/>
                    </w:tabs>
                    <w:jc w:val="both"/>
                    <w:rPr>
                      <w:rFonts w:ascii="Arial Narrow" w:hAnsi="Arial Narrow"/>
                      <w:sz w:val="22"/>
                    </w:rPr>
                  </w:pPr>
                </w:p>
              </w:tc>
              <w:tc>
                <w:tcPr>
                  <w:tcW w:w="1729" w:type="dxa"/>
                </w:tcPr>
                <w:p w:rsidR="00B169A6" w:rsidRPr="004807A2" w:rsidRDefault="00B169A6" w:rsidP="00B169A6">
                  <w:pPr>
                    <w:jc w:val="both"/>
                    <w:rPr>
                      <w:rFonts w:ascii="Arial Narrow" w:hAnsi="Arial Narrow"/>
                      <w:sz w:val="22"/>
                    </w:rPr>
                  </w:pPr>
                  <w:r>
                    <w:rPr>
                      <w:rFonts w:ascii="Arial Narrow" w:hAnsi="Arial Narrow"/>
                      <w:sz w:val="22"/>
                    </w:rPr>
                    <w:t>SDIS</w:t>
                  </w:r>
                </w:p>
              </w:tc>
              <w:tc>
                <w:tcPr>
                  <w:tcW w:w="4759" w:type="dxa"/>
                </w:tcPr>
                <w:p w:rsidR="00B169A6" w:rsidRPr="003D547A" w:rsidRDefault="00B169A6" w:rsidP="00B169A6">
                  <w:pPr>
                    <w:pStyle w:val="Ttulo3"/>
                    <w:spacing w:beforeLines="0" w:after="2"/>
                    <w:jc w:val="both"/>
                    <w:outlineLvl w:val="2"/>
                    <w:rPr>
                      <w:rFonts w:ascii="Arial Narrow" w:hAnsi="Arial Narrow"/>
                      <w:b w:val="0"/>
                      <w:color w:val="212529"/>
                      <w:sz w:val="22"/>
                    </w:rPr>
                  </w:pPr>
                  <w:r>
                    <w:rPr>
                      <w:rFonts w:ascii="Arial Narrow" w:hAnsi="Arial Narrow"/>
                      <w:b w:val="0"/>
                      <w:sz w:val="22"/>
                    </w:rPr>
                    <w:t xml:space="preserve">Se encuentra como evidencias, </w:t>
                  </w:r>
                  <w:r w:rsidRPr="003D547A">
                    <w:rPr>
                      <w:rFonts w:ascii="Arial Narrow" w:hAnsi="Arial Narrow"/>
                      <w:b w:val="0"/>
                      <w:sz w:val="22"/>
                    </w:rPr>
                    <w:t>Planilla entrega de Periódicos, monedas de cambio, afiches y boletines a la Veeduría Resurgir</w:t>
                  </w:r>
                </w:p>
                <w:p w:rsidR="00B169A6" w:rsidRPr="003D547A" w:rsidRDefault="00B169A6" w:rsidP="00B169A6">
                  <w:pPr>
                    <w:pStyle w:val="Ttulo3"/>
                    <w:spacing w:beforeLines="0" w:after="2"/>
                    <w:jc w:val="both"/>
                    <w:outlineLvl w:val="2"/>
                    <w:rPr>
                      <w:rFonts w:ascii="Arial Narrow" w:hAnsi="Arial Narrow"/>
                      <w:b w:val="0"/>
                      <w:color w:val="212529"/>
                      <w:sz w:val="22"/>
                    </w:rPr>
                  </w:pPr>
                  <w:r w:rsidRPr="003D547A">
                    <w:rPr>
                      <w:rFonts w:ascii="Arial Narrow" w:hAnsi="Arial Narrow"/>
                      <w:b w:val="0"/>
                      <w:color w:val="212529"/>
                      <w:sz w:val="22"/>
                    </w:rPr>
                    <w:t>Anexos</w:t>
                  </w:r>
                  <w:r>
                    <w:rPr>
                      <w:rFonts w:ascii="Arial Narrow" w:hAnsi="Arial Narrow"/>
                      <w:b w:val="0"/>
                      <w:color w:val="212529"/>
                      <w:sz w:val="22"/>
                    </w:rPr>
                    <w:t xml:space="preserve">: </w:t>
                  </w:r>
                </w:p>
                <w:p w:rsidR="00B169A6" w:rsidRDefault="00C45E56" w:rsidP="00B169A6">
                  <w:pPr>
                    <w:rPr>
                      <w:rFonts w:ascii="Monserrat" w:hAnsi="Monserrat"/>
                      <w:color w:val="212529"/>
                      <w:sz w:val="21"/>
                      <w:szCs w:val="21"/>
                    </w:rPr>
                  </w:pPr>
                  <w:hyperlink r:id="rId17" w:history="1">
                    <w:r w:rsidR="00B169A6">
                      <w:rPr>
                        <w:rStyle w:val="Hipervnculo"/>
                        <w:rFonts w:ascii="Monserrat" w:eastAsiaTheme="majorEastAsia" w:hAnsi="Monserrat"/>
                        <w:color w:val="E03334"/>
                        <w:sz w:val="21"/>
                        <w:szCs w:val="21"/>
                      </w:rPr>
                      <w:t>ENTREGA MATERIAL ESTRATEGIA CONTRA LA MENDICIDAD.pdf</w:t>
                    </w:r>
                  </w:hyperlink>
                </w:p>
                <w:p w:rsidR="00B169A6" w:rsidRDefault="00C45E56" w:rsidP="00B169A6">
                  <w:pPr>
                    <w:rPr>
                      <w:rFonts w:ascii="Monserrat" w:hAnsi="Monserrat"/>
                      <w:color w:val="212529"/>
                      <w:sz w:val="21"/>
                      <w:szCs w:val="21"/>
                    </w:rPr>
                  </w:pPr>
                  <w:hyperlink r:id="rId18" w:history="1">
                    <w:r w:rsidR="00B169A6">
                      <w:rPr>
                        <w:rStyle w:val="Hipervnculo"/>
                        <w:rFonts w:ascii="Monserrat" w:eastAsiaTheme="majorEastAsia" w:hAnsi="Monserrat"/>
                        <w:color w:val="E03334"/>
                        <w:sz w:val="21"/>
                        <w:szCs w:val="21"/>
                      </w:rPr>
                      <w:t>Link documentos estrategia contra la mendicidad.docx</w:t>
                    </w:r>
                  </w:hyperlink>
                </w:p>
                <w:p w:rsidR="00B169A6" w:rsidRPr="004807A2" w:rsidRDefault="00B169A6" w:rsidP="00B169A6">
                  <w:pPr>
                    <w:jc w:val="both"/>
                    <w:rPr>
                      <w:rFonts w:ascii="Arial Narrow" w:hAnsi="Arial Narrow"/>
                      <w:sz w:val="22"/>
                    </w:rPr>
                  </w:pPr>
                </w:p>
              </w:tc>
              <w:tc>
                <w:tcPr>
                  <w:tcW w:w="2074" w:type="dxa"/>
                </w:tcPr>
                <w:p w:rsidR="00B169A6" w:rsidRPr="004807A2" w:rsidRDefault="00B169A6" w:rsidP="00B169A6">
                  <w:pPr>
                    <w:jc w:val="both"/>
                    <w:rPr>
                      <w:rFonts w:ascii="Arial Narrow" w:hAnsi="Arial Narrow"/>
                      <w:sz w:val="22"/>
                    </w:rPr>
                  </w:pPr>
                  <w:r>
                    <w:rPr>
                      <w:rFonts w:ascii="Arial Narrow" w:hAnsi="Arial Narrow"/>
                      <w:sz w:val="22"/>
                    </w:rPr>
                    <w:t>Cumplido</w:t>
                  </w:r>
                </w:p>
              </w:tc>
              <w:tc>
                <w:tcPr>
                  <w:tcW w:w="2030" w:type="dxa"/>
                </w:tcPr>
                <w:p w:rsidR="00B169A6" w:rsidRPr="004807A2" w:rsidRDefault="00B169A6" w:rsidP="00B169A6">
                  <w:pPr>
                    <w:jc w:val="both"/>
                    <w:rPr>
                      <w:rFonts w:ascii="Arial Narrow" w:hAnsi="Arial Narrow"/>
                      <w:sz w:val="22"/>
                    </w:rPr>
                  </w:pP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t>18</w:t>
                  </w:r>
                </w:p>
              </w:tc>
              <w:tc>
                <w:tcPr>
                  <w:tcW w:w="3525" w:type="dxa"/>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Entregar el diagnóstico de conteo de población en situación de mendicidad y los focos de habitante de calle</w:t>
                  </w:r>
                </w:p>
                <w:p w:rsidR="00B169A6" w:rsidRPr="004807A2" w:rsidRDefault="00B169A6" w:rsidP="00B169A6">
                  <w:pPr>
                    <w:tabs>
                      <w:tab w:val="left" w:pos="560"/>
                    </w:tabs>
                    <w:jc w:val="both"/>
                    <w:rPr>
                      <w:rFonts w:ascii="Arial Narrow" w:hAnsi="Arial Narrow"/>
                      <w:sz w:val="22"/>
                    </w:rPr>
                  </w:pPr>
                </w:p>
              </w:tc>
              <w:tc>
                <w:tcPr>
                  <w:tcW w:w="1729" w:type="dxa"/>
                </w:tcPr>
                <w:p w:rsidR="00B169A6" w:rsidRPr="004807A2" w:rsidRDefault="00B169A6" w:rsidP="00B169A6">
                  <w:pPr>
                    <w:jc w:val="both"/>
                    <w:rPr>
                      <w:rFonts w:ascii="Arial Narrow" w:hAnsi="Arial Narrow"/>
                      <w:sz w:val="22"/>
                    </w:rPr>
                  </w:pPr>
                  <w:r>
                    <w:rPr>
                      <w:rFonts w:ascii="Arial Narrow" w:hAnsi="Arial Narrow"/>
                      <w:sz w:val="22"/>
                    </w:rPr>
                    <w:t>SDIS</w:t>
                  </w:r>
                </w:p>
              </w:tc>
              <w:tc>
                <w:tcPr>
                  <w:tcW w:w="4759" w:type="dxa"/>
                </w:tcPr>
                <w:p w:rsidR="00B169A6" w:rsidRPr="003D547A" w:rsidRDefault="00B169A6" w:rsidP="00B169A6">
                  <w:pPr>
                    <w:pStyle w:val="Ttulo3"/>
                    <w:spacing w:beforeLines="0" w:after="2"/>
                    <w:jc w:val="both"/>
                    <w:outlineLvl w:val="2"/>
                    <w:rPr>
                      <w:rFonts w:ascii="Arial Narrow" w:hAnsi="Arial Narrow"/>
                      <w:b w:val="0"/>
                      <w:sz w:val="22"/>
                    </w:rPr>
                  </w:pPr>
                  <w:r w:rsidRPr="003D547A">
                    <w:rPr>
                      <w:rFonts w:ascii="Arial Narrow" w:hAnsi="Arial Narrow"/>
                      <w:b w:val="0"/>
                      <w:sz w:val="22"/>
                    </w:rPr>
                    <w:t>Se encuentra como evidencia el documento: INFORME ABORDAJE CONTRA LA MENDICIDAD EN BOGOTÁ - AVANCES </w:t>
                  </w:r>
                </w:p>
                <w:p w:rsidR="00B169A6" w:rsidRDefault="00B169A6" w:rsidP="00B169A6">
                  <w:pPr>
                    <w:rPr>
                      <w:rFonts w:ascii="Monserrat" w:hAnsi="Monserrat"/>
                      <w:color w:val="212529"/>
                      <w:sz w:val="21"/>
                      <w:szCs w:val="21"/>
                    </w:rPr>
                  </w:pPr>
                </w:p>
                <w:p w:rsidR="00B169A6" w:rsidRPr="004807A2" w:rsidRDefault="00B169A6" w:rsidP="00B169A6">
                  <w:pPr>
                    <w:jc w:val="both"/>
                    <w:rPr>
                      <w:rFonts w:ascii="Arial Narrow" w:hAnsi="Arial Narrow"/>
                      <w:sz w:val="22"/>
                    </w:rPr>
                  </w:pPr>
                </w:p>
              </w:tc>
              <w:tc>
                <w:tcPr>
                  <w:tcW w:w="2074" w:type="dxa"/>
                </w:tcPr>
                <w:p w:rsidR="00B169A6" w:rsidRPr="004807A2" w:rsidRDefault="00B169A6" w:rsidP="00B169A6">
                  <w:pPr>
                    <w:jc w:val="both"/>
                    <w:rPr>
                      <w:rFonts w:ascii="Arial Narrow" w:hAnsi="Arial Narrow"/>
                      <w:sz w:val="22"/>
                    </w:rPr>
                  </w:pPr>
                  <w:r>
                    <w:rPr>
                      <w:rFonts w:ascii="Arial Narrow" w:hAnsi="Arial Narrow"/>
                      <w:sz w:val="22"/>
                    </w:rPr>
                    <w:t>Cumplido</w:t>
                  </w:r>
                </w:p>
              </w:tc>
              <w:tc>
                <w:tcPr>
                  <w:tcW w:w="2030" w:type="dxa"/>
                </w:tcPr>
                <w:p w:rsidR="00B169A6" w:rsidRPr="004807A2" w:rsidRDefault="00B169A6" w:rsidP="00B169A6">
                  <w:pPr>
                    <w:jc w:val="both"/>
                    <w:rPr>
                      <w:rFonts w:ascii="Arial Narrow" w:hAnsi="Arial Narrow"/>
                      <w:sz w:val="22"/>
                    </w:rPr>
                  </w:pPr>
                </w:p>
              </w:tc>
            </w:tr>
            <w:tr w:rsidR="00B169A6" w:rsidRPr="004807A2">
              <w:tc>
                <w:tcPr>
                  <w:tcW w:w="603" w:type="dxa"/>
                </w:tcPr>
                <w:p w:rsidR="00B169A6" w:rsidRPr="004807A2" w:rsidRDefault="00B169A6" w:rsidP="00B169A6">
                  <w:pPr>
                    <w:jc w:val="both"/>
                    <w:rPr>
                      <w:rFonts w:ascii="Arial Narrow" w:hAnsi="Arial Narrow"/>
                      <w:sz w:val="22"/>
                    </w:rPr>
                  </w:pPr>
                  <w:r w:rsidRPr="004807A2">
                    <w:rPr>
                      <w:rFonts w:ascii="Arial Narrow" w:hAnsi="Arial Narrow"/>
                      <w:sz w:val="22"/>
                    </w:rPr>
                    <w:t>20</w:t>
                  </w:r>
                </w:p>
              </w:tc>
              <w:tc>
                <w:tcPr>
                  <w:tcW w:w="3525" w:type="dxa"/>
                </w:tcPr>
                <w:p w:rsidR="00B169A6" w:rsidRPr="004807A2" w:rsidRDefault="00B169A6" w:rsidP="00B169A6">
                  <w:pPr>
                    <w:pStyle w:val="Ttulo3"/>
                    <w:spacing w:beforeLines="0" w:after="2"/>
                    <w:jc w:val="both"/>
                    <w:outlineLvl w:val="2"/>
                    <w:rPr>
                      <w:rFonts w:ascii="Arial Narrow" w:hAnsi="Arial Narrow"/>
                      <w:b w:val="0"/>
                      <w:color w:val="212529"/>
                      <w:sz w:val="22"/>
                    </w:rPr>
                  </w:pPr>
                  <w:r w:rsidRPr="004807A2">
                    <w:rPr>
                      <w:rFonts w:ascii="Arial Narrow" w:hAnsi="Arial Narrow"/>
                      <w:b w:val="0"/>
                      <w:color w:val="212529"/>
                      <w:sz w:val="22"/>
                    </w:rPr>
                    <w:t>La Veeduría Distrital se contactará con el DADEP y el IPES para coordinar un espacio de reunión</w:t>
                  </w:r>
                </w:p>
                <w:p w:rsidR="00B169A6" w:rsidRPr="004807A2" w:rsidRDefault="00B169A6" w:rsidP="00B169A6">
                  <w:pPr>
                    <w:pStyle w:val="Ttulo3"/>
                    <w:spacing w:beforeLines="0" w:after="2"/>
                    <w:jc w:val="both"/>
                    <w:outlineLvl w:val="2"/>
                    <w:rPr>
                      <w:rFonts w:ascii="Arial Narrow" w:hAnsi="Arial Narrow"/>
                      <w:b w:val="0"/>
                      <w:color w:val="212529"/>
                      <w:sz w:val="22"/>
                    </w:rPr>
                  </w:pPr>
                </w:p>
              </w:tc>
              <w:tc>
                <w:tcPr>
                  <w:tcW w:w="1729" w:type="dxa"/>
                </w:tcPr>
                <w:p w:rsidR="00B169A6" w:rsidRPr="004807A2" w:rsidRDefault="00B169A6" w:rsidP="00B169A6">
                  <w:pPr>
                    <w:jc w:val="both"/>
                    <w:rPr>
                      <w:rFonts w:ascii="Arial Narrow" w:hAnsi="Arial Narrow"/>
                      <w:sz w:val="22"/>
                    </w:rPr>
                  </w:pPr>
                  <w:r>
                    <w:rPr>
                      <w:rFonts w:ascii="Arial Narrow" w:hAnsi="Arial Narrow"/>
                      <w:sz w:val="22"/>
                    </w:rPr>
                    <w:t>Veeduría Distrital</w:t>
                  </w:r>
                </w:p>
              </w:tc>
              <w:tc>
                <w:tcPr>
                  <w:tcW w:w="4759" w:type="dxa"/>
                </w:tcPr>
                <w:p w:rsidR="00B169A6" w:rsidRPr="004807A2" w:rsidRDefault="00B169A6" w:rsidP="00B169A6">
                  <w:pPr>
                    <w:jc w:val="both"/>
                    <w:rPr>
                      <w:rFonts w:ascii="Arial Narrow" w:hAnsi="Arial Narrow"/>
                      <w:sz w:val="22"/>
                    </w:rPr>
                  </w:pPr>
                  <w:r>
                    <w:rPr>
                      <w:rFonts w:ascii="Arial Narrow" w:hAnsi="Arial Narrow"/>
                      <w:sz w:val="22"/>
                    </w:rPr>
                    <w:t>Acta de reunión Mesa de Diálogo con el DADEP y el IPES de fecha 11-03-2020</w:t>
                  </w:r>
                </w:p>
              </w:tc>
              <w:tc>
                <w:tcPr>
                  <w:tcW w:w="2074" w:type="dxa"/>
                </w:tcPr>
                <w:p w:rsidR="00B169A6" w:rsidRPr="004807A2" w:rsidRDefault="00B169A6" w:rsidP="00B169A6">
                  <w:pPr>
                    <w:jc w:val="both"/>
                    <w:rPr>
                      <w:rFonts w:ascii="Arial Narrow" w:hAnsi="Arial Narrow"/>
                      <w:sz w:val="22"/>
                    </w:rPr>
                  </w:pPr>
                  <w:r>
                    <w:rPr>
                      <w:rFonts w:ascii="Arial Narrow" w:hAnsi="Arial Narrow"/>
                      <w:sz w:val="22"/>
                    </w:rPr>
                    <w:t xml:space="preserve">Cumplido. </w:t>
                  </w:r>
                </w:p>
              </w:tc>
              <w:tc>
                <w:tcPr>
                  <w:tcW w:w="2030" w:type="dxa"/>
                </w:tcPr>
                <w:p w:rsidR="00B169A6" w:rsidRPr="004807A2" w:rsidRDefault="00B169A6" w:rsidP="00B169A6">
                  <w:pPr>
                    <w:jc w:val="both"/>
                    <w:rPr>
                      <w:rFonts w:ascii="Arial Narrow" w:hAnsi="Arial Narrow"/>
                      <w:sz w:val="22"/>
                    </w:rPr>
                  </w:pPr>
                </w:p>
              </w:tc>
            </w:tr>
          </w:tbl>
          <w:p w:rsidR="00B169A6" w:rsidRDefault="00B169A6" w:rsidP="002400DD">
            <w:pPr>
              <w:rPr>
                <w:rFonts w:ascii="Arial Narrow" w:hAnsi="Arial Narrow"/>
              </w:rPr>
            </w:pPr>
          </w:p>
          <w:p w:rsidR="00A74F0F" w:rsidRDefault="00A74F0F" w:rsidP="002400DD">
            <w:pPr>
              <w:rPr>
                <w:rFonts w:ascii="Arial Narrow" w:hAnsi="Arial Narrow"/>
              </w:rPr>
            </w:pPr>
            <w:r>
              <w:rPr>
                <w:rFonts w:ascii="Arial Narrow" w:hAnsi="Arial Narrow"/>
              </w:rPr>
              <w:t>Terminada la revisión, se stablecen los siguientes compromiso</w:t>
            </w:r>
            <w:r w:rsidR="00360EDB">
              <w:rPr>
                <w:rFonts w:ascii="Arial Narrow" w:hAnsi="Arial Narrow"/>
              </w:rPr>
              <w:t>s</w:t>
            </w:r>
            <w:r>
              <w:rPr>
                <w:rFonts w:ascii="Arial Narrow" w:hAnsi="Arial Narrow"/>
              </w:rPr>
              <w:t xml:space="preserve">: </w:t>
            </w:r>
          </w:p>
          <w:p w:rsidR="002400DD" w:rsidRDefault="002400DD" w:rsidP="002400DD">
            <w:pPr>
              <w:rPr>
                <w:rFonts w:ascii="Arial Narrow" w:hAnsi="Arial Narrow"/>
              </w:rPr>
            </w:pPr>
          </w:p>
          <w:p w:rsidR="002400DD" w:rsidRDefault="00360EDB" w:rsidP="002400DD">
            <w:pPr>
              <w:rPr>
                <w:rFonts w:ascii="Arial Narrow" w:hAnsi="Arial Narrow"/>
              </w:rPr>
            </w:pPr>
            <w:r>
              <w:rPr>
                <w:rFonts w:ascii="Arial Narrow" w:hAnsi="Arial Narrow"/>
              </w:rPr>
              <w:t>Siendo las 3:3</w:t>
            </w:r>
            <w:r w:rsidR="002400DD">
              <w:rPr>
                <w:rFonts w:ascii="Arial Narrow" w:hAnsi="Arial Narrow"/>
              </w:rPr>
              <w:t xml:space="preserve">0 p.m., se da por terminada la reunión. </w:t>
            </w:r>
          </w:p>
          <w:p w:rsidR="002400DD" w:rsidRDefault="002400DD" w:rsidP="002400DD">
            <w:pPr>
              <w:rPr>
                <w:rFonts w:ascii="Arial Narrow" w:hAnsi="Arial Narrow"/>
              </w:rPr>
            </w:pPr>
          </w:p>
          <w:p w:rsidR="002400DD" w:rsidRDefault="002400DD" w:rsidP="002400DD">
            <w:pPr>
              <w:rPr>
                <w:rFonts w:ascii="Arial Narrow" w:hAnsi="Arial Narrow"/>
              </w:rPr>
            </w:pPr>
          </w:p>
        </w:tc>
      </w:tr>
    </w:tbl>
    <w:p w:rsidR="002400DD" w:rsidRDefault="002400DD" w:rsidP="002400DD">
      <w:pPr>
        <w:rPr>
          <w:rFonts w:ascii="Arial Narrow" w:hAnsi="Arial Narrow"/>
          <w:b/>
        </w:rPr>
      </w:pPr>
    </w:p>
    <w:p w:rsidR="002400DD" w:rsidRDefault="002400DD" w:rsidP="002400DD">
      <w:pPr>
        <w:rPr>
          <w:rFonts w:ascii="Arial Narrow" w:hAnsi="Arial Narrow"/>
          <w:b/>
        </w:rPr>
      </w:pPr>
      <w:r>
        <w:rPr>
          <w:rFonts w:ascii="Arial Narrow" w:hAnsi="Arial Narrow"/>
          <w:b/>
        </w:rPr>
        <w:t>Conclusiones: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400DD">
        <w:trPr>
          <w:trHeight w:val="1412"/>
          <w:jc w:val="center"/>
        </w:trPr>
        <w:tc>
          <w:tcPr>
            <w:tcW w:w="9139" w:type="dxa"/>
          </w:tcPr>
          <w:p w:rsidR="002400DD" w:rsidRDefault="002400DD" w:rsidP="002400DD">
            <w:pPr>
              <w:rPr>
                <w:rFonts w:ascii="Arial Narrow" w:hAnsi="Arial Narrow"/>
              </w:rPr>
            </w:pPr>
          </w:p>
          <w:p w:rsidR="002400DD" w:rsidRDefault="002400DD" w:rsidP="002400DD">
            <w:pPr>
              <w:rPr>
                <w:rFonts w:ascii="Arial Narrow" w:hAnsi="Arial Narrow"/>
              </w:rPr>
            </w:pPr>
          </w:p>
          <w:p w:rsidR="002400DD" w:rsidRDefault="002400DD" w:rsidP="002400DD">
            <w:pPr>
              <w:rPr>
                <w:rFonts w:ascii="Arial Narrow" w:hAnsi="Arial Narrow"/>
              </w:rPr>
            </w:pPr>
          </w:p>
          <w:p w:rsidR="002400DD" w:rsidRDefault="002400DD" w:rsidP="002400DD">
            <w:pPr>
              <w:rPr>
                <w:rFonts w:ascii="Arial Narrow" w:hAnsi="Arial Narrow"/>
              </w:rPr>
            </w:pPr>
          </w:p>
        </w:tc>
      </w:tr>
    </w:tbl>
    <w:p w:rsidR="002400DD" w:rsidRDefault="002400DD" w:rsidP="002400DD">
      <w:pPr>
        <w:rPr>
          <w:rFonts w:ascii="Arial Narrow" w:hAnsi="Arial Narrow"/>
          <w:b/>
        </w:rPr>
      </w:pPr>
    </w:p>
    <w:p w:rsidR="002400DD" w:rsidRDefault="002400DD" w:rsidP="002400DD">
      <w:pPr>
        <w:rPr>
          <w:rFonts w:ascii="Arial Narrow" w:hAnsi="Arial Narrow"/>
          <w:b/>
        </w:rPr>
      </w:pPr>
      <w:r>
        <w:rPr>
          <w:rFonts w:ascii="Arial Narrow" w:hAnsi="Arial Narrow"/>
          <w:b/>
        </w:rPr>
        <w:t xml:space="preserve">Compromisos y responsables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835"/>
        <w:gridCol w:w="1903"/>
      </w:tblGrid>
      <w:tr w:rsidR="002400DD" w:rsidRPr="006B5C13">
        <w:tc>
          <w:tcPr>
            <w:tcW w:w="6204" w:type="dxa"/>
          </w:tcPr>
          <w:p w:rsidR="002400DD" w:rsidRPr="006B5C13" w:rsidRDefault="002400DD">
            <w:pPr>
              <w:rPr>
                <w:rFonts w:ascii="Arial" w:hAnsi="Arial" w:cs="Arial"/>
                <w:b/>
              </w:rPr>
            </w:pPr>
            <w:r w:rsidRPr="006B5C13">
              <w:rPr>
                <w:rFonts w:ascii="Arial" w:hAnsi="Arial" w:cs="Arial"/>
                <w:b/>
              </w:rPr>
              <w:t>Compromiso</w:t>
            </w:r>
          </w:p>
        </w:tc>
        <w:tc>
          <w:tcPr>
            <w:tcW w:w="2835" w:type="dxa"/>
          </w:tcPr>
          <w:p w:rsidR="002400DD" w:rsidRPr="006B5C13" w:rsidRDefault="002400DD">
            <w:pPr>
              <w:rPr>
                <w:rFonts w:ascii="Arial" w:hAnsi="Arial" w:cs="Arial"/>
                <w:b/>
              </w:rPr>
            </w:pPr>
            <w:r w:rsidRPr="006B5C13">
              <w:rPr>
                <w:rFonts w:ascii="Arial" w:hAnsi="Arial" w:cs="Arial"/>
                <w:b/>
              </w:rPr>
              <w:t>Responsable</w:t>
            </w:r>
          </w:p>
        </w:tc>
        <w:tc>
          <w:tcPr>
            <w:tcW w:w="1903" w:type="dxa"/>
          </w:tcPr>
          <w:p w:rsidR="002400DD" w:rsidRPr="006B5C13" w:rsidRDefault="002400DD">
            <w:pPr>
              <w:rPr>
                <w:rFonts w:ascii="Arial" w:hAnsi="Arial" w:cs="Arial"/>
                <w:b/>
              </w:rPr>
            </w:pPr>
            <w:r w:rsidRPr="006B5C13">
              <w:rPr>
                <w:rFonts w:ascii="Arial" w:hAnsi="Arial" w:cs="Arial"/>
                <w:b/>
              </w:rPr>
              <w:t>Fecha</w:t>
            </w:r>
          </w:p>
        </w:tc>
      </w:tr>
      <w:tr w:rsidR="002400DD">
        <w:tc>
          <w:tcPr>
            <w:tcW w:w="6204" w:type="dxa"/>
          </w:tcPr>
          <w:p w:rsidR="002400DD" w:rsidRPr="00206753" w:rsidRDefault="002400DD">
            <w:pPr>
              <w:rPr>
                <w:rFonts w:ascii="Arial Narrow" w:hAnsi="Arial Narrow"/>
              </w:rPr>
            </w:pPr>
          </w:p>
          <w:p w:rsidR="002400DD" w:rsidRPr="00206753" w:rsidRDefault="002400DD">
            <w:pPr>
              <w:rPr>
                <w:rFonts w:ascii="Arial Narrow" w:hAnsi="Arial Narrow"/>
              </w:rPr>
            </w:pPr>
            <w:r w:rsidRPr="00206753">
              <w:rPr>
                <w:rFonts w:ascii="Arial Narrow" w:hAnsi="Arial Narrow"/>
              </w:rPr>
              <w:t xml:space="preserve">1. Coordinar una reunión con </w:t>
            </w:r>
            <w:r w:rsidR="00360EDB">
              <w:rPr>
                <w:rFonts w:ascii="Arial Narrow" w:hAnsi="Arial Narrow"/>
              </w:rPr>
              <w:t xml:space="preserve">la SDMujer para el cumplimiento al compromiso establecido con la </w:t>
            </w:r>
            <w:r w:rsidR="00C45E56">
              <w:rPr>
                <w:rFonts w:ascii="Arial Narrow" w:hAnsi="Arial Narrow"/>
              </w:rPr>
              <w:t>V. Resurgir</w:t>
            </w:r>
            <w:r w:rsidR="00360EDB">
              <w:rPr>
                <w:rFonts w:ascii="Arial Narrow" w:hAnsi="Arial Narrow"/>
              </w:rPr>
              <w:t xml:space="preserve"> </w:t>
            </w:r>
          </w:p>
          <w:p w:rsidR="002400DD" w:rsidRPr="00206753" w:rsidRDefault="002400DD">
            <w:pPr>
              <w:rPr>
                <w:rFonts w:ascii="Arial Narrow" w:hAnsi="Arial Narrow"/>
              </w:rPr>
            </w:pPr>
          </w:p>
          <w:p w:rsidR="002400DD" w:rsidRPr="00206753" w:rsidRDefault="002400DD">
            <w:pPr>
              <w:rPr>
                <w:rFonts w:ascii="Arial Narrow" w:hAnsi="Arial Narrow"/>
              </w:rPr>
            </w:pPr>
          </w:p>
        </w:tc>
        <w:tc>
          <w:tcPr>
            <w:tcW w:w="2835" w:type="dxa"/>
          </w:tcPr>
          <w:p w:rsidR="002400DD" w:rsidRPr="00206753" w:rsidRDefault="002400DD">
            <w:pPr>
              <w:rPr>
                <w:rFonts w:ascii="Arial Narrow" w:hAnsi="Arial Narrow"/>
              </w:rPr>
            </w:pPr>
            <w:r w:rsidRPr="00206753">
              <w:rPr>
                <w:rFonts w:ascii="Arial Narrow" w:hAnsi="Arial Narrow"/>
              </w:rPr>
              <w:t>Veeduría Distrital</w:t>
            </w:r>
          </w:p>
        </w:tc>
        <w:tc>
          <w:tcPr>
            <w:tcW w:w="1903" w:type="dxa"/>
          </w:tcPr>
          <w:p w:rsidR="002400DD" w:rsidRPr="00206753" w:rsidRDefault="002400DD">
            <w:pPr>
              <w:rPr>
                <w:rFonts w:ascii="Arial Narrow" w:hAnsi="Arial Narrow"/>
              </w:rPr>
            </w:pPr>
            <w:r w:rsidRPr="00206753">
              <w:rPr>
                <w:rFonts w:ascii="Arial Narrow" w:hAnsi="Arial Narrow"/>
              </w:rPr>
              <w:t>Sin definir</w:t>
            </w:r>
          </w:p>
        </w:tc>
      </w:tr>
      <w:tr w:rsidR="002400DD">
        <w:tc>
          <w:tcPr>
            <w:tcW w:w="6204" w:type="dxa"/>
          </w:tcPr>
          <w:p w:rsidR="002400DD" w:rsidRDefault="002400DD"/>
          <w:p w:rsidR="002400DD" w:rsidRPr="00360EDB" w:rsidRDefault="00360EDB">
            <w:pPr>
              <w:rPr>
                <w:rFonts w:ascii="Arial Narrow" w:hAnsi="Arial Narrow"/>
              </w:rPr>
            </w:pPr>
            <w:r w:rsidRPr="00360EDB">
              <w:rPr>
                <w:rFonts w:ascii="Arial Narrow" w:hAnsi="Arial Narrow"/>
              </w:rPr>
              <w:t xml:space="preserve">2. </w:t>
            </w:r>
            <w:r w:rsidR="00C45E56">
              <w:rPr>
                <w:rFonts w:ascii="Arial Narrow" w:hAnsi="Arial Narrow"/>
              </w:rPr>
              <w:t>Coordinar reunión con Transmilenio</w:t>
            </w:r>
            <w:r>
              <w:rPr>
                <w:rFonts w:ascii="Arial Narrow" w:hAnsi="Arial Narrow"/>
              </w:rPr>
              <w:t xml:space="preserve"> para el cumplimie</w:t>
            </w:r>
            <w:r w:rsidRPr="00360EDB">
              <w:rPr>
                <w:rFonts w:ascii="Arial Narrow" w:hAnsi="Arial Narrow"/>
              </w:rPr>
              <w:t xml:space="preserve">nto de los </w:t>
            </w:r>
            <w:r>
              <w:rPr>
                <w:rFonts w:ascii="Arial Narrow" w:hAnsi="Arial Narrow"/>
              </w:rPr>
              <w:t xml:space="preserve">compromisos establecidos con la </w:t>
            </w:r>
            <w:r w:rsidR="00C45E56">
              <w:rPr>
                <w:rFonts w:ascii="Arial Narrow" w:hAnsi="Arial Narrow"/>
              </w:rPr>
              <w:t>V. Resurgir</w:t>
            </w:r>
            <w:r>
              <w:rPr>
                <w:rFonts w:ascii="Arial Narrow" w:hAnsi="Arial Narrow"/>
              </w:rPr>
              <w:t>.</w:t>
            </w:r>
          </w:p>
          <w:p w:rsidR="002400DD" w:rsidRDefault="002400DD"/>
          <w:p w:rsidR="002400DD" w:rsidRDefault="002400DD"/>
          <w:p w:rsidR="002400DD" w:rsidRDefault="002400DD"/>
        </w:tc>
        <w:tc>
          <w:tcPr>
            <w:tcW w:w="2835" w:type="dxa"/>
          </w:tcPr>
          <w:p w:rsidR="002400DD" w:rsidRDefault="00360EDB">
            <w:r w:rsidRPr="00360EDB">
              <w:rPr>
                <w:rFonts w:ascii="Arial Narrow" w:hAnsi="Arial Narrow"/>
              </w:rPr>
              <w:t>Veeduría Distrital</w:t>
            </w:r>
          </w:p>
        </w:tc>
        <w:tc>
          <w:tcPr>
            <w:tcW w:w="1903" w:type="dxa"/>
          </w:tcPr>
          <w:p w:rsidR="002400DD" w:rsidRDefault="00360EDB">
            <w:r w:rsidRPr="00360EDB">
              <w:rPr>
                <w:rFonts w:ascii="Arial Narrow" w:hAnsi="Arial Narrow"/>
              </w:rPr>
              <w:t>Sin definir</w:t>
            </w:r>
          </w:p>
        </w:tc>
      </w:tr>
      <w:tr w:rsidR="00C45E56">
        <w:tc>
          <w:tcPr>
            <w:tcW w:w="6204" w:type="dxa"/>
          </w:tcPr>
          <w:p w:rsidR="00C45E56" w:rsidRDefault="00C45E56">
            <w:r w:rsidRPr="00C45E56">
              <w:rPr>
                <w:rFonts w:ascii="Arial Narrow" w:hAnsi="Arial Narrow"/>
              </w:rPr>
              <w:t xml:space="preserve">3. Coordinar reunión con la Alcaldía Local de Usaquén para el </w:t>
            </w:r>
            <w:proofErr w:type="spellStart"/>
            <w:r w:rsidRPr="00C45E56">
              <w:rPr>
                <w:rFonts w:ascii="Arial Narrow" w:hAnsi="Arial Narrow"/>
              </w:rPr>
              <w:t>seguimeinto</w:t>
            </w:r>
            <w:proofErr w:type="spellEnd"/>
            <w:r w:rsidRPr="00C45E56">
              <w:rPr>
                <w:rFonts w:ascii="Arial Narrow" w:hAnsi="Arial Narrow"/>
              </w:rPr>
              <w:t xml:space="preserve"> al compromiso establecido con la V Resurgir.</w:t>
            </w:r>
            <w:r>
              <w:t xml:space="preserve"> </w:t>
            </w:r>
          </w:p>
        </w:tc>
        <w:tc>
          <w:tcPr>
            <w:tcW w:w="2835" w:type="dxa"/>
          </w:tcPr>
          <w:p w:rsidR="00C45E56" w:rsidRPr="00360EDB" w:rsidRDefault="00C45E56">
            <w:pPr>
              <w:rPr>
                <w:rFonts w:ascii="Arial Narrow" w:hAnsi="Arial Narrow"/>
              </w:rPr>
            </w:pPr>
            <w:r>
              <w:rPr>
                <w:rFonts w:ascii="Arial Narrow" w:hAnsi="Arial Narrow"/>
              </w:rPr>
              <w:t>Veeduría Distrital</w:t>
            </w:r>
          </w:p>
        </w:tc>
        <w:tc>
          <w:tcPr>
            <w:tcW w:w="1903" w:type="dxa"/>
          </w:tcPr>
          <w:p w:rsidR="00C45E56" w:rsidRPr="00360EDB" w:rsidRDefault="00C45E56">
            <w:pPr>
              <w:rPr>
                <w:rFonts w:ascii="Arial Narrow" w:hAnsi="Arial Narrow"/>
              </w:rPr>
            </w:pPr>
            <w:r>
              <w:rPr>
                <w:rFonts w:ascii="Arial Narrow" w:hAnsi="Arial Narrow"/>
              </w:rPr>
              <w:t>Sin definir</w:t>
            </w:r>
          </w:p>
        </w:tc>
      </w:tr>
    </w:tbl>
    <w:p w:rsidR="002400DD" w:rsidRDefault="002400DD" w:rsidP="002400DD">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400DD">
        <w:trPr>
          <w:trHeight w:val="1740"/>
          <w:jc w:val="center"/>
        </w:trPr>
        <w:tc>
          <w:tcPr>
            <w:tcW w:w="10773" w:type="dxa"/>
          </w:tcPr>
          <w:p w:rsidR="002400DD" w:rsidRDefault="002400DD">
            <w:pPr>
              <w:rPr>
                <w:rFonts w:ascii="Arial Narrow" w:hAnsi="Arial Narrow"/>
                <w:b/>
              </w:rPr>
            </w:pPr>
            <w:r w:rsidRPr="00BE539C">
              <w:rPr>
                <w:rFonts w:ascii="Arial Narrow" w:hAnsi="Arial Narrow"/>
                <w:b/>
              </w:rPr>
              <w:t xml:space="preserve">Observaciones </w:t>
            </w: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Default="002400DD">
            <w:pPr>
              <w:rPr>
                <w:rFonts w:ascii="Arial Narrow" w:hAnsi="Arial Narrow"/>
                <w:b/>
              </w:rPr>
            </w:pPr>
          </w:p>
          <w:p w:rsidR="002400DD" w:rsidRPr="00BE539C" w:rsidRDefault="002400DD">
            <w:pPr>
              <w:rPr>
                <w:rFonts w:ascii="Arial Narrow" w:hAnsi="Arial Narrow"/>
                <w:b/>
              </w:rPr>
            </w:pPr>
          </w:p>
        </w:tc>
      </w:tr>
    </w:tbl>
    <w:p w:rsidR="002400DD" w:rsidRDefault="002400DD" w:rsidP="002400DD">
      <w:pPr>
        <w:rPr>
          <w:rFonts w:ascii="Arial Narrow" w:hAnsi="Arial Narrow"/>
        </w:rPr>
      </w:pPr>
    </w:p>
    <w:p w:rsidR="002400DD" w:rsidRDefault="002400DD"/>
    <w:sectPr w:rsidR="002400DD" w:rsidSect="002400DD">
      <w:headerReference w:type="even" r:id="rId19"/>
      <w:headerReference w:type="default" r:id="rId20"/>
      <w:footerReference w:type="even" r:id="rId21"/>
      <w:footerReference w:type="default" r:id="rId22"/>
      <w:headerReference w:type="first" r:id="rId23"/>
      <w:footerReference w:type="first" r:id="rId24"/>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5E56">
      <w:r>
        <w:separator/>
      </w:r>
    </w:p>
  </w:endnote>
  <w:endnote w:type="continuationSeparator" w:id="0">
    <w:p w:rsidR="00000000" w:rsidRDefault="00C4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serra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07" w:rsidRDefault="009262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07" w:rsidRPr="003F322D" w:rsidRDefault="00926207" w:rsidP="002400DD">
    <w:pPr>
      <w:rPr>
        <w:rFonts w:ascii="Arial" w:hAnsi="Arial" w:cs="Arial"/>
        <w:color w:val="808080"/>
        <w:sz w:val="16"/>
        <w:lang w:val="es-ES_tradnl"/>
      </w:rPr>
    </w:pPr>
    <w:r w:rsidRPr="003F322D">
      <w:rPr>
        <w:rFonts w:ascii="Arial" w:hAnsi="Arial" w:cs="Arial"/>
        <w:color w:val="808080"/>
        <w:sz w:val="16"/>
        <w:lang w:val="es-ES_tradnl"/>
      </w:rPr>
      <w:t>Código</w:t>
    </w:r>
    <w:r>
      <w:rPr>
        <w:rFonts w:ascii="Arial" w:hAnsi="Arial" w:cs="Arial"/>
        <w:color w:val="808080"/>
        <w:sz w:val="16"/>
        <w:lang w:val="es-ES_tradnl"/>
      </w:rPr>
      <w:t>: PCS-FO-10</w:t>
    </w:r>
  </w:p>
  <w:p w:rsidR="00926207" w:rsidRPr="003F322D" w:rsidRDefault="00926207" w:rsidP="002400DD">
    <w:pPr>
      <w:rPr>
        <w:rFonts w:ascii="Arial" w:hAnsi="Arial" w:cs="Arial"/>
        <w:color w:val="808080"/>
        <w:sz w:val="16"/>
        <w:lang w:val="es-ES_tradnl"/>
      </w:rPr>
    </w:pPr>
    <w:r w:rsidRPr="003F322D">
      <w:rPr>
        <w:rFonts w:ascii="Arial" w:hAnsi="Arial" w:cs="Arial"/>
        <w:color w:val="808080"/>
        <w:sz w:val="16"/>
        <w:lang w:val="es-ES_tradnl"/>
      </w:rPr>
      <w:t xml:space="preserve">Versión: 001 </w:t>
    </w:r>
  </w:p>
  <w:p w:rsidR="00926207" w:rsidRDefault="00926207">
    <w:pPr>
      <w:pStyle w:val="Piedepgina"/>
    </w:pPr>
    <w:r>
      <w:rPr>
        <w:rFonts w:ascii="Arial" w:hAnsi="Arial" w:cs="Arial"/>
        <w:color w:val="808080"/>
        <w:sz w:val="16"/>
        <w:lang w:val="es-ES_tradnl"/>
      </w:rPr>
      <w:t>Fecha Vigencia: 2015-04-05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07" w:rsidRDefault="009262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5E56">
      <w:r>
        <w:separator/>
      </w:r>
    </w:p>
  </w:footnote>
  <w:footnote w:type="continuationSeparator" w:id="0">
    <w:p w:rsidR="00000000" w:rsidRDefault="00C45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07" w:rsidRDefault="009262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6"/>
      <w:gridCol w:w="8053"/>
    </w:tblGrid>
    <w:tr w:rsidR="00926207">
      <w:trPr>
        <w:trHeight w:val="394"/>
        <w:jc w:val="center"/>
      </w:trPr>
      <w:tc>
        <w:tcPr>
          <w:tcW w:w="2527" w:type="dxa"/>
          <w:vMerge w:val="restart"/>
        </w:tcPr>
        <w:p w:rsidR="00926207" w:rsidRPr="00300959" w:rsidRDefault="00C45E56" w:rsidP="002400DD">
          <w:pPr>
            <w:rPr>
              <w:rFonts w:ascii="Arial" w:hAnsi="Arial" w:cs="Arial"/>
            </w:rPr>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21.5pt;height:55.5pt;visibility:visible">
                <v:imagedata r:id="rId1" o:title="nuevo logo 2"/>
              </v:shape>
            </w:pict>
          </w:r>
        </w:p>
      </w:tc>
      <w:tc>
        <w:tcPr>
          <w:tcW w:w="8092" w:type="dxa"/>
          <w:vMerge w:val="restart"/>
          <w:vAlign w:val="center"/>
        </w:tcPr>
        <w:p w:rsidR="00926207" w:rsidRPr="00902916" w:rsidRDefault="00926207" w:rsidP="002400DD">
          <w:pPr>
            <w:jc w:val="center"/>
            <w:rPr>
              <w:rFonts w:ascii="Arial" w:hAnsi="Arial" w:cs="Arial"/>
              <w:b/>
            </w:rPr>
          </w:pPr>
          <w:r>
            <w:rPr>
              <w:rFonts w:ascii="Arial" w:hAnsi="Arial" w:cs="Arial"/>
              <w:b/>
            </w:rPr>
            <w:t>RELATORÍA</w:t>
          </w:r>
        </w:p>
      </w:tc>
    </w:tr>
    <w:tr w:rsidR="00926207">
      <w:trPr>
        <w:trHeight w:val="421"/>
        <w:jc w:val="center"/>
      </w:trPr>
      <w:tc>
        <w:tcPr>
          <w:tcW w:w="2527" w:type="dxa"/>
          <w:vMerge/>
        </w:tcPr>
        <w:p w:rsidR="00926207" w:rsidRDefault="00926207" w:rsidP="002400DD"/>
      </w:tc>
      <w:tc>
        <w:tcPr>
          <w:tcW w:w="8092" w:type="dxa"/>
          <w:vMerge/>
          <w:vAlign w:val="center"/>
        </w:tcPr>
        <w:p w:rsidR="00926207" w:rsidRPr="00902916" w:rsidRDefault="00926207" w:rsidP="002400DD">
          <w:pPr>
            <w:jc w:val="center"/>
            <w:rPr>
              <w:b/>
            </w:rPr>
          </w:pPr>
        </w:p>
      </w:tc>
    </w:tr>
    <w:tr w:rsidR="00926207">
      <w:trPr>
        <w:trHeight w:val="426"/>
        <w:jc w:val="center"/>
      </w:trPr>
      <w:tc>
        <w:tcPr>
          <w:tcW w:w="2527" w:type="dxa"/>
          <w:vMerge/>
        </w:tcPr>
        <w:p w:rsidR="00926207" w:rsidRDefault="00926207" w:rsidP="002400DD"/>
      </w:tc>
      <w:tc>
        <w:tcPr>
          <w:tcW w:w="8092" w:type="dxa"/>
          <w:vMerge/>
          <w:vAlign w:val="center"/>
        </w:tcPr>
        <w:p w:rsidR="00926207" w:rsidRPr="00902916" w:rsidRDefault="00926207" w:rsidP="002400DD">
          <w:pPr>
            <w:jc w:val="center"/>
            <w:rPr>
              <w:rFonts w:ascii="Arial" w:hAnsi="Arial" w:cs="Arial"/>
              <w:b/>
            </w:rPr>
          </w:pPr>
        </w:p>
      </w:tc>
    </w:tr>
  </w:tbl>
  <w:p w:rsidR="00926207" w:rsidRDefault="00926207">
    <w:pPr>
      <w:pStyle w:val="Encabezado"/>
    </w:pPr>
  </w:p>
  <w:p w:rsidR="00926207" w:rsidRDefault="009262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07" w:rsidRDefault="009262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362"/>
    <w:multiLevelType w:val="hybridMultilevel"/>
    <w:tmpl w:val="EC8432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A503757"/>
    <w:multiLevelType w:val="hybridMultilevel"/>
    <w:tmpl w:val="6CFA49B8"/>
    <w:lvl w:ilvl="0" w:tplc="2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34183A0C"/>
    <w:multiLevelType w:val="hybridMultilevel"/>
    <w:tmpl w:val="E2B6F0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400DD"/>
    <w:rsid w:val="002400DD"/>
    <w:rsid w:val="002B7B01"/>
    <w:rsid w:val="00360EDB"/>
    <w:rsid w:val="0055151A"/>
    <w:rsid w:val="0069075D"/>
    <w:rsid w:val="00702D33"/>
    <w:rsid w:val="00926207"/>
    <w:rsid w:val="00965DDE"/>
    <w:rsid w:val="00A74F0F"/>
    <w:rsid w:val="00B169A6"/>
    <w:rsid w:val="00C45E56"/>
    <w:rsid w:val="00D943F2"/>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54917"/>
  <w15:docId w15:val="{1E83229F-0791-4862-A6FB-A25F41AE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0DD"/>
    <w:pPr>
      <w:spacing w:after="0"/>
    </w:pPr>
    <w:rPr>
      <w:rFonts w:ascii="Times New Roman" w:eastAsia="Times New Roman" w:hAnsi="Times New Roman" w:cs="Times New Roman"/>
      <w:lang w:val="es-ES" w:eastAsia="es-ES"/>
    </w:rPr>
  </w:style>
  <w:style w:type="paragraph" w:styleId="Ttulo3">
    <w:name w:val="heading 3"/>
    <w:basedOn w:val="Normal"/>
    <w:link w:val="Ttulo3Car"/>
    <w:uiPriority w:val="9"/>
    <w:rsid w:val="00B169A6"/>
    <w:pPr>
      <w:spacing w:beforeLines="1" w:afterLines="1"/>
      <w:outlineLvl w:val="2"/>
    </w:pPr>
    <w:rPr>
      <w:rFonts w:ascii="Times" w:eastAsiaTheme="minorHAnsi" w:hAnsi="Times" w:cstheme="minorBidi"/>
      <w:b/>
      <w:sz w:val="27"/>
      <w:szCs w:val="20"/>
      <w:lang w:val="es-ES_tradnl" w:eastAsia="es-ES_tradnl"/>
    </w:rPr>
  </w:style>
  <w:style w:type="paragraph" w:styleId="Ttulo4">
    <w:name w:val="heading 4"/>
    <w:basedOn w:val="Normal"/>
    <w:next w:val="Normal"/>
    <w:link w:val="Ttulo4Car"/>
    <w:uiPriority w:val="9"/>
    <w:unhideWhenUsed/>
    <w:qFormat/>
    <w:rsid w:val="00B169A6"/>
    <w:pPr>
      <w:keepNext/>
      <w:keepLines/>
      <w:spacing w:before="200"/>
      <w:outlineLvl w:val="3"/>
    </w:pPr>
    <w:rPr>
      <w:rFonts w:asciiTheme="majorHAnsi" w:eastAsiaTheme="majorEastAsia" w:hAnsiTheme="majorHAnsi" w:cstheme="majorBidi"/>
      <w:b/>
      <w:bCs/>
      <w:i/>
      <w:iCs/>
      <w:color w:val="4F81BD" w:themeColor="accent1"/>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0DD"/>
    <w:pPr>
      <w:tabs>
        <w:tab w:val="center" w:pos="4419"/>
        <w:tab w:val="right" w:pos="8838"/>
      </w:tabs>
    </w:pPr>
  </w:style>
  <w:style w:type="character" w:customStyle="1" w:styleId="EncabezadoCar">
    <w:name w:val="Encabezado Car"/>
    <w:basedOn w:val="Fuentedeprrafopredeter"/>
    <w:link w:val="Encabezado"/>
    <w:uiPriority w:val="99"/>
    <w:rsid w:val="002400DD"/>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2400DD"/>
    <w:pPr>
      <w:tabs>
        <w:tab w:val="center" w:pos="4419"/>
        <w:tab w:val="right" w:pos="8838"/>
      </w:tabs>
    </w:pPr>
  </w:style>
  <w:style w:type="character" w:customStyle="1" w:styleId="PiedepginaCar">
    <w:name w:val="Pie de página Car"/>
    <w:basedOn w:val="Fuentedeprrafopredeter"/>
    <w:link w:val="Piedepgina"/>
    <w:uiPriority w:val="99"/>
    <w:rsid w:val="002400DD"/>
    <w:rPr>
      <w:rFonts w:ascii="Times New Roman" w:eastAsia="Times New Roman" w:hAnsi="Times New Roman" w:cs="Times New Roman"/>
      <w:lang w:val="es-ES" w:eastAsia="es-ES"/>
    </w:rPr>
  </w:style>
  <w:style w:type="table" w:styleId="Tablaconcuadrcula">
    <w:name w:val="Table Grid"/>
    <w:basedOn w:val="Tablanormal"/>
    <w:uiPriority w:val="59"/>
    <w:rsid w:val="002400D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ar">
    <w:name w:val="Título 3 Car"/>
    <w:basedOn w:val="Fuentedeprrafopredeter"/>
    <w:link w:val="Ttulo3"/>
    <w:uiPriority w:val="9"/>
    <w:rsid w:val="00B169A6"/>
    <w:rPr>
      <w:rFonts w:ascii="Times" w:hAnsi="Times"/>
      <w:b/>
      <w:sz w:val="27"/>
      <w:szCs w:val="20"/>
      <w:lang w:eastAsia="es-ES_tradnl"/>
    </w:rPr>
  </w:style>
  <w:style w:type="character" w:customStyle="1" w:styleId="Ttulo4Car">
    <w:name w:val="Título 4 Car"/>
    <w:basedOn w:val="Fuentedeprrafopredeter"/>
    <w:link w:val="Ttulo4"/>
    <w:uiPriority w:val="9"/>
    <w:rsid w:val="00B169A6"/>
    <w:rPr>
      <w:rFonts w:asciiTheme="majorHAnsi" w:eastAsiaTheme="majorEastAsia" w:hAnsiTheme="majorHAnsi" w:cstheme="majorBidi"/>
      <w:b/>
      <w:bCs/>
      <w:i/>
      <w:iCs/>
      <w:color w:val="4F81BD" w:themeColor="accent1"/>
    </w:rPr>
  </w:style>
  <w:style w:type="character" w:customStyle="1" w:styleId="apple-converted-space">
    <w:name w:val="apple-converted-space"/>
    <w:basedOn w:val="Fuentedeprrafopredeter"/>
    <w:rsid w:val="00B169A6"/>
  </w:style>
  <w:style w:type="character" w:styleId="Hipervnculo">
    <w:name w:val="Hyperlink"/>
    <w:basedOn w:val="Fuentedeprrafopredeter"/>
    <w:uiPriority w:val="99"/>
    <w:rsid w:val="00B16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ibri.veeduriadistrital.gov.co/sites/default/files/2020-01/CUADRO%20OPERATIVOS%20ESPACIO%20PUBLICO%20HECHOS%20NOTORIOS%20-%202019_6.xlsx" TargetMode="External"/><Relationship Id="rId13" Type="http://schemas.openxmlformats.org/officeDocument/2006/relationships/hyperlink" Target="http://colibri.veeduriadistrital.gov.co/sites/default/files/2020-01/Operativos%20Actualizados%20-%20diciembre%2015-19_7.xlsx" TargetMode="External"/><Relationship Id="rId18" Type="http://schemas.openxmlformats.org/officeDocument/2006/relationships/hyperlink" Target="http://colibri.veeduriadistrital.gov.co/sites/default/files/2019-10/Link%20documentos%20estrategia%20contra%20la%20mendicidad.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libri.veeduriadistrital.gov.co/sites/default/files/2020-01/CUADRO%20DE%20OPERATIVOS%20DE%202019%20-%20Cantidad%20mes%20por%20mes%20-%20SEPTIEMBRE%2027-19%20_6.xlsx" TargetMode="External"/><Relationship Id="rId12" Type="http://schemas.openxmlformats.org/officeDocument/2006/relationships/hyperlink" Target="http://colibri.veeduriadistrital.gov.co/sites/default/files/2020-01/CUADRO%20OPERATIVOS%20ESPACIO%20PUBLICO%20HECHOS%20NOTORIOS%20-%202019_7.xlsx" TargetMode="External"/><Relationship Id="rId17" Type="http://schemas.openxmlformats.org/officeDocument/2006/relationships/hyperlink" Target="http://colibri.veeduriadistrital.gov.co/sites/default/files/2019-10/ENTREGA%20MATERIAL%20ESTRATEGIA%20CONTRA%20LA%20MENDICIDAD.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libri.veeduriadistrital.gov.co/sites/default/files/2019-12/20191213PiezaPublicitariaSecSeguridad.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ibri.veeduriadistrital.gov.co/sites/default/files/2020-01/CUADRO%20DE%20OPERATIVOS%20DE%202019%20-%20Cantidad%20mes%20por%20mes%20-%20SEPTIEMBRE%2027-19%20_7.xls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olibri.veeduriadistrital.gov.co/sites/default/files/2019-12/20191213PiezaComunicativaSecSeguridad.pdf" TargetMode="External"/><Relationship Id="rId23" Type="http://schemas.openxmlformats.org/officeDocument/2006/relationships/header" Target="header3.xml"/><Relationship Id="rId10" Type="http://schemas.openxmlformats.org/officeDocument/2006/relationships/hyperlink" Target="http://colibri.veeduriadistrital.gov.co/sites/default/files/2020-01/OPERATIVOS%20SELLAMIENTOS%20ESTABLECIMIENTOS%20DE%20COMERCIO%20-%202019_5.xls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libri.veeduriadistrital.gov.co/sites/default/files/2020-01/Operativos%20Actualizados%20-%20diciembre%2015-19_6.xlsx" TargetMode="External"/><Relationship Id="rId14" Type="http://schemas.openxmlformats.org/officeDocument/2006/relationships/hyperlink" Target="http://colibri.veeduriadistrital.gov.co/sites/default/files/2020-01/OPERATIVOS%20SELLAMIENTOS%20ESTABLECIMIENTOS%20DE%20COMERCIO%20-%202019_6.xls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1592</Words>
  <Characters>8756</Characters>
  <Application>Microsoft Office Word</Application>
  <DocSecurity>0</DocSecurity>
  <Lines>72</Lines>
  <Paragraphs>20</Paragraphs>
  <ScaleCrop>false</ScaleCrop>
  <Company>SULMA ESMERALDA MELO RIOS</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SULMA ESMERALDA MELO RIOS</dc:creator>
  <cp:keywords/>
  <cp:lastModifiedBy>SULMA MELO</cp:lastModifiedBy>
  <cp:revision>4</cp:revision>
  <dcterms:created xsi:type="dcterms:W3CDTF">2020-05-21T19:30:00Z</dcterms:created>
  <dcterms:modified xsi:type="dcterms:W3CDTF">2020-06-04T17:22:00Z</dcterms:modified>
</cp:coreProperties>
</file>