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1F0775" w14:textId="0AC3A4B5" w:rsidR="0081231F" w:rsidRDefault="009A1E72" w:rsidP="008313C9">
      <w:pPr>
        <w:pStyle w:val="Default"/>
        <w:ind w:left="851" w:hanging="851"/>
        <w:jc w:val="center"/>
        <w:rPr>
          <w:b/>
          <w:sz w:val="22"/>
          <w:szCs w:val="22"/>
        </w:rPr>
      </w:pPr>
      <w:bookmarkStart w:id="0" w:name="_Hlk50760477"/>
      <w:r>
        <w:rPr>
          <w:b/>
          <w:sz w:val="22"/>
          <w:szCs w:val="22"/>
        </w:rPr>
        <w:t>Número</w:t>
      </w:r>
      <w:r w:rsidR="008313C9" w:rsidRPr="008313C9">
        <w:rPr>
          <w:b/>
          <w:sz w:val="22"/>
          <w:szCs w:val="22"/>
        </w:rPr>
        <w:t xml:space="preserve"> </w:t>
      </w:r>
      <w:r w:rsidR="0081231F">
        <w:rPr>
          <w:b/>
          <w:sz w:val="22"/>
          <w:szCs w:val="22"/>
        </w:rPr>
        <w:t>de hogares con jefatura femenina beneficiados</w:t>
      </w:r>
      <w:r>
        <w:rPr>
          <w:b/>
          <w:sz w:val="22"/>
          <w:szCs w:val="22"/>
        </w:rPr>
        <w:t xml:space="preserve"> con el </w:t>
      </w:r>
    </w:p>
    <w:p w14:paraId="55865261" w14:textId="57C1FB73" w:rsidR="008313C9" w:rsidRPr="008313C9" w:rsidRDefault="0081231F" w:rsidP="008313C9">
      <w:pPr>
        <w:pStyle w:val="Default"/>
        <w:ind w:left="851" w:hanging="851"/>
        <w:jc w:val="center"/>
        <w:rPr>
          <w:bCs/>
          <w:sz w:val="22"/>
          <w:szCs w:val="22"/>
        </w:rPr>
      </w:pPr>
      <w:r>
        <w:rPr>
          <w:b/>
          <w:sz w:val="22"/>
          <w:szCs w:val="22"/>
        </w:rPr>
        <w:t>Canal de transferencias</w:t>
      </w:r>
      <w:r w:rsidR="009A1E72">
        <w:rPr>
          <w:b/>
          <w:sz w:val="22"/>
          <w:szCs w:val="22"/>
        </w:rPr>
        <w:t>, con</w:t>
      </w:r>
      <w:r>
        <w:rPr>
          <w:b/>
          <w:sz w:val="22"/>
          <w:szCs w:val="22"/>
        </w:rPr>
        <w:t xml:space="preserve"> </w:t>
      </w:r>
      <w:r w:rsidR="009A1E72">
        <w:rPr>
          <w:b/>
          <w:sz w:val="22"/>
          <w:szCs w:val="22"/>
        </w:rPr>
        <w:t>c</w:t>
      </w:r>
      <w:r w:rsidR="008313C9" w:rsidRPr="008313C9">
        <w:rPr>
          <w:b/>
          <w:sz w:val="22"/>
          <w:szCs w:val="22"/>
        </w:rPr>
        <w:t xml:space="preserve">orte </w:t>
      </w:r>
      <w:r w:rsidR="009A1E72">
        <w:rPr>
          <w:b/>
          <w:sz w:val="22"/>
          <w:szCs w:val="22"/>
        </w:rPr>
        <w:t xml:space="preserve">a </w:t>
      </w:r>
      <w:r w:rsidR="008313C9" w:rsidRPr="008313C9">
        <w:rPr>
          <w:b/>
          <w:sz w:val="22"/>
          <w:szCs w:val="22"/>
        </w:rPr>
        <w:t>3</w:t>
      </w:r>
      <w:r w:rsidR="004C7025">
        <w:rPr>
          <w:b/>
          <w:sz w:val="22"/>
          <w:szCs w:val="22"/>
        </w:rPr>
        <w:t>0 de septiembre</w:t>
      </w:r>
      <w:r w:rsidR="008313C9" w:rsidRPr="008313C9">
        <w:rPr>
          <w:b/>
          <w:sz w:val="22"/>
          <w:szCs w:val="22"/>
        </w:rPr>
        <w:t xml:space="preserve"> de 2020</w:t>
      </w:r>
    </w:p>
    <w:p w14:paraId="5AA0BCF4" w14:textId="24B8B799" w:rsidR="008313C9" w:rsidRDefault="008313C9" w:rsidP="008313C9">
      <w:pPr>
        <w:pStyle w:val="Default"/>
        <w:ind w:right="474"/>
        <w:jc w:val="both"/>
        <w:rPr>
          <w:b/>
          <w:sz w:val="22"/>
          <w:szCs w:val="22"/>
        </w:rPr>
      </w:pPr>
    </w:p>
    <w:p w14:paraId="652951C9" w14:textId="47D8466A" w:rsidR="0081231F" w:rsidRDefault="0081231F" w:rsidP="008902A7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De acuerdo con la información consolidada en la base de datos maestra del Sistema Distrital Bogotá Solidaria, e</w:t>
      </w:r>
      <w:r w:rsidR="009F4C51">
        <w:rPr>
          <w:rFonts w:ascii="Arial" w:hAnsi="Arial" w:cs="Arial"/>
          <w:sz w:val="22"/>
          <w:szCs w:val="22"/>
        </w:rPr>
        <w:t>ntre marzo y septiembre de 2020</w:t>
      </w:r>
      <w:r w:rsidR="009A1E7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un total de 712.012 hogares fueron beneficiarios de transferencias monetarias de la nación y/o el distrito. De este total, un total de 331.735 transferencias fueron giradas a hogares con jefatura femenina, representando el 46,59% de las </w:t>
      </w:r>
      <w:r w:rsidR="002A0669">
        <w:rPr>
          <w:rFonts w:ascii="Arial" w:hAnsi="Arial" w:cs="Arial"/>
          <w:sz w:val="22"/>
          <w:szCs w:val="22"/>
        </w:rPr>
        <w:t>dispersiones efectivas</w:t>
      </w:r>
      <w:r>
        <w:rPr>
          <w:rFonts w:ascii="Arial" w:hAnsi="Arial" w:cs="Arial"/>
          <w:sz w:val="22"/>
          <w:szCs w:val="22"/>
        </w:rPr>
        <w:t>.</w:t>
      </w:r>
      <w:r w:rsidR="002A0669">
        <w:rPr>
          <w:rStyle w:val="Refdenotaalpie"/>
          <w:rFonts w:ascii="Arial" w:hAnsi="Arial" w:cs="Arial"/>
          <w:sz w:val="22"/>
          <w:szCs w:val="22"/>
        </w:rPr>
        <w:footnoteReference w:id="1"/>
      </w:r>
    </w:p>
    <w:p w14:paraId="6487A84F" w14:textId="4350BD1C" w:rsidR="0081231F" w:rsidRDefault="0081231F" w:rsidP="008902A7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02B9D446" w14:textId="4CF1E26B" w:rsidR="00F6533B" w:rsidRDefault="0081231F" w:rsidP="008902A7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Respecto a las transferencias realizadas por el </w:t>
      </w:r>
      <w:r w:rsidRPr="00EC3E84">
        <w:rPr>
          <w:rFonts w:ascii="Arial" w:hAnsi="Arial" w:cs="Arial"/>
          <w:sz w:val="22"/>
          <w:szCs w:val="22"/>
        </w:rPr>
        <w:t>Sistema</w:t>
      </w:r>
      <w:r w:rsidR="00EC3E84" w:rsidRPr="00EC3E84">
        <w:rPr>
          <w:rFonts w:ascii="Arial" w:hAnsi="Arial" w:cs="Arial"/>
          <w:sz w:val="22"/>
          <w:szCs w:val="22"/>
        </w:rPr>
        <w:t xml:space="preserve"> </w:t>
      </w:r>
      <w:r w:rsidR="00EC3E84" w:rsidRPr="00EC3E84">
        <w:rPr>
          <w:rFonts w:ascii="Arial" w:hAnsi="Arial" w:cs="Arial"/>
          <w:color w:val="201F1E"/>
          <w:sz w:val="22"/>
          <w:szCs w:val="22"/>
          <w:shd w:val="clear" w:color="auto" w:fill="FFFFFF"/>
        </w:rPr>
        <w:t>Distrital Bogotá Solidaria</w:t>
      </w:r>
      <w:r>
        <w:rPr>
          <w:rFonts w:ascii="Arial" w:hAnsi="Arial" w:cs="Arial"/>
          <w:sz w:val="22"/>
          <w:szCs w:val="22"/>
        </w:rPr>
        <w:t xml:space="preserve">, un total </w:t>
      </w:r>
      <w:r w:rsidR="006F0A31">
        <w:rPr>
          <w:rFonts w:ascii="Arial" w:hAnsi="Arial" w:cs="Arial"/>
          <w:sz w:val="22"/>
          <w:szCs w:val="22"/>
        </w:rPr>
        <w:t>239.745</w:t>
      </w:r>
      <w:r w:rsidR="00F6533B">
        <w:rPr>
          <w:rFonts w:ascii="Arial" w:hAnsi="Arial" w:cs="Arial"/>
          <w:sz w:val="22"/>
          <w:szCs w:val="22"/>
        </w:rPr>
        <w:t xml:space="preserve"> hogares</w:t>
      </w:r>
      <w:r>
        <w:rPr>
          <w:rFonts w:ascii="Arial" w:hAnsi="Arial" w:cs="Arial"/>
          <w:sz w:val="22"/>
          <w:szCs w:val="22"/>
        </w:rPr>
        <w:t xml:space="preserve"> con jefatura femenina recibieron transferencia con recursos del Distrito. A </w:t>
      </w:r>
      <w:r w:rsidR="00EC3E84">
        <w:rPr>
          <w:rFonts w:ascii="Arial" w:hAnsi="Arial" w:cs="Arial"/>
          <w:sz w:val="22"/>
          <w:szCs w:val="22"/>
        </w:rPr>
        <w:t>continuación,</w:t>
      </w:r>
      <w:r>
        <w:rPr>
          <w:rFonts w:ascii="Arial" w:hAnsi="Arial" w:cs="Arial"/>
          <w:sz w:val="22"/>
          <w:szCs w:val="22"/>
        </w:rPr>
        <w:t xml:space="preserve"> se presenta la distribución de estos hogares por localidad:</w:t>
      </w:r>
      <w:r w:rsidR="00F0022E">
        <w:rPr>
          <w:rFonts w:ascii="Arial" w:hAnsi="Arial" w:cs="Arial"/>
          <w:sz w:val="22"/>
          <w:szCs w:val="22"/>
        </w:rPr>
        <w:t xml:space="preserve"> </w:t>
      </w:r>
    </w:p>
    <w:p w14:paraId="5EE617CD" w14:textId="3C2C042A" w:rsidR="0081231F" w:rsidRDefault="0081231F" w:rsidP="008902A7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7272F94A" w14:textId="6F0D05C4" w:rsidR="00F6533B" w:rsidRDefault="0081231F" w:rsidP="00416823">
      <w:pPr>
        <w:spacing w:line="276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Tabla 1: </w:t>
      </w:r>
      <w:r w:rsidRPr="0081231F">
        <w:rPr>
          <w:rFonts w:ascii="Arial" w:hAnsi="Arial" w:cs="Arial"/>
          <w:b/>
          <w:bCs/>
          <w:sz w:val="22"/>
          <w:szCs w:val="22"/>
        </w:rPr>
        <w:t>Transferencias monetarias del Distrito - Localidades</w:t>
      </w:r>
    </w:p>
    <w:tbl>
      <w:tblPr>
        <w:tblStyle w:val="Tablaconcuadrcula"/>
        <w:tblW w:w="0" w:type="auto"/>
        <w:tblInd w:w="996" w:type="dxa"/>
        <w:tblLook w:val="04A0" w:firstRow="1" w:lastRow="0" w:firstColumn="1" w:lastColumn="0" w:noHBand="0" w:noVBand="1"/>
      </w:tblPr>
      <w:tblGrid>
        <w:gridCol w:w="3077"/>
        <w:gridCol w:w="2472"/>
        <w:gridCol w:w="1600"/>
      </w:tblGrid>
      <w:tr w:rsidR="00F6533B" w:rsidRPr="00416823" w14:paraId="021EDAC4" w14:textId="77777777" w:rsidTr="00416823">
        <w:trPr>
          <w:trHeight w:val="186"/>
          <w:tblHeader/>
        </w:trPr>
        <w:tc>
          <w:tcPr>
            <w:tcW w:w="3077" w:type="dxa"/>
          </w:tcPr>
          <w:p w14:paraId="17D43996" w14:textId="136A1855" w:rsidR="00F6533B" w:rsidRPr="00416823" w:rsidRDefault="00F6533B" w:rsidP="00416823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16823">
              <w:rPr>
                <w:rFonts w:ascii="Arial" w:hAnsi="Arial" w:cs="Arial"/>
                <w:b/>
                <w:bCs/>
                <w:sz w:val="20"/>
                <w:szCs w:val="20"/>
              </w:rPr>
              <w:t>Localidad</w:t>
            </w:r>
          </w:p>
        </w:tc>
        <w:tc>
          <w:tcPr>
            <w:tcW w:w="2472" w:type="dxa"/>
          </w:tcPr>
          <w:p w14:paraId="43B1E0CC" w14:textId="6AA14C29" w:rsidR="00F6533B" w:rsidRPr="00416823" w:rsidRDefault="00416823" w:rsidP="00416823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16823">
              <w:rPr>
                <w:rFonts w:ascii="Arial" w:hAnsi="Arial" w:cs="Arial"/>
                <w:b/>
                <w:bCs/>
                <w:sz w:val="20"/>
                <w:szCs w:val="20"/>
              </w:rPr>
              <w:t>Nación y/o Distrito</w:t>
            </w:r>
          </w:p>
        </w:tc>
        <w:tc>
          <w:tcPr>
            <w:tcW w:w="1600" w:type="dxa"/>
          </w:tcPr>
          <w:p w14:paraId="1A09B985" w14:textId="4F114DC4" w:rsidR="00F6533B" w:rsidRPr="00416823" w:rsidRDefault="00416823" w:rsidP="00416823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16823">
              <w:rPr>
                <w:rFonts w:ascii="Arial" w:hAnsi="Arial" w:cs="Arial"/>
                <w:b/>
                <w:bCs/>
                <w:sz w:val="20"/>
                <w:szCs w:val="20"/>
              </w:rPr>
              <w:t>Distrito</w:t>
            </w:r>
          </w:p>
        </w:tc>
      </w:tr>
      <w:tr w:rsidR="00416823" w:rsidRPr="00416823" w14:paraId="6B6E1F59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381A3930" w14:textId="6C789B74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ANTONIO NARIÑO</w:t>
            </w:r>
          </w:p>
        </w:tc>
        <w:tc>
          <w:tcPr>
            <w:tcW w:w="2472" w:type="dxa"/>
            <w:noWrap/>
            <w:vAlign w:val="bottom"/>
          </w:tcPr>
          <w:p w14:paraId="6110B99B" w14:textId="69F0B550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2,509</w:t>
            </w:r>
          </w:p>
        </w:tc>
        <w:tc>
          <w:tcPr>
            <w:tcW w:w="1600" w:type="dxa"/>
            <w:noWrap/>
            <w:vAlign w:val="bottom"/>
          </w:tcPr>
          <w:p w14:paraId="59AD60F9" w14:textId="253DE38B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1,791</w:t>
            </w:r>
          </w:p>
        </w:tc>
      </w:tr>
      <w:tr w:rsidR="00416823" w:rsidRPr="00416823" w14:paraId="5FA4FB31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7AB592F0" w14:textId="5268A7C9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BARRIOS UNIDOS</w:t>
            </w:r>
          </w:p>
        </w:tc>
        <w:tc>
          <w:tcPr>
            <w:tcW w:w="2472" w:type="dxa"/>
            <w:noWrap/>
            <w:vAlign w:val="bottom"/>
          </w:tcPr>
          <w:p w14:paraId="22D2F9E6" w14:textId="13F9AF2D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2,151</w:t>
            </w:r>
          </w:p>
        </w:tc>
        <w:tc>
          <w:tcPr>
            <w:tcW w:w="1600" w:type="dxa"/>
            <w:noWrap/>
            <w:vAlign w:val="bottom"/>
          </w:tcPr>
          <w:p w14:paraId="12C9B803" w14:textId="524F1D3E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1,576</w:t>
            </w:r>
          </w:p>
        </w:tc>
      </w:tr>
      <w:tr w:rsidR="00416823" w:rsidRPr="00416823" w14:paraId="20CE9E79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5745782B" w14:textId="6CC20D10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BOSA</w:t>
            </w:r>
          </w:p>
        </w:tc>
        <w:tc>
          <w:tcPr>
            <w:tcW w:w="2472" w:type="dxa"/>
            <w:noWrap/>
            <w:vAlign w:val="bottom"/>
          </w:tcPr>
          <w:p w14:paraId="1F1FDCA5" w14:textId="6B7C1619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49,813</w:t>
            </w:r>
          </w:p>
        </w:tc>
        <w:tc>
          <w:tcPr>
            <w:tcW w:w="1600" w:type="dxa"/>
            <w:noWrap/>
            <w:vAlign w:val="bottom"/>
          </w:tcPr>
          <w:p w14:paraId="2460634F" w14:textId="4021B3E2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36,932</w:t>
            </w:r>
          </w:p>
        </w:tc>
      </w:tr>
      <w:tr w:rsidR="00416823" w:rsidRPr="00416823" w14:paraId="12ADD0B7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31A25A74" w14:textId="12689D85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CHAPINERO</w:t>
            </w:r>
          </w:p>
        </w:tc>
        <w:tc>
          <w:tcPr>
            <w:tcW w:w="2472" w:type="dxa"/>
            <w:noWrap/>
            <w:vAlign w:val="bottom"/>
          </w:tcPr>
          <w:p w14:paraId="3C74ED75" w14:textId="526FA21A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2,133</w:t>
            </w:r>
          </w:p>
        </w:tc>
        <w:tc>
          <w:tcPr>
            <w:tcW w:w="1600" w:type="dxa"/>
            <w:noWrap/>
            <w:vAlign w:val="bottom"/>
          </w:tcPr>
          <w:p w14:paraId="6CC668C2" w14:textId="67FEAF34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1,506</w:t>
            </w:r>
          </w:p>
        </w:tc>
      </w:tr>
      <w:tr w:rsidR="00416823" w:rsidRPr="00416823" w14:paraId="65089514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312CC83C" w14:textId="1FAA8E6C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CIUDAD BOLIVAR</w:t>
            </w:r>
          </w:p>
        </w:tc>
        <w:tc>
          <w:tcPr>
            <w:tcW w:w="2472" w:type="dxa"/>
            <w:noWrap/>
            <w:vAlign w:val="bottom"/>
          </w:tcPr>
          <w:p w14:paraId="1E0A71C7" w14:textId="6D2689F1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47,710</w:t>
            </w:r>
          </w:p>
        </w:tc>
        <w:tc>
          <w:tcPr>
            <w:tcW w:w="1600" w:type="dxa"/>
            <w:noWrap/>
            <w:vAlign w:val="bottom"/>
          </w:tcPr>
          <w:p w14:paraId="11BB99D1" w14:textId="30945062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34,751</w:t>
            </w:r>
          </w:p>
        </w:tc>
      </w:tr>
      <w:tr w:rsidR="00416823" w:rsidRPr="00416823" w14:paraId="643E1296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154C1C46" w14:textId="7A86D20A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ENGATIVA</w:t>
            </w:r>
          </w:p>
        </w:tc>
        <w:tc>
          <w:tcPr>
            <w:tcW w:w="2472" w:type="dxa"/>
            <w:noWrap/>
            <w:vAlign w:val="bottom"/>
          </w:tcPr>
          <w:p w14:paraId="23E57483" w14:textId="2134D4A1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27,924</w:t>
            </w:r>
          </w:p>
        </w:tc>
        <w:tc>
          <w:tcPr>
            <w:tcW w:w="1600" w:type="dxa"/>
            <w:noWrap/>
            <w:vAlign w:val="bottom"/>
          </w:tcPr>
          <w:p w14:paraId="34B37937" w14:textId="44DC880F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20,587</w:t>
            </w:r>
          </w:p>
        </w:tc>
      </w:tr>
      <w:tr w:rsidR="00416823" w:rsidRPr="00416823" w14:paraId="1FC60B8F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3C5BFC01" w14:textId="02CDD5DF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FONTIBON</w:t>
            </w:r>
          </w:p>
        </w:tc>
        <w:tc>
          <w:tcPr>
            <w:tcW w:w="2472" w:type="dxa"/>
            <w:noWrap/>
            <w:vAlign w:val="bottom"/>
          </w:tcPr>
          <w:p w14:paraId="2FDF8157" w14:textId="2D927406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6,282</w:t>
            </w:r>
          </w:p>
        </w:tc>
        <w:tc>
          <w:tcPr>
            <w:tcW w:w="1600" w:type="dxa"/>
            <w:noWrap/>
            <w:vAlign w:val="bottom"/>
          </w:tcPr>
          <w:p w14:paraId="2C71AB51" w14:textId="5B5C73BA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4,441</w:t>
            </w:r>
          </w:p>
        </w:tc>
      </w:tr>
      <w:tr w:rsidR="00416823" w:rsidRPr="00416823" w14:paraId="0AD522EE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0BB62B38" w14:textId="6679E3DF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KENNEDY</w:t>
            </w:r>
          </w:p>
        </w:tc>
        <w:tc>
          <w:tcPr>
            <w:tcW w:w="2472" w:type="dxa"/>
            <w:noWrap/>
            <w:vAlign w:val="bottom"/>
          </w:tcPr>
          <w:p w14:paraId="66A4B4A5" w14:textId="6D27BCBF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41,775</w:t>
            </w:r>
          </w:p>
        </w:tc>
        <w:tc>
          <w:tcPr>
            <w:tcW w:w="1600" w:type="dxa"/>
            <w:noWrap/>
            <w:vAlign w:val="bottom"/>
          </w:tcPr>
          <w:p w14:paraId="57B30BB6" w14:textId="04D07CF7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30,371</w:t>
            </w:r>
          </w:p>
        </w:tc>
      </w:tr>
      <w:tr w:rsidR="00416823" w:rsidRPr="00416823" w14:paraId="6833BE46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2DA9C7D3" w14:textId="2880EA51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LA CANDELARIA</w:t>
            </w:r>
          </w:p>
        </w:tc>
        <w:tc>
          <w:tcPr>
            <w:tcW w:w="2472" w:type="dxa"/>
            <w:noWrap/>
            <w:vAlign w:val="bottom"/>
          </w:tcPr>
          <w:p w14:paraId="6563A871" w14:textId="74A9F3DF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799</w:t>
            </w:r>
          </w:p>
        </w:tc>
        <w:tc>
          <w:tcPr>
            <w:tcW w:w="1600" w:type="dxa"/>
            <w:noWrap/>
            <w:vAlign w:val="bottom"/>
          </w:tcPr>
          <w:p w14:paraId="3B41D922" w14:textId="4D56D3C4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592</w:t>
            </w:r>
          </w:p>
        </w:tc>
      </w:tr>
      <w:tr w:rsidR="00416823" w:rsidRPr="00416823" w14:paraId="099A87CB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241763DD" w14:textId="36FDB909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LOS MARTIRES</w:t>
            </w:r>
          </w:p>
        </w:tc>
        <w:tc>
          <w:tcPr>
            <w:tcW w:w="2472" w:type="dxa"/>
            <w:noWrap/>
            <w:vAlign w:val="bottom"/>
          </w:tcPr>
          <w:p w14:paraId="305EE65C" w14:textId="3EB04E09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3,093</w:t>
            </w:r>
          </w:p>
        </w:tc>
        <w:tc>
          <w:tcPr>
            <w:tcW w:w="1600" w:type="dxa"/>
            <w:noWrap/>
            <w:vAlign w:val="bottom"/>
          </w:tcPr>
          <w:p w14:paraId="43B81F6E" w14:textId="1706DD59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2,208</w:t>
            </w:r>
          </w:p>
        </w:tc>
      </w:tr>
      <w:tr w:rsidR="00416823" w:rsidRPr="00416823" w14:paraId="0286904E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08583F81" w14:textId="0CAE78DA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PUENTE ARANDA</w:t>
            </w:r>
          </w:p>
        </w:tc>
        <w:tc>
          <w:tcPr>
            <w:tcW w:w="2472" w:type="dxa"/>
            <w:noWrap/>
            <w:vAlign w:val="bottom"/>
          </w:tcPr>
          <w:p w14:paraId="3C88F9A7" w14:textId="1C5F04E9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3,433</w:t>
            </w:r>
          </w:p>
        </w:tc>
        <w:tc>
          <w:tcPr>
            <w:tcW w:w="1600" w:type="dxa"/>
            <w:noWrap/>
            <w:vAlign w:val="bottom"/>
          </w:tcPr>
          <w:p w14:paraId="6DDE4193" w14:textId="7D665C52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2,395</w:t>
            </w:r>
          </w:p>
        </w:tc>
      </w:tr>
      <w:tr w:rsidR="00416823" w:rsidRPr="00416823" w14:paraId="448C6969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7F5AA306" w14:textId="044C1D97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RAFAEL URIBE</w:t>
            </w:r>
          </w:p>
        </w:tc>
        <w:tc>
          <w:tcPr>
            <w:tcW w:w="2472" w:type="dxa"/>
            <w:noWrap/>
            <w:vAlign w:val="bottom"/>
          </w:tcPr>
          <w:p w14:paraId="532D2134" w14:textId="7717CD25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25,874</w:t>
            </w:r>
          </w:p>
        </w:tc>
        <w:tc>
          <w:tcPr>
            <w:tcW w:w="1600" w:type="dxa"/>
            <w:noWrap/>
            <w:vAlign w:val="bottom"/>
          </w:tcPr>
          <w:p w14:paraId="055FBAC2" w14:textId="5AF0B072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18,598</w:t>
            </w:r>
          </w:p>
        </w:tc>
      </w:tr>
      <w:tr w:rsidR="00416823" w:rsidRPr="00416823" w14:paraId="6F2F4DE0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59B4BF2E" w14:textId="6725F37C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SAN CRISTOBAL</w:t>
            </w:r>
          </w:p>
        </w:tc>
        <w:tc>
          <w:tcPr>
            <w:tcW w:w="2472" w:type="dxa"/>
            <w:noWrap/>
            <w:vAlign w:val="bottom"/>
          </w:tcPr>
          <w:p w14:paraId="06171FFB" w14:textId="35FABD61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27,705</w:t>
            </w:r>
          </w:p>
        </w:tc>
        <w:tc>
          <w:tcPr>
            <w:tcW w:w="1600" w:type="dxa"/>
            <w:noWrap/>
            <w:vAlign w:val="bottom"/>
          </w:tcPr>
          <w:p w14:paraId="4032929C" w14:textId="5EADEC97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19,546</w:t>
            </w:r>
          </w:p>
        </w:tc>
      </w:tr>
      <w:tr w:rsidR="00416823" w:rsidRPr="00416823" w14:paraId="2F2B85AA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04CB771A" w14:textId="6F400A34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SANTA FE</w:t>
            </w:r>
          </w:p>
        </w:tc>
        <w:tc>
          <w:tcPr>
            <w:tcW w:w="2472" w:type="dxa"/>
            <w:noWrap/>
            <w:vAlign w:val="bottom"/>
          </w:tcPr>
          <w:p w14:paraId="0CA4C324" w14:textId="06D4502D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5,767</w:t>
            </w:r>
          </w:p>
        </w:tc>
        <w:tc>
          <w:tcPr>
            <w:tcW w:w="1600" w:type="dxa"/>
            <w:noWrap/>
            <w:vAlign w:val="bottom"/>
          </w:tcPr>
          <w:p w14:paraId="27DEF361" w14:textId="515A3B44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4,121</w:t>
            </w:r>
          </w:p>
        </w:tc>
      </w:tr>
      <w:tr w:rsidR="00416823" w:rsidRPr="00416823" w14:paraId="4B8F57B2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33B391CA" w14:textId="1A147563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SUBA</w:t>
            </w:r>
          </w:p>
        </w:tc>
        <w:tc>
          <w:tcPr>
            <w:tcW w:w="2472" w:type="dxa"/>
            <w:noWrap/>
            <w:vAlign w:val="bottom"/>
          </w:tcPr>
          <w:p w14:paraId="0AECD3B8" w14:textId="1DE822CB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34,390</w:t>
            </w:r>
          </w:p>
        </w:tc>
        <w:tc>
          <w:tcPr>
            <w:tcW w:w="1600" w:type="dxa"/>
            <w:noWrap/>
            <w:vAlign w:val="bottom"/>
          </w:tcPr>
          <w:p w14:paraId="3A82EB72" w14:textId="0DA07473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24,700</w:t>
            </w:r>
          </w:p>
        </w:tc>
      </w:tr>
      <w:tr w:rsidR="00416823" w:rsidRPr="00416823" w14:paraId="3C995942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552414FD" w14:textId="6D8B98B0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SUMAPAZ</w:t>
            </w:r>
          </w:p>
        </w:tc>
        <w:tc>
          <w:tcPr>
            <w:tcW w:w="2472" w:type="dxa"/>
            <w:noWrap/>
            <w:vAlign w:val="bottom"/>
          </w:tcPr>
          <w:p w14:paraId="64461921" w14:textId="1F6D9B10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600" w:type="dxa"/>
            <w:noWrap/>
            <w:vAlign w:val="bottom"/>
          </w:tcPr>
          <w:p w14:paraId="703F046A" w14:textId="5FA023F6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29</w:t>
            </w:r>
          </w:p>
        </w:tc>
      </w:tr>
      <w:tr w:rsidR="00416823" w:rsidRPr="00416823" w14:paraId="71D03E08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62021177" w14:textId="4AE289DB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TEUSAQUILLO</w:t>
            </w:r>
          </w:p>
        </w:tc>
        <w:tc>
          <w:tcPr>
            <w:tcW w:w="2472" w:type="dxa"/>
            <w:noWrap/>
            <w:vAlign w:val="bottom"/>
          </w:tcPr>
          <w:p w14:paraId="0464EFEE" w14:textId="6FCF769D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1600" w:type="dxa"/>
            <w:noWrap/>
            <w:vAlign w:val="bottom"/>
          </w:tcPr>
          <w:p w14:paraId="2F552DF1" w14:textId="1D907973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389</w:t>
            </w:r>
          </w:p>
        </w:tc>
      </w:tr>
      <w:tr w:rsidR="00416823" w:rsidRPr="00416823" w14:paraId="109678D4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5CE89DAF" w14:textId="05065FFF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TUNJUELITO</w:t>
            </w:r>
          </w:p>
        </w:tc>
        <w:tc>
          <w:tcPr>
            <w:tcW w:w="2472" w:type="dxa"/>
            <w:noWrap/>
            <w:vAlign w:val="bottom"/>
          </w:tcPr>
          <w:p w14:paraId="62F62840" w14:textId="609D6FF5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10,699</w:t>
            </w:r>
          </w:p>
        </w:tc>
        <w:tc>
          <w:tcPr>
            <w:tcW w:w="1600" w:type="dxa"/>
            <w:noWrap/>
            <w:vAlign w:val="bottom"/>
          </w:tcPr>
          <w:p w14:paraId="18730BC0" w14:textId="4A8FE587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7,764</w:t>
            </w:r>
          </w:p>
        </w:tc>
      </w:tr>
      <w:tr w:rsidR="00416823" w:rsidRPr="00416823" w14:paraId="7ED566DE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77A619B4" w14:textId="12DCFE4C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USAQUEN</w:t>
            </w:r>
          </w:p>
        </w:tc>
        <w:tc>
          <w:tcPr>
            <w:tcW w:w="2472" w:type="dxa"/>
            <w:noWrap/>
            <w:vAlign w:val="bottom"/>
          </w:tcPr>
          <w:p w14:paraId="3A35138A" w14:textId="4314597D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9,781</w:t>
            </w:r>
          </w:p>
        </w:tc>
        <w:tc>
          <w:tcPr>
            <w:tcW w:w="1600" w:type="dxa"/>
            <w:noWrap/>
            <w:vAlign w:val="bottom"/>
          </w:tcPr>
          <w:p w14:paraId="213B666F" w14:textId="0D654117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6,699</w:t>
            </w:r>
          </w:p>
        </w:tc>
      </w:tr>
      <w:tr w:rsidR="00416823" w:rsidRPr="00416823" w14:paraId="1DDB2C15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5BD85BD7" w14:textId="7EB9ECDE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USME</w:t>
            </w:r>
          </w:p>
        </w:tc>
        <w:tc>
          <w:tcPr>
            <w:tcW w:w="2472" w:type="dxa"/>
            <w:noWrap/>
            <w:vAlign w:val="bottom"/>
          </w:tcPr>
          <w:p w14:paraId="1648376D" w14:textId="3DC10665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29,280</w:t>
            </w:r>
          </w:p>
        </w:tc>
        <w:tc>
          <w:tcPr>
            <w:tcW w:w="1600" w:type="dxa"/>
            <w:noWrap/>
            <w:vAlign w:val="bottom"/>
          </w:tcPr>
          <w:p w14:paraId="6B830EC9" w14:textId="007EC90E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20,749</w:t>
            </w:r>
          </w:p>
        </w:tc>
      </w:tr>
      <w:tr w:rsidR="00416823" w:rsidRPr="00416823" w14:paraId="28FA5E6C" w14:textId="77777777" w:rsidTr="00416823">
        <w:trPr>
          <w:trHeight w:val="211"/>
        </w:trPr>
        <w:tc>
          <w:tcPr>
            <w:tcW w:w="3077" w:type="dxa"/>
            <w:noWrap/>
            <w:vAlign w:val="bottom"/>
          </w:tcPr>
          <w:p w14:paraId="7C36ED3A" w14:textId="2366C2CE" w:rsidR="00416823" w:rsidRPr="00416823" w:rsidRDefault="00416823" w:rsidP="00416823">
            <w:pPr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hAnsi="Arial" w:cs="Arial"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2472" w:type="dxa"/>
            <w:noWrap/>
            <w:vAlign w:val="bottom"/>
          </w:tcPr>
          <w:p w14:paraId="6237D4D6" w14:textId="2E0D4294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  <w:t>331,735</w:t>
            </w:r>
          </w:p>
        </w:tc>
        <w:tc>
          <w:tcPr>
            <w:tcW w:w="1600" w:type="dxa"/>
            <w:noWrap/>
            <w:vAlign w:val="bottom"/>
          </w:tcPr>
          <w:p w14:paraId="12ECFEDF" w14:textId="03F0EFA7" w:rsidR="00416823" w:rsidRPr="00416823" w:rsidRDefault="00416823" w:rsidP="00416823">
            <w:pPr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</w:pPr>
            <w:r w:rsidRPr="00416823">
              <w:rPr>
                <w:rFonts w:ascii="Arial" w:eastAsia="Times New Roman" w:hAnsi="Arial" w:cs="Arial"/>
                <w:color w:val="000000"/>
                <w:sz w:val="20"/>
                <w:szCs w:val="20"/>
                <w:lang w:val="en-US"/>
              </w:rPr>
              <w:t>239,745</w:t>
            </w:r>
          </w:p>
        </w:tc>
      </w:tr>
    </w:tbl>
    <w:p w14:paraId="3444ADF1" w14:textId="46EF4ABF" w:rsidR="00A406DB" w:rsidRDefault="0081231F" w:rsidP="0081231F">
      <w:pPr>
        <w:spacing w:line="276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Fuente: Sistema Distrital Bogotá Solidaria</w:t>
      </w:r>
    </w:p>
    <w:p w14:paraId="65134B31" w14:textId="3038846C" w:rsidR="0081231F" w:rsidRDefault="0081231F" w:rsidP="0081231F">
      <w:pPr>
        <w:spacing w:line="276" w:lineRule="auto"/>
        <w:jc w:val="center"/>
        <w:rPr>
          <w:rFonts w:ascii="Arial" w:hAnsi="Arial" w:cs="Arial"/>
          <w:sz w:val="22"/>
          <w:szCs w:val="22"/>
        </w:rPr>
      </w:pPr>
    </w:p>
    <w:p w14:paraId="56041F58" w14:textId="77777777" w:rsidR="00EC3E84" w:rsidRDefault="00EC3E84" w:rsidP="00416823">
      <w:pPr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</w:p>
    <w:p w14:paraId="34E4F96B" w14:textId="077EA00E" w:rsidR="00406F05" w:rsidRDefault="007213A2" w:rsidP="007213A2">
      <w:pPr>
        <w:spacing w:line="276" w:lineRule="auto"/>
        <w:jc w:val="both"/>
        <w:rPr>
          <w:rFonts w:ascii="Arial" w:hAnsi="Arial" w:cs="Arial"/>
          <w:b/>
          <w:bCs/>
          <w:noProof/>
        </w:rPr>
      </w:pPr>
      <w:r>
        <w:rPr>
          <w:rFonts w:ascii="Arial" w:hAnsi="Arial" w:cs="Arial"/>
          <w:b/>
          <w:bCs/>
          <w:sz w:val="22"/>
          <w:szCs w:val="22"/>
        </w:rPr>
        <w:t xml:space="preserve">Aclaración </w:t>
      </w:r>
      <w:r w:rsidR="00EC3E84">
        <w:rPr>
          <w:rFonts w:ascii="Arial" w:hAnsi="Arial" w:cs="Arial"/>
          <w:b/>
          <w:bCs/>
          <w:sz w:val="22"/>
          <w:szCs w:val="22"/>
        </w:rPr>
        <w:t>“</w:t>
      </w:r>
      <w:r w:rsidR="00EC3E84" w:rsidRPr="00EC3E84">
        <w:rPr>
          <w:rFonts w:ascii="Arial" w:hAnsi="Arial" w:cs="Arial"/>
          <w:b/>
          <w:bCs/>
          <w:sz w:val="22"/>
          <w:szCs w:val="22"/>
        </w:rPr>
        <w:t>Nación y/o Distrito</w:t>
      </w:r>
      <w:r w:rsidR="00EC3E84">
        <w:rPr>
          <w:rFonts w:ascii="Arial" w:hAnsi="Arial" w:cs="Arial"/>
          <w:b/>
          <w:bCs/>
          <w:sz w:val="22"/>
          <w:szCs w:val="22"/>
        </w:rPr>
        <w:t xml:space="preserve">”: </w:t>
      </w:r>
      <w:r w:rsidRPr="007213A2">
        <w:rPr>
          <w:rFonts w:ascii="Arial" w:hAnsi="Arial" w:cs="Arial"/>
          <w:sz w:val="22"/>
          <w:szCs w:val="22"/>
        </w:rPr>
        <w:t xml:space="preserve">en esta columna 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hay hogares que pueden tener transferencia monetaria tanto de la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N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ación como del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D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istrito (en este caso es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“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y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”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) y también hogares que pueden tener transferencia solo de la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N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ación o solo del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D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istrito (en este caso es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“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o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”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). Como al final se computan todos los hogares es impreciso hablar de transferencias monetarias de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N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ación y 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D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istrito teniendo en cuenta que este sería la intersección. S</w:t>
      </w:r>
      <w:r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e 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puede </w:t>
      </w:r>
      <w:r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lastRenderedPageBreak/>
        <w:t>definir únicamente como "Nación o Distrito" si bien, incluir la "y" le da la noción de que hay</w:t>
      </w:r>
      <w:r w:rsidR="00406F05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 xml:space="preserve"> </w:t>
      </w:r>
      <w:r w:rsidR="00406F05" w:rsidRPr="007213A2">
        <w:rPr>
          <w:rFonts w:ascii="Arial" w:hAnsi="Arial" w:cs="Arial"/>
          <w:color w:val="201F1E"/>
          <w:sz w:val="22"/>
          <w:szCs w:val="22"/>
          <w:bdr w:val="none" w:sz="0" w:space="0" w:color="auto" w:frame="1"/>
          <w:shd w:val="clear" w:color="auto" w:fill="FFFFFF"/>
        </w:rPr>
        <w:t>hogares que reciben transferencias de ambos niveles</w:t>
      </w:r>
      <w:r>
        <w:rPr>
          <w:rFonts w:ascii="Arial" w:hAnsi="Arial" w:cs="Arial"/>
          <w:b/>
          <w:bCs/>
          <w:color w:val="201F1E"/>
          <w:sz w:val="22"/>
          <w:szCs w:val="22"/>
          <w:bdr w:val="none" w:sz="0" w:space="0" w:color="auto" w:frame="1"/>
          <w:shd w:val="clear" w:color="auto" w:fill="FFFFFF"/>
        </w:rPr>
        <w:t>.</w:t>
      </w:r>
    </w:p>
    <w:p w14:paraId="19B4BF73" w14:textId="77777777" w:rsidR="00406F05" w:rsidRDefault="00406F05" w:rsidP="007213A2">
      <w:pPr>
        <w:spacing w:line="276" w:lineRule="auto"/>
        <w:jc w:val="both"/>
        <w:rPr>
          <w:rFonts w:ascii="Arial" w:hAnsi="Arial" w:cs="Arial"/>
          <w:b/>
          <w:bCs/>
          <w:noProof/>
        </w:rPr>
      </w:pPr>
    </w:p>
    <w:p w14:paraId="0024F6E5" w14:textId="77335C8A" w:rsidR="00416823" w:rsidRPr="00416823" w:rsidRDefault="00416823" w:rsidP="00416823">
      <w:pPr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  <w:r w:rsidRPr="00416823">
        <w:rPr>
          <w:rFonts w:ascii="Arial" w:hAnsi="Arial" w:cs="Arial"/>
          <w:b/>
          <w:bCs/>
          <w:sz w:val="22"/>
          <w:szCs w:val="22"/>
        </w:rPr>
        <w:t>Mapa 1: Distribución de hogares con jefatura femenina con transferencia monetaria</w:t>
      </w:r>
    </w:p>
    <w:p w14:paraId="65CF534B" w14:textId="0F56D4FC" w:rsidR="00416823" w:rsidRDefault="00416823" w:rsidP="00416823">
      <w:pPr>
        <w:spacing w:line="276" w:lineRule="auto"/>
        <w:jc w:val="center"/>
        <w:rPr>
          <w:rFonts w:ascii="Arial" w:hAnsi="Arial" w:cs="Arial"/>
          <w:sz w:val="22"/>
          <w:szCs w:val="22"/>
        </w:rPr>
      </w:pPr>
      <w:r w:rsidRPr="00416823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11357BC6" wp14:editId="0104DE44">
            <wp:extent cx="4838700" cy="5294630"/>
            <wp:effectExtent l="0" t="0" r="0" b="1270"/>
            <wp:docPr id="5" name="Imagen 4" descr="Imagen que contiene texto, mapa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DF1FBBD9-2F51-4380-9CB6-476025D99D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 descr="Imagen que contiene texto, mapa&#10;&#10;Descripción generada automáticamente">
                      <a:extLst>
                        <a:ext uri="{FF2B5EF4-FFF2-40B4-BE49-F238E27FC236}">
                          <a16:creationId xmlns:a16="http://schemas.microsoft.com/office/drawing/2014/main" id="{DF1FBBD9-2F51-4380-9CB6-476025D99D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52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731C9" w14:textId="77777777" w:rsidR="00416823" w:rsidRDefault="00416823" w:rsidP="00416823">
      <w:pPr>
        <w:spacing w:line="276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Fuente: Sistema Distrital Bogotá Solidaria</w:t>
      </w:r>
    </w:p>
    <w:p w14:paraId="0AAB88C9" w14:textId="77777777" w:rsidR="00416823" w:rsidRDefault="00416823" w:rsidP="0081231F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7E569237" w14:textId="77777777" w:rsidR="002A0669" w:rsidRDefault="002A0669" w:rsidP="0081231F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</w:t>
      </w:r>
      <w:r w:rsidR="0081231F">
        <w:rPr>
          <w:rFonts w:ascii="Arial" w:hAnsi="Arial" w:cs="Arial"/>
          <w:sz w:val="22"/>
          <w:szCs w:val="22"/>
        </w:rPr>
        <w:t xml:space="preserve">l 20,45% de los hogares beneficiarios con jefatura femenina están en estrato 1; el 60,87% reportaron pertenecer al estrato 2; y el 17,81% se encuentran en estrato 3. En total el estrato 1, 2 y 3 acumulan el 99,13% de los hogares con jefatura femenina que han recibido al menos una transferencia monetaria del Distrito. </w:t>
      </w:r>
    </w:p>
    <w:p w14:paraId="20917DF8" w14:textId="77777777" w:rsidR="002A0669" w:rsidRDefault="002A0669" w:rsidP="0081231F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14:paraId="3EDDF030" w14:textId="63A0BD95" w:rsidR="0048334D" w:rsidRPr="00A406DB" w:rsidRDefault="002A0669" w:rsidP="00651DA9">
      <w:p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Finalmente, </w:t>
      </w:r>
      <w:r w:rsidR="0081231F">
        <w:rPr>
          <w:rFonts w:ascii="Arial" w:hAnsi="Arial" w:cs="Arial"/>
          <w:sz w:val="22"/>
          <w:szCs w:val="22"/>
        </w:rPr>
        <w:t>el Sistema ha</w:t>
      </w:r>
      <w:r>
        <w:rPr>
          <w:rFonts w:ascii="Arial" w:hAnsi="Arial" w:cs="Arial"/>
          <w:sz w:val="22"/>
          <w:szCs w:val="22"/>
        </w:rPr>
        <w:t xml:space="preserve"> venido realizando un proceso de bancarización presencial y no presencial a través de la apertura de cuentas de bajo monto en operadores con convenio con Bogotá Solidaria. A la fecha, con este mecanismo se</w:t>
      </w:r>
      <w:r w:rsidR="0081231F">
        <w:rPr>
          <w:rFonts w:ascii="Arial" w:hAnsi="Arial" w:cs="Arial"/>
          <w:sz w:val="22"/>
          <w:szCs w:val="22"/>
        </w:rPr>
        <w:t xml:space="preserve"> logrado bancarizar a un total de </w:t>
      </w:r>
      <w:r w:rsidR="006F0A31">
        <w:rPr>
          <w:rFonts w:ascii="Arial" w:hAnsi="Arial" w:cs="Arial"/>
          <w:sz w:val="22"/>
          <w:szCs w:val="22"/>
        </w:rPr>
        <w:t>232.572</w:t>
      </w:r>
      <w:r w:rsidR="0081231F">
        <w:rPr>
          <w:rFonts w:ascii="Arial" w:hAnsi="Arial" w:cs="Arial"/>
          <w:sz w:val="22"/>
          <w:szCs w:val="22"/>
        </w:rPr>
        <w:t xml:space="preserve"> hogares con jefatura femenina</w:t>
      </w:r>
      <w:r w:rsidR="006F0A31">
        <w:rPr>
          <w:rFonts w:ascii="Arial" w:hAnsi="Arial" w:cs="Arial"/>
          <w:sz w:val="22"/>
          <w:szCs w:val="22"/>
        </w:rPr>
        <w:t>.</w:t>
      </w:r>
      <w:bookmarkEnd w:id="0"/>
    </w:p>
    <w:sectPr w:rsidR="0048334D" w:rsidRPr="00A406DB" w:rsidSect="00475131">
      <w:headerReference w:type="even" r:id="rId9"/>
      <w:headerReference w:type="default" r:id="rId10"/>
      <w:footerReference w:type="default" r:id="rId11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389F30" w14:textId="77777777" w:rsidR="00B92ED5" w:rsidRDefault="00B92ED5" w:rsidP="0072396B">
      <w:r>
        <w:separator/>
      </w:r>
    </w:p>
  </w:endnote>
  <w:endnote w:type="continuationSeparator" w:id="0">
    <w:p w14:paraId="6D71D01E" w14:textId="77777777" w:rsidR="00B92ED5" w:rsidRDefault="00B92ED5" w:rsidP="007239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66E71C" w14:textId="77777777" w:rsidR="00EC3E84" w:rsidRDefault="00EC3E84" w:rsidP="00FC290D">
    <w:pPr>
      <w:pStyle w:val="Piedepgina"/>
      <w:jc w:val="both"/>
      <w:rPr>
        <w:rFonts w:ascii="Arial" w:hAnsi="Arial"/>
        <w:b/>
        <w:i/>
        <w:sz w:val="12"/>
        <w:szCs w:val="12"/>
      </w:rPr>
    </w:pPr>
  </w:p>
  <w:p w14:paraId="0237E994" w14:textId="77777777" w:rsidR="00347C09" w:rsidRPr="00FC290D" w:rsidRDefault="00347C09" w:rsidP="00FC290D">
    <w:pPr>
      <w:pStyle w:val="Piedepgina"/>
      <w:jc w:val="both"/>
      <w:rPr>
        <w:rFonts w:ascii="Arial" w:hAnsi="Arial"/>
        <w:i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6D6C0D" w14:textId="77777777" w:rsidR="00B92ED5" w:rsidRDefault="00B92ED5" w:rsidP="0072396B">
      <w:r>
        <w:separator/>
      </w:r>
    </w:p>
  </w:footnote>
  <w:footnote w:type="continuationSeparator" w:id="0">
    <w:p w14:paraId="149529C7" w14:textId="77777777" w:rsidR="00B92ED5" w:rsidRDefault="00B92ED5" w:rsidP="0072396B">
      <w:r>
        <w:continuationSeparator/>
      </w:r>
    </w:p>
  </w:footnote>
  <w:footnote w:id="1">
    <w:p w14:paraId="5A36C9A5" w14:textId="4EFA61AC" w:rsidR="002A0669" w:rsidRPr="002A0669" w:rsidRDefault="002A0669">
      <w:pPr>
        <w:pStyle w:val="Textonotapie"/>
        <w:rPr>
          <w:lang w:val="es-CO"/>
        </w:rPr>
      </w:pPr>
      <w:r>
        <w:rPr>
          <w:rStyle w:val="Refdenotaalpie"/>
        </w:rPr>
        <w:footnoteRef/>
      </w:r>
      <w:r>
        <w:t xml:space="preserve"> </w:t>
      </w:r>
      <w:r w:rsidRPr="002A0669">
        <w:rPr>
          <w:rFonts w:ascii="Arial" w:hAnsi="Arial" w:cs="Arial"/>
          <w:sz w:val="16"/>
          <w:szCs w:val="16"/>
        </w:rPr>
        <w:t>Se debe tener en cuenta que el valor puede cambiar en función de la consolidación de las transferencias no cobradas o rechazadas reportada por los operadores al cierre de cada ciclo de pagos.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BA70DC" w14:textId="77777777" w:rsidR="00347C09" w:rsidRDefault="00B92ED5">
    <w:pPr>
      <w:pStyle w:val="Encabezado"/>
    </w:pPr>
    <w:sdt>
      <w:sdtPr>
        <w:id w:val="171999623"/>
        <w:placeholder>
          <w:docPart w:val="B5EB6A483BD35443962B0AF7E0907400"/>
        </w:placeholder>
        <w:temporary/>
        <w:showingPlcHdr/>
      </w:sdtPr>
      <w:sdtEndPr/>
      <w:sdtContent>
        <w:r w:rsidR="00347C09">
          <w:rPr>
            <w:lang w:val="es-ES"/>
          </w:rPr>
          <w:t>[Escriba texto]</w:t>
        </w:r>
      </w:sdtContent>
    </w:sdt>
    <w:r w:rsidR="00347C09">
      <w:ptab w:relativeTo="margin" w:alignment="center" w:leader="none"/>
    </w:r>
    <w:sdt>
      <w:sdtPr>
        <w:id w:val="171999624"/>
        <w:placeholder>
          <w:docPart w:val="BC4D4BDDE6D1D740A5EDAD827517875F"/>
        </w:placeholder>
        <w:temporary/>
        <w:showingPlcHdr/>
      </w:sdtPr>
      <w:sdtEndPr/>
      <w:sdtContent>
        <w:r w:rsidR="00347C09">
          <w:rPr>
            <w:lang w:val="es-ES"/>
          </w:rPr>
          <w:t>[Escriba texto]</w:t>
        </w:r>
      </w:sdtContent>
    </w:sdt>
    <w:r w:rsidR="00347C09">
      <w:ptab w:relativeTo="margin" w:alignment="right" w:leader="none"/>
    </w:r>
    <w:sdt>
      <w:sdtPr>
        <w:id w:val="171999625"/>
        <w:placeholder>
          <w:docPart w:val="718978966E1EAB4F83F378AD347E9A25"/>
        </w:placeholder>
        <w:temporary/>
        <w:showingPlcHdr/>
      </w:sdtPr>
      <w:sdtEndPr/>
      <w:sdtContent>
        <w:r w:rsidR="00347C09">
          <w:rPr>
            <w:lang w:val="es-ES"/>
          </w:rPr>
          <w:t>[Escriba texto]</w:t>
        </w:r>
      </w:sdtContent>
    </w:sdt>
  </w:p>
  <w:p w14:paraId="0A88593A" w14:textId="77777777" w:rsidR="00347C09" w:rsidRDefault="00347C09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7E9F21" w14:textId="25FE887A" w:rsidR="00347C09" w:rsidRDefault="005246BD" w:rsidP="00651DA9">
    <w:pPr>
      <w:pStyle w:val="Encabezado"/>
      <w:jc w:val="center"/>
      <w:rPr>
        <w:rFonts w:ascii="Arial" w:hAnsi="Arial" w:cs="Arial"/>
        <w:b/>
        <w:bCs/>
        <w:sz w:val="28"/>
        <w:szCs w:val="28"/>
        <w:lang w:val="es-CO"/>
      </w:rPr>
    </w:pPr>
    <w:r w:rsidRPr="00651DA9">
      <w:rPr>
        <w:rFonts w:ascii="Arial" w:hAnsi="Arial" w:cs="Arial"/>
        <w:b/>
        <w:bCs/>
        <w:sz w:val="28"/>
        <w:szCs w:val="28"/>
        <w:lang w:val="es-CO"/>
      </w:rPr>
      <w:t xml:space="preserve">Reporte </w:t>
    </w:r>
    <w:r w:rsidR="009A1E72">
      <w:rPr>
        <w:rFonts w:ascii="Arial" w:hAnsi="Arial" w:cs="Arial"/>
        <w:b/>
        <w:bCs/>
        <w:sz w:val="28"/>
        <w:szCs w:val="28"/>
        <w:lang w:val="es-CO"/>
      </w:rPr>
      <w:t xml:space="preserve">elaborado con datos </w:t>
    </w:r>
    <w:r w:rsidRPr="00651DA9">
      <w:rPr>
        <w:rFonts w:ascii="Arial" w:hAnsi="Arial" w:cs="Arial"/>
        <w:b/>
        <w:bCs/>
        <w:sz w:val="28"/>
        <w:szCs w:val="28"/>
        <w:lang w:val="es-CO"/>
      </w:rPr>
      <w:t>entregado</w:t>
    </w:r>
    <w:r w:rsidR="009A1E72">
      <w:rPr>
        <w:rFonts w:ascii="Arial" w:hAnsi="Arial" w:cs="Arial"/>
        <w:b/>
        <w:bCs/>
        <w:sz w:val="28"/>
        <w:szCs w:val="28"/>
        <w:lang w:val="es-CO"/>
      </w:rPr>
      <w:t>s</w:t>
    </w:r>
    <w:r w:rsidRPr="00651DA9">
      <w:rPr>
        <w:rFonts w:ascii="Arial" w:hAnsi="Arial" w:cs="Arial"/>
        <w:b/>
        <w:bCs/>
        <w:sz w:val="28"/>
        <w:szCs w:val="28"/>
        <w:lang w:val="es-CO"/>
      </w:rPr>
      <w:t xml:space="preserve"> por la Secretaría Distrital de Planeación</w:t>
    </w:r>
  </w:p>
  <w:p w14:paraId="30C66E96" w14:textId="77777777" w:rsidR="009A1E72" w:rsidRPr="00651DA9" w:rsidRDefault="009A1E72" w:rsidP="00651DA9">
    <w:pPr>
      <w:pStyle w:val="Encabezado"/>
      <w:jc w:val="center"/>
      <w:rPr>
        <w:rFonts w:ascii="Arial" w:hAnsi="Arial" w:cs="Arial"/>
        <w:b/>
        <w:bCs/>
        <w:sz w:val="28"/>
        <w:szCs w:val="28"/>
        <w:lang w:val="es-CO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3A34E3"/>
    <w:multiLevelType w:val="hybridMultilevel"/>
    <w:tmpl w:val="C43E1218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783E54"/>
    <w:multiLevelType w:val="hybridMultilevel"/>
    <w:tmpl w:val="FD4CF46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6313C3"/>
    <w:multiLevelType w:val="hybridMultilevel"/>
    <w:tmpl w:val="B3E87778"/>
    <w:lvl w:ilvl="0" w:tplc="30DCC38E">
      <w:start w:val="1"/>
      <w:numFmt w:val="decimal"/>
      <w:lvlText w:val="%1."/>
      <w:lvlJc w:val="left"/>
      <w:pPr>
        <w:ind w:left="720" w:hanging="360"/>
      </w:pPr>
      <w:rPr>
        <w:rFonts w:eastAsia="Times New Roman" w:cs="Arial"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F751F0"/>
    <w:multiLevelType w:val="hybridMultilevel"/>
    <w:tmpl w:val="3F46B24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88656A"/>
    <w:multiLevelType w:val="hybridMultilevel"/>
    <w:tmpl w:val="E20C847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E925B5"/>
    <w:multiLevelType w:val="hybridMultilevel"/>
    <w:tmpl w:val="848A401A"/>
    <w:lvl w:ilvl="0" w:tplc="C8528662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FD3154"/>
    <w:multiLevelType w:val="hybridMultilevel"/>
    <w:tmpl w:val="FD4CF468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445962"/>
    <w:multiLevelType w:val="hybridMultilevel"/>
    <w:tmpl w:val="E41CB12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9C5246"/>
    <w:multiLevelType w:val="hybridMultilevel"/>
    <w:tmpl w:val="CB58A5B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9C450EA"/>
    <w:multiLevelType w:val="hybridMultilevel"/>
    <w:tmpl w:val="C12C56F6"/>
    <w:lvl w:ilvl="0" w:tplc="797030C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 w:val="0"/>
        <w:iCs w:val="0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1264FA"/>
    <w:multiLevelType w:val="hybridMultilevel"/>
    <w:tmpl w:val="ED2C7434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4FE63B2"/>
    <w:multiLevelType w:val="hybridMultilevel"/>
    <w:tmpl w:val="EA8EF1E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0359DC"/>
    <w:multiLevelType w:val="hybridMultilevel"/>
    <w:tmpl w:val="274606F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6A038C"/>
    <w:multiLevelType w:val="hybridMultilevel"/>
    <w:tmpl w:val="6D664DE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AA7ABA"/>
    <w:multiLevelType w:val="multilevel"/>
    <w:tmpl w:val="47B41F52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3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1"/>
      <w:numFmt w:val="decimal"/>
      <w:lvlText w:val="%1.%2.%3.%4."/>
      <w:lvlJc w:val="left"/>
      <w:pPr>
        <w:ind w:left="1080" w:hanging="72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440" w:hanging="1080"/>
      </w:pPr>
    </w:lvl>
    <w:lvl w:ilvl="6">
      <w:start w:val="1"/>
      <w:numFmt w:val="decimal"/>
      <w:lvlText w:val="%1.%2.%3.%4.%5.%6.%7."/>
      <w:lvlJc w:val="left"/>
      <w:pPr>
        <w:ind w:left="1800" w:hanging="1440"/>
      </w:pPr>
    </w:lvl>
    <w:lvl w:ilvl="7">
      <w:start w:val="1"/>
      <w:numFmt w:val="decimal"/>
      <w:lvlText w:val="%1.%2.%3.%4.%5.%6.%7.%8."/>
      <w:lvlJc w:val="left"/>
      <w:pPr>
        <w:ind w:left="1800" w:hanging="1440"/>
      </w:pPr>
    </w:lvl>
    <w:lvl w:ilvl="8">
      <w:start w:val="1"/>
      <w:numFmt w:val="decimal"/>
      <w:lvlText w:val="%1.%2.%3.%4.%5.%6.%7.%8.%9."/>
      <w:lvlJc w:val="left"/>
      <w:pPr>
        <w:ind w:left="2160" w:hanging="1800"/>
      </w:pPr>
    </w:lvl>
  </w:abstractNum>
  <w:abstractNum w:abstractNumId="15" w15:restartNumberingAfterBreak="0">
    <w:nsid w:val="69687F53"/>
    <w:multiLevelType w:val="hybridMultilevel"/>
    <w:tmpl w:val="C0F4ECA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3652AC7"/>
    <w:multiLevelType w:val="hybridMultilevel"/>
    <w:tmpl w:val="E41CB12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C965C46"/>
    <w:multiLevelType w:val="hybridMultilevel"/>
    <w:tmpl w:val="AC2ED6AE"/>
    <w:lvl w:ilvl="0" w:tplc="2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8"/>
  </w:num>
  <w:num w:numId="3">
    <w:abstractNumId w:val="2"/>
  </w:num>
  <w:num w:numId="4">
    <w:abstractNumId w:val="16"/>
  </w:num>
  <w:num w:numId="5">
    <w:abstractNumId w:val="7"/>
  </w:num>
  <w:num w:numId="6">
    <w:abstractNumId w:val="6"/>
  </w:num>
  <w:num w:numId="7">
    <w:abstractNumId w:val="1"/>
  </w:num>
  <w:num w:numId="8">
    <w:abstractNumId w:val="5"/>
  </w:num>
  <w:num w:numId="9">
    <w:abstractNumId w:val="0"/>
  </w:num>
  <w:num w:numId="10">
    <w:abstractNumId w:val="14"/>
  </w:num>
  <w:num w:numId="11">
    <w:abstractNumId w:val="9"/>
  </w:num>
  <w:num w:numId="12">
    <w:abstractNumId w:val="13"/>
  </w:num>
  <w:num w:numId="13">
    <w:abstractNumId w:val="12"/>
  </w:num>
  <w:num w:numId="14">
    <w:abstractNumId w:val="4"/>
  </w:num>
  <w:num w:numId="15">
    <w:abstractNumId w:val="15"/>
  </w:num>
  <w:num w:numId="16">
    <w:abstractNumId w:val="11"/>
  </w:num>
  <w:num w:numId="17">
    <w:abstractNumId w:val="3"/>
  </w:num>
  <w:num w:numId="1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2396B"/>
    <w:rsid w:val="00004B43"/>
    <w:rsid w:val="00026260"/>
    <w:rsid w:val="000574D3"/>
    <w:rsid w:val="0007579A"/>
    <w:rsid w:val="000B7B8C"/>
    <w:rsid w:val="000C0A21"/>
    <w:rsid w:val="000C1AC8"/>
    <w:rsid w:val="000D7742"/>
    <w:rsid w:val="0011425C"/>
    <w:rsid w:val="00133A7B"/>
    <w:rsid w:val="00156656"/>
    <w:rsid w:val="001603B2"/>
    <w:rsid w:val="00171452"/>
    <w:rsid w:val="00182E3A"/>
    <w:rsid w:val="001A060D"/>
    <w:rsid w:val="001A38D2"/>
    <w:rsid w:val="001A63B0"/>
    <w:rsid w:val="001C2406"/>
    <w:rsid w:val="00203A68"/>
    <w:rsid w:val="00232E3F"/>
    <w:rsid w:val="002354B5"/>
    <w:rsid w:val="00241DD2"/>
    <w:rsid w:val="002823AA"/>
    <w:rsid w:val="002A0669"/>
    <w:rsid w:val="002F3A11"/>
    <w:rsid w:val="00307531"/>
    <w:rsid w:val="00314BBA"/>
    <w:rsid w:val="00321A7A"/>
    <w:rsid w:val="00322011"/>
    <w:rsid w:val="00325F20"/>
    <w:rsid w:val="00340587"/>
    <w:rsid w:val="00341A6C"/>
    <w:rsid w:val="00347C09"/>
    <w:rsid w:val="00357708"/>
    <w:rsid w:val="00380818"/>
    <w:rsid w:val="003909A6"/>
    <w:rsid w:val="003C63AA"/>
    <w:rsid w:val="00406F05"/>
    <w:rsid w:val="00410268"/>
    <w:rsid w:val="00416823"/>
    <w:rsid w:val="0044438F"/>
    <w:rsid w:val="00452AB9"/>
    <w:rsid w:val="00475131"/>
    <w:rsid w:val="004819CD"/>
    <w:rsid w:val="0048334D"/>
    <w:rsid w:val="00495717"/>
    <w:rsid w:val="004C7025"/>
    <w:rsid w:val="004E49EC"/>
    <w:rsid w:val="005246BD"/>
    <w:rsid w:val="0053681B"/>
    <w:rsid w:val="00537176"/>
    <w:rsid w:val="0057000A"/>
    <w:rsid w:val="005B4ED1"/>
    <w:rsid w:val="005E42FD"/>
    <w:rsid w:val="005F4486"/>
    <w:rsid w:val="006224D6"/>
    <w:rsid w:val="00651DA9"/>
    <w:rsid w:val="00655767"/>
    <w:rsid w:val="006C4C9C"/>
    <w:rsid w:val="006F0A31"/>
    <w:rsid w:val="006F10D5"/>
    <w:rsid w:val="007068C0"/>
    <w:rsid w:val="007146C8"/>
    <w:rsid w:val="007213A2"/>
    <w:rsid w:val="0072396B"/>
    <w:rsid w:val="007749D8"/>
    <w:rsid w:val="00792A87"/>
    <w:rsid w:val="00797C0A"/>
    <w:rsid w:val="007F1690"/>
    <w:rsid w:val="0081231F"/>
    <w:rsid w:val="0082605F"/>
    <w:rsid w:val="008313C9"/>
    <w:rsid w:val="00882BDB"/>
    <w:rsid w:val="008902A7"/>
    <w:rsid w:val="008A10C4"/>
    <w:rsid w:val="008A5832"/>
    <w:rsid w:val="008C4E82"/>
    <w:rsid w:val="008D7052"/>
    <w:rsid w:val="008F77ED"/>
    <w:rsid w:val="00937949"/>
    <w:rsid w:val="00980AB3"/>
    <w:rsid w:val="0099575F"/>
    <w:rsid w:val="009A009B"/>
    <w:rsid w:val="009A1E72"/>
    <w:rsid w:val="009C4DBB"/>
    <w:rsid w:val="009F4C51"/>
    <w:rsid w:val="00A045D1"/>
    <w:rsid w:val="00A062BF"/>
    <w:rsid w:val="00A406DB"/>
    <w:rsid w:val="00A737C4"/>
    <w:rsid w:val="00A81453"/>
    <w:rsid w:val="00A930F4"/>
    <w:rsid w:val="00AA6F8E"/>
    <w:rsid w:val="00AE698A"/>
    <w:rsid w:val="00AF54F8"/>
    <w:rsid w:val="00B007C5"/>
    <w:rsid w:val="00B3157F"/>
    <w:rsid w:val="00B40892"/>
    <w:rsid w:val="00B92ED5"/>
    <w:rsid w:val="00BD474E"/>
    <w:rsid w:val="00C016A6"/>
    <w:rsid w:val="00C02F99"/>
    <w:rsid w:val="00C375DC"/>
    <w:rsid w:val="00C41ACC"/>
    <w:rsid w:val="00C43C4E"/>
    <w:rsid w:val="00C44310"/>
    <w:rsid w:val="00C96906"/>
    <w:rsid w:val="00CE675F"/>
    <w:rsid w:val="00CF5F16"/>
    <w:rsid w:val="00D000CC"/>
    <w:rsid w:val="00D007FD"/>
    <w:rsid w:val="00D04E3C"/>
    <w:rsid w:val="00D1286B"/>
    <w:rsid w:val="00D32D1D"/>
    <w:rsid w:val="00D7587D"/>
    <w:rsid w:val="00D8392E"/>
    <w:rsid w:val="00DA09CA"/>
    <w:rsid w:val="00DB07A6"/>
    <w:rsid w:val="00E022F8"/>
    <w:rsid w:val="00E35A50"/>
    <w:rsid w:val="00E90450"/>
    <w:rsid w:val="00EA033E"/>
    <w:rsid w:val="00EB3D3C"/>
    <w:rsid w:val="00EC3E84"/>
    <w:rsid w:val="00EE734C"/>
    <w:rsid w:val="00F0022E"/>
    <w:rsid w:val="00F231B1"/>
    <w:rsid w:val="00F335F7"/>
    <w:rsid w:val="00F539F5"/>
    <w:rsid w:val="00F6533B"/>
    <w:rsid w:val="00F65697"/>
    <w:rsid w:val="00F65E14"/>
    <w:rsid w:val="00F8079C"/>
    <w:rsid w:val="00F8304C"/>
    <w:rsid w:val="00F944CF"/>
    <w:rsid w:val="00FC290D"/>
    <w:rsid w:val="00FE0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EBC0090"/>
  <w14:defaultImageDpi w14:val="300"/>
  <w15:docId w15:val="{B37085A4-94F8-4B1E-8A20-3059E12FC1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A406DB"/>
    <w:pPr>
      <w:keepNext/>
      <w:keepLines/>
      <w:spacing w:before="240" w:line="25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aliases w:val="articulo,Encabezado 2,encabezado,Haut de page"/>
    <w:basedOn w:val="Normal"/>
    <w:link w:val="EncabezadoCar"/>
    <w:unhideWhenUsed/>
    <w:rsid w:val="0072396B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articulo Car,Encabezado 2 Car,encabezado Car,Haut de page Car"/>
    <w:basedOn w:val="Fuentedeprrafopredeter"/>
    <w:link w:val="Encabezado"/>
    <w:rsid w:val="0072396B"/>
  </w:style>
  <w:style w:type="paragraph" w:styleId="Piedepgina">
    <w:name w:val="footer"/>
    <w:basedOn w:val="Normal"/>
    <w:link w:val="PiedepginaCar"/>
    <w:uiPriority w:val="99"/>
    <w:unhideWhenUsed/>
    <w:rsid w:val="0072396B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72396B"/>
  </w:style>
  <w:style w:type="paragraph" w:styleId="Textodeglobo">
    <w:name w:val="Balloon Text"/>
    <w:basedOn w:val="Normal"/>
    <w:link w:val="TextodegloboCar"/>
    <w:uiPriority w:val="99"/>
    <w:semiHidden/>
    <w:unhideWhenUsed/>
    <w:rsid w:val="0072396B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2396B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aliases w:val="LISTA,HOJA,Bolita,Párrafo de lista4,BOLADEF,Párrafo de lista3,Párrafo de lista21,BOLA,Nivel 1 OS,Colorful List Accent 1,Colorful List - Accent 11,TITULO 2_CR,List1,Párrafo de lista2,Ha,Resume Title,lp1,Párrafo de lista1"/>
    <w:basedOn w:val="Normal"/>
    <w:link w:val="PrrafodelistaCar"/>
    <w:uiPriority w:val="34"/>
    <w:qFormat/>
    <w:rsid w:val="00004B43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 w:eastAsia="en-US"/>
    </w:rPr>
  </w:style>
  <w:style w:type="paragraph" w:styleId="Sinespaciado">
    <w:name w:val="No Spacing"/>
    <w:uiPriority w:val="1"/>
    <w:qFormat/>
    <w:rsid w:val="00004B43"/>
    <w:pPr>
      <w:jc w:val="both"/>
    </w:pPr>
    <w:rPr>
      <w:rFonts w:ascii="Times New Roman" w:eastAsia="Times New Roman" w:hAnsi="Times New Roman" w:cs="Times New Roman"/>
      <w:color w:val="595959"/>
      <w:szCs w:val="20"/>
    </w:rPr>
  </w:style>
  <w:style w:type="character" w:styleId="Hipervnculo">
    <w:name w:val="Hyperlink"/>
    <w:basedOn w:val="Fuentedeprrafopredeter"/>
    <w:uiPriority w:val="99"/>
    <w:unhideWhenUsed/>
    <w:rsid w:val="001C2406"/>
    <w:rPr>
      <w:color w:val="0000FF" w:themeColor="hyperlink"/>
      <w:u w:val="single"/>
    </w:rPr>
  </w:style>
  <w:style w:type="paragraph" w:customStyle="1" w:styleId="Default">
    <w:name w:val="Default"/>
    <w:rsid w:val="00B007C5"/>
    <w:pPr>
      <w:autoSpaceDE w:val="0"/>
      <w:autoSpaceDN w:val="0"/>
      <w:adjustRightInd w:val="0"/>
    </w:pPr>
    <w:rPr>
      <w:rFonts w:ascii="Arial" w:eastAsia="Times New Roman" w:hAnsi="Arial" w:cs="Arial"/>
      <w:color w:val="000000"/>
      <w:lang w:val="es-CO" w:eastAsia="es-CO"/>
    </w:rPr>
  </w:style>
  <w:style w:type="character" w:customStyle="1" w:styleId="PrrafodelistaCar">
    <w:name w:val="Párrafo de lista Car"/>
    <w:aliases w:val="LISTA Car,HOJA Car,Bolita Car,Párrafo de lista4 Car,BOLADEF Car,Párrafo de lista3 Car,Párrafo de lista21 Car,BOLA Car,Nivel 1 OS Car,Colorful List Accent 1 Car,Colorful List - Accent 11 Car,TITULO 2_CR Car,List1 Car,Ha Car,lp1 Car"/>
    <w:link w:val="Prrafodelista"/>
    <w:qFormat/>
    <w:locked/>
    <w:rsid w:val="005E42FD"/>
    <w:rPr>
      <w:rFonts w:eastAsiaTheme="minorHAnsi"/>
      <w:sz w:val="22"/>
      <w:szCs w:val="22"/>
      <w:lang w:val="es-CO" w:eastAsia="en-US"/>
    </w:rPr>
  </w:style>
  <w:style w:type="table" w:styleId="Tablaconcuadrcula">
    <w:name w:val="Table Grid"/>
    <w:basedOn w:val="Tablanormal"/>
    <w:uiPriority w:val="39"/>
    <w:rsid w:val="00D1286B"/>
    <w:rPr>
      <w:rFonts w:eastAsiaTheme="minorHAnsi"/>
      <w:sz w:val="22"/>
      <w:szCs w:val="22"/>
      <w:lang w:val="es-CO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48334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s-CO" w:eastAsia="es-CO"/>
    </w:rPr>
  </w:style>
  <w:style w:type="table" w:styleId="Tablaconcuadrcula1clara-nfasis1">
    <w:name w:val="Grid Table 1 Light Accent 1"/>
    <w:basedOn w:val="Tablanormal"/>
    <w:uiPriority w:val="46"/>
    <w:rsid w:val="008313C9"/>
    <w:rPr>
      <w:rFonts w:eastAsiaTheme="minorHAnsi"/>
      <w:sz w:val="22"/>
      <w:szCs w:val="22"/>
      <w:lang w:val="es-CO" w:eastAsia="en-US"/>
    </w:rPr>
    <w:tblPr>
      <w:tblStyleRowBandSize w:val="1"/>
      <w:tblStyleColBandSize w:val="1"/>
      <w:tblInd w:w="0" w:type="nil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ar">
    <w:name w:val="Título 1 Car"/>
    <w:basedOn w:val="Fuentedeprrafopredeter"/>
    <w:link w:val="Ttulo1"/>
    <w:uiPriority w:val="9"/>
    <w:rsid w:val="00A406D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n-US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2A066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A0669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2A066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679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0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1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1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2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2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7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4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01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B5EB6A483BD35443962B0AF7E09074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44667E-BA03-0049-BDA6-B87699B0A046}"/>
      </w:docPartPr>
      <w:docPartBody>
        <w:p w:rsidR="00DF7D03" w:rsidRDefault="00DF7D03" w:rsidP="00DF7D03">
          <w:pPr>
            <w:pStyle w:val="B5EB6A483BD35443962B0AF7E0907400"/>
          </w:pPr>
          <w:r>
            <w:rPr>
              <w:lang w:val="es-ES"/>
            </w:rPr>
            <w:t>[Escriba texto]</w:t>
          </w:r>
        </w:p>
      </w:docPartBody>
    </w:docPart>
    <w:docPart>
      <w:docPartPr>
        <w:name w:val="BC4D4BDDE6D1D740A5EDAD827517875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BCB6A35-C280-AF46-888C-E16032FE67A0}"/>
      </w:docPartPr>
      <w:docPartBody>
        <w:p w:rsidR="00DF7D03" w:rsidRDefault="00DF7D03" w:rsidP="00DF7D03">
          <w:pPr>
            <w:pStyle w:val="BC4D4BDDE6D1D740A5EDAD827517875F"/>
          </w:pPr>
          <w:r>
            <w:rPr>
              <w:lang w:val="es-ES"/>
            </w:rPr>
            <w:t>[Escriba texto]</w:t>
          </w:r>
        </w:p>
      </w:docPartBody>
    </w:docPart>
    <w:docPart>
      <w:docPartPr>
        <w:name w:val="718978966E1EAB4F83F378AD347E9A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38C66-19DE-BC48-9B30-AFD462BB8CE9}"/>
      </w:docPartPr>
      <w:docPartBody>
        <w:p w:rsidR="00DF7D03" w:rsidRDefault="00DF7D03" w:rsidP="00DF7D03">
          <w:pPr>
            <w:pStyle w:val="718978966E1EAB4F83F378AD347E9A25"/>
          </w:pPr>
          <w:r>
            <w:rPr>
              <w:lang w:val="es-ES"/>
            </w:rPr>
            <w:t>[Escriba texto]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F7D03"/>
    <w:rsid w:val="00115BF6"/>
    <w:rsid w:val="00121F47"/>
    <w:rsid w:val="001E3B87"/>
    <w:rsid w:val="00312CE2"/>
    <w:rsid w:val="003C46A8"/>
    <w:rsid w:val="0041315A"/>
    <w:rsid w:val="004C72A0"/>
    <w:rsid w:val="00545E19"/>
    <w:rsid w:val="005611AF"/>
    <w:rsid w:val="005D752D"/>
    <w:rsid w:val="006F25FD"/>
    <w:rsid w:val="00717FF4"/>
    <w:rsid w:val="00750018"/>
    <w:rsid w:val="007676B4"/>
    <w:rsid w:val="00792F8E"/>
    <w:rsid w:val="007E0631"/>
    <w:rsid w:val="00816955"/>
    <w:rsid w:val="00827758"/>
    <w:rsid w:val="008770F6"/>
    <w:rsid w:val="00877CDF"/>
    <w:rsid w:val="009922E8"/>
    <w:rsid w:val="009D6F36"/>
    <w:rsid w:val="00A14204"/>
    <w:rsid w:val="00AD2760"/>
    <w:rsid w:val="00DE1247"/>
    <w:rsid w:val="00DF7D03"/>
    <w:rsid w:val="00E44E17"/>
    <w:rsid w:val="00EE5DEE"/>
    <w:rsid w:val="00F86BC7"/>
    <w:rsid w:val="00FC4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efaultImageDpi w14:val="300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B5EB6A483BD35443962B0AF7E0907400">
    <w:name w:val="B5EB6A483BD35443962B0AF7E0907400"/>
    <w:rsid w:val="00DF7D03"/>
  </w:style>
  <w:style w:type="paragraph" w:customStyle="1" w:styleId="BC4D4BDDE6D1D740A5EDAD827517875F">
    <w:name w:val="BC4D4BDDE6D1D740A5EDAD827517875F"/>
    <w:rsid w:val="00DF7D03"/>
  </w:style>
  <w:style w:type="paragraph" w:customStyle="1" w:styleId="718978966E1EAB4F83F378AD347E9A25">
    <w:name w:val="718978966E1EAB4F83F378AD347E9A25"/>
    <w:rsid w:val="00DF7D0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1F7DEED-D1A2-4EDE-AB88-9B91CCC474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428</Words>
  <Characters>2357</Characters>
  <Application>Microsoft Office Word</Application>
  <DocSecurity>0</DocSecurity>
  <Lines>19</Lines>
  <Paragraphs>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SDP</Company>
  <LinksUpToDate>false</LinksUpToDate>
  <CharactersWithSpaces>2780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Chavez</dc:creator>
  <cp:keywords/>
  <dc:description/>
  <cp:lastModifiedBy>Juan Felipe Cárdenas Osorio</cp:lastModifiedBy>
  <cp:revision>2</cp:revision>
  <cp:lastPrinted>2020-10-01T02:59:00Z</cp:lastPrinted>
  <dcterms:created xsi:type="dcterms:W3CDTF">2020-11-27T20:31:00Z</dcterms:created>
  <dcterms:modified xsi:type="dcterms:W3CDTF">2020-11-27T20:31:00Z</dcterms:modified>
</cp:coreProperties>
</file>