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4C9" w:rsidRDefault="001A64C9"/>
    <w:p w:rsidR="001A64C9" w:rsidRDefault="001A64C9" w:rsidP="001A64C9">
      <w:pPr>
        <w:pStyle w:val="Citadestacada"/>
      </w:pPr>
      <w:bookmarkStart w:id="0" w:name="_Hlk24397615"/>
      <w:r>
        <w:t xml:space="preserve">EVIDENCIA COMPROMISO # 10 </w:t>
      </w:r>
      <w:r>
        <w:t>DADEP</w:t>
      </w:r>
    </w:p>
    <w:p w:rsidR="001A64C9" w:rsidRDefault="001A64C9">
      <w:bookmarkStart w:id="1" w:name="_GoBack"/>
      <w:bookmarkEnd w:id="0"/>
      <w:bookmarkEnd w:id="1"/>
    </w:p>
    <w:p w:rsidR="001A64C9" w:rsidRDefault="001A64C9"/>
    <w:p w:rsidR="001A64C9" w:rsidRDefault="001A64C9"/>
    <w:p w:rsidR="001A64C9" w:rsidRDefault="001A64C9"/>
    <w:p w:rsidR="009C63DE" w:rsidRDefault="00FB04A3">
      <w:r>
        <w:t xml:space="preserve">En este link se encuentra el plan de acción: </w:t>
      </w:r>
      <w:hyperlink r:id="rId4" w:history="1">
        <w:r w:rsidRPr="00D95F1B">
          <w:rPr>
            <w:rStyle w:val="Hipervnculo"/>
          </w:rPr>
          <w:t>https://dadep.gov.co/transparencia/planeacion/plan-accion/plan-accion</w:t>
        </w:r>
      </w:hyperlink>
    </w:p>
    <w:p w:rsidR="00FB04A3" w:rsidRDefault="00FB04A3">
      <w:r>
        <w:rPr>
          <w:noProof/>
        </w:rPr>
        <w:drawing>
          <wp:inline distT="0" distB="0" distL="0" distR="0" wp14:anchorId="3A44D690" wp14:editId="7289490D">
            <wp:extent cx="5612130" cy="312483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2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4A3" w:rsidRDefault="00FB04A3"/>
    <w:p w:rsidR="00FB04A3" w:rsidRDefault="00FB04A3">
      <w:r>
        <w:t xml:space="preserve">Primer seguimiento: </w:t>
      </w:r>
      <w:hyperlink r:id="rId6" w:history="1">
        <w:r>
          <w:rPr>
            <w:rStyle w:val="Hipervnculo"/>
          </w:rPr>
          <w:t>https://dadep.gov.co/transparencia/planeacion/plan-accion/seguimiento-plan-accion</w:t>
        </w:r>
      </w:hyperlink>
    </w:p>
    <w:p w:rsidR="00FB04A3" w:rsidRDefault="00FB04A3">
      <w:r>
        <w:rPr>
          <w:noProof/>
        </w:rPr>
        <w:lastRenderedPageBreak/>
        <w:drawing>
          <wp:inline distT="0" distB="0" distL="0" distR="0" wp14:anchorId="16D21BC6" wp14:editId="5986E154">
            <wp:extent cx="5612130" cy="303657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3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4A3" w:rsidRDefault="00FB04A3">
      <w:r>
        <w:t xml:space="preserve">Segundo Seguimiento:  </w:t>
      </w:r>
      <w:hyperlink r:id="rId8" w:history="1">
        <w:r>
          <w:rPr>
            <w:rStyle w:val="Hipervnculo"/>
          </w:rPr>
          <w:t>https://dadep.gov.co/transparencia/planeacion/plan-accion/seguimiento-al-plan-accion</w:t>
        </w:r>
      </w:hyperlink>
    </w:p>
    <w:p w:rsidR="00FB04A3" w:rsidRDefault="00FB04A3">
      <w:r>
        <w:rPr>
          <w:noProof/>
        </w:rPr>
        <w:drawing>
          <wp:inline distT="0" distB="0" distL="0" distR="0" wp14:anchorId="49FE7B5C" wp14:editId="420732E9">
            <wp:extent cx="5612130" cy="2799715"/>
            <wp:effectExtent l="0" t="0" r="762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9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04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4A3"/>
    <w:rsid w:val="00047F48"/>
    <w:rsid w:val="001A64C9"/>
    <w:rsid w:val="009C63DE"/>
    <w:rsid w:val="00F31D87"/>
    <w:rsid w:val="00FB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200F"/>
  <w15:chartTrackingRefBased/>
  <w15:docId w15:val="{065E272C-D4CA-42FC-AA9B-246E1DF8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B04A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B04A3"/>
    <w:rPr>
      <w:color w:val="605E5C"/>
      <w:shd w:val="clear" w:color="auto" w:fill="E1DFDD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A64C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A64C9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dep.gov.co/transparencia/planeacion/plan-accion/seguimiento-al-plan-accio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dep.gov.co/transparencia/planeacion/plan-accion/seguimiento-plan-accio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dadep.gov.co/transparencia/planeacion/plan-accion/plan-accion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AB105</dc:creator>
  <cp:keywords/>
  <dc:description/>
  <cp:lastModifiedBy>Astrid Dalila Camargo Vargas</cp:lastModifiedBy>
  <cp:revision>2</cp:revision>
  <dcterms:created xsi:type="dcterms:W3CDTF">2019-11-12T02:00:00Z</dcterms:created>
  <dcterms:modified xsi:type="dcterms:W3CDTF">2019-11-12T02:00:00Z</dcterms:modified>
</cp:coreProperties>
</file>