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63DE" w:rsidRDefault="00C92146" w:rsidP="00CC71D9">
      <w:r>
        <w:fldChar w:fldCharType="begin"/>
      </w:r>
      <w:r>
        <w:instrText xml:space="preserve"> HYPERLINK "https://dadep.gov.co/atencion-al-ciudadano/glosario/espacio-publico" </w:instrText>
      </w:r>
      <w:r>
        <w:fldChar w:fldCharType="separate"/>
      </w:r>
      <w:r w:rsidR="00CC71D9">
        <w:rPr>
          <w:rStyle w:val="Hipervnculo"/>
        </w:rPr>
        <w:t>https://dadep.gov.co/atencion-al-ciudadano/glosario/espacio-publico</w:t>
      </w:r>
      <w:r>
        <w:rPr>
          <w:rStyle w:val="Hipervnculo"/>
        </w:rPr>
        <w:fldChar w:fldCharType="end"/>
      </w:r>
    </w:p>
    <w:p w:rsidR="00CC71D9" w:rsidRPr="00CC71D9" w:rsidRDefault="00CC71D9" w:rsidP="00CC71D9">
      <w:r>
        <w:rPr>
          <w:noProof/>
        </w:rPr>
        <w:drawing>
          <wp:inline distT="0" distB="0" distL="0" distR="0" wp14:anchorId="7A5EBD20" wp14:editId="41BC25E4">
            <wp:extent cx="5612130" cy="33877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1D9" w:rsidRPr="00CC71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D9"/>
    <w:rsid w:val="009C63DE"/>
    <w:rsid w:val="00C92146"/>
    <w:rsid w:val="00CC71D9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E3E0-703C-44A2-BAD9-3BF7030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2019-11-12T00:35:00Z</dcterms:created>
  <dcterms:modified xsi:type="dcterms:W3CDTF">2019-11-12T00:35:00Z</dcterms:modified>
</cp:coreProperties>
</file>